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A5F"/>
          <w:sz w:val="24"/>
          <w:szCs w:val="24"/>
        </w:rPr>
        <w:t xml:space="preserve">FUNDAÇÃO GETULIO VARGAS</w:t>
      </w:r>
    </w:p>
    <w:p>
      <w:pPr>
        <w:spacing w:after="60"/>
        <w:jc w:val="center"/>
      </w:pPr>
      <w:r>
        <w:rPr>
          <w:color w:val="475569"/>
          <w:sz w:val="20"/>
          <w:szCs w:val="20"/>
        </w:rPr>
        <w:t xml:space="preserve">Escola de Administração de Empresas de São Paulo</w:t>
      </w:r>
    </w:p>
    <w:p>
      <w:pPr>
        <w:spacing w:after="1400"/>
        <w:jc w:val="center"/>
      </w:pPr>
      <w:r>
        <w:rPr>
          <w:i/>
          <w:iCs/>
          <w:color w:val="475569"/>
          <w:sz w:val="20"/>
          <w:szCs w:val="20"/>
        </w:rPr>
        <w:t xml:space="preserve">Operações para Competitividade</w:t>
      </w:r>
    </w:p>
    <w:p>
      <w:pPr>
        <w:spacing w:after="320"/>
        <w:jc w:val="center"/>
      </w:pPr>
      <w:r>
        <w:rPr>
          <w:b/>
          <w:bCs/>
          <w:color w:val="1F3A5F"/>
          <w:sz w:val="36"/>
          <w:szCs w:val="36"/>
        </w:rPr>
        <w:t xml:space="preserve">ANÁLISE DE REPUTAÇÃO E-COMMERCE</w:t>
      </w:r>
    </w:p>
    <w:p>
      <w:pPr>
        <w:spacing w:after="200"/>
        <w:jc w:val="center"/>
      </w:pPr>
      <w:r>
        <w:rPr>
          <w:b/>
          <w:bCs/>
          <w:color w:val="334155"/>
          <w:sz w:val="28"/>
          <w:szCs w:val="28"/>
        </w:rPr>
        <w:t xml:space="preserve">Lojas Renner S.A.</w:t>
      </w:r>
    </w:p>
    <w:p>
      <w:pPr>
        <w:spacing w:after="1600"/>
        <w:jc w:val="center"/>
      </w:pPr>
      <w:r>
        <w:rPr>
          <w:i/>
          <w:iCs/>
          <w:color w:val="475569"/>
          <w:sz w:val="22"/>
          <w:szCs w:val="22"/>
        </w:rPr>
        <w:t xml:space="preserve">Categorização de elogios e reclamações, diagnóstico operacional e recomendação estratégica com Gen-AI</w:t>
      </w:r>
    </w:p>
    <w:p>
      <w:pPr>
        <w:spacing w:after="80"/>
        <w:jc w:val="center"/>
      </w:pPr>
      <w:r>
        <w:rPr>
          <w:b/>
          <w:bCs/>
          <w:sz w:val="22"/>
          <w:szCs w:val="22"/>
        </w:rPr>
        <w:t xml:space="preserve">Arthur Malucelli</w:t>
      </w:r>
    </w:p>
    <w:p>
      <w:pPr>
        <w:spacing w:after="80"/>
        <w:jc w:val="center"/>
      </w:pPr>
      <w:r>
        <w:rPr>
          <w:sz w:val="20"/>
          <w:szCs w:val="20"/>
        </w:rPr>
        <w:t xml:space="preserve">CGAE6</w:t>
      </w:r>
    </w:p>
    <w:p>
      <w:pPr>
        <w:spacing w:after="0"/>
        <w:jc w:val="center"/>
      </w:pPr>
      <w:r>
        <w:rPr>
          <w:sz w:val="20"/>
          <w:szCs w:val="20"/>
        </w:rPr>
        <w:t xml:space="preserve">São Paulo, 18 de maio de 2026</w:t>
      </w:r>
    </w:p>
    <w:p>
      <w:r>
        <w:br w:type="page"/>
      </w:r>
    </w:p>
    <w:p>
      <w:pPr>
        <w:pStyle w:val="Heading1"/>
        <w:spacing w:after="200" w:before="320"/>
      </w:pPr>
      <w:r>
        <w:rPr>
          <w:b/>
          <w:bCs/>
          <w:color w:val="1F3A5F"/>
          <w:sz w:val="32"/>
          <w:szCs w:val="32"/>
        </w:rPr>
        <w:t xml:space="preserve">Sumário Executivo</w:t>
      </w:r>
    </w:p>
    <w:p>
      <w:pPr>
        <w:spacing w:after="120" w:before="0" w:line="300"/>
        <w:jc w:val="both"/>
      </w:pPr>
      <w:r>
        <w:rPr>
          <w:sz w:val="22"/>
          <w:szCs w:val="22"/>
        </w:rPr>
        <w:t xml:space="preserve">Selecionou-se a Lojas Renner S.A. para análise por reunir três condições necessárias, volume de avaliações representativo (80.251 reviews coletados), classificação Diamante na curadoria Ebit, e mix balanceado entre elogios e reclamações que permite categorização efetiva. Marcas com poucos reviews ou unanimidade artificial foram descartadas.</w:t>
      </w:r>
    </w:p>
    <w:p>
      <w:pPr>
        <w:spacing w:after="120" w:before="0" w:line="300"/>
        <w:jc w:val="both"/>
      </w:pPr>
      <w:r>
        <w:rPr>
          <w:sz w:val="22"/>
          <w:szCs w:val="22"/>
        </w:rPr>
        <w:t xml:space="preserve">A reputação operacional da Renner sustenta um core forte de produto (qualidade percebida, variedade, fidelização) mas é corroída por falhas sistemáticas em pós-venda, frete, busca e estabilidade de plataforma. O cliente fiel reclama com mais raiva do que o cliente novo, sinal clássico de fricção em jornada recorrente.</w:t>
      </w:r>
    </w:p>
    <w:p>
      <w:pPr>
        <w:spacing w:after="120" w:before="0" w:line="300"/>
        <w:jc w:val="both"/>
      </w:pPr>
      <w:r>
        <w:rPr>
          <w:sz w:val="22"/>
          <w:szCs w:val="22"/>
        </w:rPr>
        <w:t xml:space="preserve">A recomendação central é direcionar Gen-AI para operações de retaguarda, não para marketing. As prioridades competitivas que pesam no veredicto do consumidor Renner hoje são, em ordem, confiabilidade, velocidade e custo. Flexibilidade e qualidade já estão razoavelmente entregues. O investimento em IA generativa deve atacar exatamente a tríade que está sangrando o NPS.</w:t>
      </w:r>
    </w:p>
    <w:p>
      <w:pPr>
        <w:pStyle w:val="Heading1"/>
        <w:spacing w:after="200" w:before="320"/>
      </w:pPr>
      <w:r>
        <w:rPr>
          <w:b/>
          <w:bCs/>
          <w:color w:val="1F3A5F"/>
          <w:sz w:val="32"/>
          <w:szCs w:val="32"/>
        </w:rPr>
        <w:t xml:space="preserve">1. Loja Analisada</w:t>
      </w:r>
    </w:p>
    <w:p>
      <w:pPr>
        <w:pStyle w:val="Heading2"/>
        <w:spacing w:after="140" w:before="240"/>
      </w:pPr>
      <w:r>
        <w:rPr>
          <w:b/>
          <w:bCs/>
          <w:color w:val="1F3A5F"/>
          <w:sz w:val="26"/>
          <w:szCs w:val="26"/>
        </w:rPr>
        <w:t xml:space="preserve">1.1. Identificação e indicadores Ebit</w:t>
      </w:r>
    </w:p>
    <w:p>
      <w:pPr>
        <w:spacing w:after="120" w:before="0" w:line="300"/>
        <w:jc w:val="both"/>
      </w:pPr>
      <w:r>
        <w:rPr>
          <w:sz w:val="22"/>
          <w:szCs w:val="22"/>
        </w:rPr>
        <w:t xml:space="preserve">A Lojas Renner S.A. é a maior varejista de moda do Brasil em receita e número de lojas físicas, com operação omnichannel madura e e-commerce próprio. Os indicadores publicados pelo NielsenIQ Ebit para a operação digital são reproduzidos abaixo.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Indicador</w:t>
            </w:r>
          </w:p>
        </w:tc>
        <w:tc>
          <w:tcPr>
            <w:tcW w:type="dxa" w:w="468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Resultado publicado</w:t>
            </w:r>
          </w:p>
        </w:tc>
      </w:tr>
      <w:tr>
        <w:tc>
          <w:tcPr>
            <w:tcW w:type="dxa" w:w="46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Classificação Ebit</w:t>
            </w:r>
          </w:p>
        </w:tc>
        <w:tc>
          <w:tcPr>
            <w:tcW w:type="dxa" w:w="46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Diamante (E-commerce)</w:t>
            </w:r>
          </w:p>
        </w:tc>
      </w:tr>
      <w:tr>
        <w:tc>
          <w:tcPr>
            <w:tcW w:type="dxa" w:w="46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Avaliações recebidas</w:t>
            </w:r>
          </w:p>
        </w:tc>
        <w:tc>
          <w:tcPr>
            <w:tcW w:type="dxa" w:w="46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80.251</w:t>
            </w:r>
          </w:p>
        </w:tc>
      </w:tr>
      <w:tr>
        <w:tc>
          <w:tcPr>
            <w:tcW w:type="dxa" w:w="46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Indicaria a amigos</w:t>
            </w:r>
          </w:p>
        </w:tc>
        <w:tc>
          <w:tcPr>
            <w:tcW w:type="dxa" w:w="46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58%</w:t>
            </w:r>
          </w:p>
        </w:tc>
      </w:tr>
      <w:tr>
        <w:tc>
          <w:tcPr>
            <w:tcW w:type="dxa" w:w="46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Comprariam novamente</w:t>
            </w:r>
          </w:p>
        </w:tc>
        <w:tc>
          <w:tcPr>
            <w:tcW w:type="dxa" w:w="46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Não publicado na ficha pública (campo zerado)</w:t>
            </w:r>
          </w:p>
        </w:tc>
      </w:tr>
      <w:tr>
        <w:tc>
          <w:tcPr>
            <w:tcW w:type="dxa" w:w="46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Entrega no prazo</w:t>
            </w:r>
          </w:p>
        </w:tc>
        <w:tc>
          <w:tcPr>
            <w:tcW w:type="dxa" w:w="46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Não publicado na ficha pública (campo zerado)</w:t>
            </w:r>
          </w:p>
        </w:tc>
      </w:tr>
    </w:tbl>
    <w:p>
      <w:pPr>
        <w:spacing w:after="240" w:before="0" w:line="300"/>
        <w:jc w:val="both"/>
      </w:pPr>
      <w:r>
        <w:rPr>
          <w:i/>
          <w:iCs/>
          <w:sz w:val="18"/>
          <w:szCs w:val="18"/>
        </w:rPr>
        <w:t xml:space="preserve">Fonte: ebit.com.br/Renner, consulta em 18 de maio de 2026.</w:t>
      </w:r>
    </w:p>
    <w:p>
      <w:pPr>
        <w:spacing w:after="120" w:before="0" w:line="300"/>
        <w:jc w:val="both"/>
      </w:pPr>
      <w:r>
        <w:rPr>
          <w:sz w:val="22"/>
          <w:szCs w:val="22"/>
        </w:rPr>
        <w:t xml:space="preserve">Leitura do indicador: 58% de indicação a amigos é um número fraco para uma loja Diamante. A medalha Ebit é função de volume e disponibilidade, não de NPS. A discrepância entre o selo (Diamante) e o comportamento revelado (recomendação baixa) é a primeira pista de que existe problema operacional crônico, não falta de escala.</w:t>
      </w:r>
    </w:p>
    <w:p>
      <w:pPr>
        <w:pStyle w:val="Heading1"/>
        <w:spacing w:after="200" w:before="320"/>
      </w:pPr>
      <w:r>
        <w:rPr>
          <w:b/>
          <w:bCs/>
          <w:color w:val="1F3A5F"/>
          <w:sz w:val="32"/>
          <w:szCs w:val="32"/>
        </w:rPr>
        <w:t xml:space="preserve">2. Metodologia</w:t>
      </w:r>
    </w:p>
    <w:p>
      <w:pPr>
        <w:spacing w:after="120" w:before="0" w:line="300"/>
        <w:jc w:val="both"/>
      </w:pPr>
      <w:r>
        <w:rPr>
          <w:sz w:val="22"/>
          <w:szCs w:val="22"/>
        </w:rPr>
        <w:t xml:space="preserve">Critérios de seleção da loja, em ordem de aplicação:</w:t>
      </w:r>
    </w:p>
    <w:p>
      <w:pPr>
        <w:pStyle w:val="ListParagraph"/>
        <w:numPr>
          <w:ilvl w:val="0"/>
          <w:numId w:val="2"/>
        </w:numPr>
        <w:spacing w:after="80" w:line="300"/>
      </w:pPr>
      <w:r>
        <w:rPr>
          <w:sz w:val="22"/>
          <w:szCs w:val="22"/>
        </w:rPr>
        <w:t xml:space="preserve">Volume mínimo de reviews na plataforma Ebit para suportar análise qualitativa. Marcas com menos de 1.000 avaliações foram descartadas.</w:t>
      </w:r>
    </w:p>
    <w:p>
      <w:pPr>
        <w:pStyle w:val="ListParagraph"/>
        <w:numPr>
          <w:ilvl w:val="0"/>
          <w:numId w:val="2"/>
        </w:numPr>
        <w:spacing w:after="80" w:line="300"/>
      </w:pPr>
      <w:r>
        <w:rPr>
          <w:sz w:val="22"/>
          <w:szCs w:val="22"/>
        </w:rPr>
        <w:t xml:space="preserve">Classificação Diamante para garantir que a empresa opere em escala e seja reconhecida pela curadoria do mercado.</w:t>
      </w:r>
    </w:p>
    <w:p>
      <w:pPr>
        <w:pStyle w:val="ListParagraph"/>
        <w:numPr>
          <w:ilvl w:val="0"/>
          <w:numId w:val="2"/>
        </w:numPr>
        <w:spacing w:after="80" w:line="300"/>
      </w:pPr>
      <w:r>
        <w:rPr>
          <w:sz w:val="22"/>
          <w:szCs w:val="22"/>
        </w:rPr>
        <w:t xml:space="preserve">Mistura entre elogios e reclamações visíveis. Lojas com unanimidade positiva (caso GS Supplements) ou negativa pura foram excluídas porque viciam a análise de categorias.</w:t>
      </w:r>
    </w:p>
    <w:p>
      <w:pPr>
        <w:spacing w:after="120" w:before="100" w:line="300"/>
        <w:jc w:val="both"/>
      </w:pPr>
      <w:r>
        <w:rPr>
          <w:sz w:val="22"/>
          <w:szCs w:val="22"/>
        </w:rPr>
        <w:t xml:space="preserve">Coleta:</w:t>
      </w:r>
    </w:p>
    <w:p>
      <w:pPr>
        <w:pStyle w:val="ListParagraph"/>
        <w:numPr>
          <w:ilvl w:val="0"/>
          <w:numId w:val="2"/>
        </w:numPr>
        <w:spacing w:after="80" w:line="300"/>
      </w:pPr>
      <w:r>
        <w:rPr>
          <w:sz w:val="22"/>
          <w:szCs w:val="22"/>
        </w:rPr>
        <w:t xml:space="preserve">Extração via navegação direta na página pública pública da Renner em ebit.com.br/Renner. Captura textual das abas "Elogios" e "Reclamações".</w:t>
      </w:r>
    </w:p>
    <w:p>
      <w:pPr>
        <w:pStyle w:val="ListParagraph"/>
        <w:numPr>
          <w:ilvl w:val="0"/>
          <w:numId w:val="2"/>
        </w:numPr>
        <w:spacing w:after="80" w:line="300"/>
      </w:pPr>
      <w:r>
        <w:rPr>
          <w:sz w:val="22"/>
          <w:szCs w:val="22"/>
        </w:rPr>
        <w:t xml:space="preserve">Volume coletado, 86 reviews qualitativos (média móvel dos últimos 8 meses), distribuídos entre elogios (~40%) e reclamações (~60%) na amostra capturada.</w:t>
      </w:r>
    </w:p>
    <w:p>
      <w:pPr>
        <w:spacing w:after="120" w:before="100" w:line="300"/>
        <w:jc w:val="both"/>
      </w:pPr>
      <w:r>
        <w:rPr>
          <w:sz w:val="22"/>
          <w:szCs w:val="22"/>
        </w:rPr>
        <w:t xml:space="preserve">Tratamento:</w:t>
      </w:r>
    </w:p>
    <w:p>
      <w:pPr>
        <w:pStyle w:val="ListParagraph"/>
        <w:numPr>
          <w:ilvl w:val="0"/>
          <w:numId w:val="2"/>
        </w:numPr>
        <w:spacing w:after="80" w:line="300"/>
      </w:pPr>
      <w:r>
        <w:rPr>
          <w:sz w:val="22"/>
          <w:szCs w:val="22"/>
        </w:rPr>
        <w:t xml:space="preserve">Cada review foi classificado em uma ou mais categorias temáticas. Reclamações com múltiplos vetores (exemplo, "cupom não funciona e frete alto") foram contabilizadas em todas as categorias relevantes.</w:t>
      </w:r>
    </w:p>
    <w:p>
      <w:pPr>
        <w:pStyle w:val="ListParagraph"/>
        <w:numPr>
          <w:ilvl w:val="0"/>
          <w:numId w:val="2"/>
        </w:numPr>
        <w:spacing w:after="80" w:line="300"/>
      </w:pPr>
      <w:r>
        <w:rPr>
          <w:sz w:val="22"/>
          <w:szCs w:val="22"/>
        </w:rPr>
        <w:t xml:space="preserve">Categorias emergiram da leitura indutiva, não de taxonomia prévia. Foram consolidadas até ficarem mutuamente excludentes e coletivamente exaustivas dentro do escopo da amostra.</w:t>
      </w:r>
    </w:p>
    <w:p>
      <w:pPr>
        <w:pStyle w:val="Heading1"/>
        <w:spacing w:after="200" w:before="320"/>
      </w:pPr>
      <w:r>
        <w:rPr>
          <w:b/>
          <w:bCs/>
          <w:color w:val="1F3A5F"/>
          <w:sz w:val="32"/>
          <w:szCs w:val="32"/>
        </w:rPr>
        <w:t xml:space="preserve">3. Categorização dos Elogios</w:t>
      </w:r>
    </w:p>
    <w:p>
      <w:pPr>
        <w:spacing w:after="120" w:before="0" w:line="300"/>
        <w:jc w:val="both"/>
      </w:pPr>
      <w:r>
        <w:rPr>
          <w:sz w:val="22"/>
          <w:szCs w:val="22"/>
        </w:rPr>
        <w:t xml:space="preserve">O elogio da Renner é majoritariamente emocional e vinculado a produto. O cliente compra há anos, ama a marca, valoriza o sortimento e a qualidade percebida das peças. A operação digital aparece como facilitadora, não como diferencial competitivo. Em outras palavras, a marca segura o cliente, a operação ainda não.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5280"/>
      </w:tblGrid>
      <w:tr>
        <w:tc>
          <w:tcPr>
            <w:tcW w:type="dxa" w:w="28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Categoria</w:t>
            </w:r>
          </w:p>
        </w:tc>
        <w:tc>
          <w:tcPr>
            <w:tcW w:type="dxa" w:w="128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Frequência relativa</w:t>
            </w:r>
          </w:p>
        </w:tc>
        <w:tc>
          <w:tcPr>
            <w:tcW w:type="dxa" w:w="528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Exemplos representativos</w:t>
            </w:r>
          </w:p>
        </w:tc>
      </w:tr>
      <w:tr>
        <w:tc>
          <w:tcPr>
            <w:tcW w:type="dxa" w:w="28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Qualidade percebida do produto</w:t>
            </w:r>
          </w:p>
        </w:tc>
        <w:tc>
          <w:tcPr>
            <w:tcW w:type="dxa" w:w="1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Alta</w:t>
            </w:r>
          </w:p>
        </w:tc>
        <w:tc>
          <w:tcPr>
            <w:tcW w:type="dxa" w:w="5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"Produtos de altíssima qualidade e um preço excelente."</w:t>
            </w:r>
          </w:p>
          <w:p>
            <w:pPr>
              <w:spacing w:after="60" w:line="280"/>
              <w:jc w:val="left"/>
            </w:pPr>
            <w:r>
              <w:rPr>
                <w:i/>
                <w:iCs/>
                <w:sz w:val="20"/>
                <w:szCs w:val="20"/>
              </w:rPr>
              <w:t xml:space="preserve">"A qualidade das roupas é surreal."</w:t>
            </w:r>
          </w:p>
          <w:p>
            <w:pPr>
              <w:spacing w:after="60" w:line="280"/>
              <w:jc w:val="left"/>
            </w:pPr>
            <w:r>
              <w:rPr>
                <w:i/>
                <w:iCs/>
                <w:sz w:val="20"/>
                <w:szCs w:val="20"/>
              </w:rPr>
              <w:t xml:space="preserve">"Qualidade dos produtos excepcional."</w:t>
            </w:r>
          </w:p>
        </w:tc>
      </w:tr>
      <w:tr>
        <w:tc>
          <w:tcPr>
            <w:tcW w:type="dxa" w:w="28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Vínculo emocional e fidelidade</w:t>
            </w:r>
          </w:p>
        </w:tc>
        <w:tc>
          <w:tcPr>
            <w:tcW w:type="dxa" w:w="1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Alta</w:t>
            </w:r>
          </w:p>
        </w:tc>
        <w:tc>
          <w:tcPr>
            <w:tcW w:type="dxa" w:w="5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"Amo a Renner." / "Te amo Re."</w:t>
            </w:r>
          </w:p>
          <w:p>
            <w:pPr>
              <w:spacing w:after="60" w:line="280"/>
              <w:jc w:val="left"/>
            </w:pPr>
            <w:r>
              <w:rPr>
                <w:i/>
                <w:iCs/>
                <w:sz w:val="20"/>
                <w:szCs w:val="20"/>
              </w:rPr>
              <w:t xml:space="preserve">"Minha loja preferida."</w:t>
            </w:r>
          </w:p>
          <w:p>
            <w:pPr>
              <w:spacing w:after="60" w:line="280"/>
              <w:jc w:val="left"/>
            </w:pPr>
            <w:r>
              <w:rPr>
                <w:i/>
                <w:iCs/>
                <w:sz w:val="20"/>
                <w:szCs w:val="20"/>
              </w:rPr>
              <w:t xml:space="preserve">"Sou cliente fiel há muitos anos."</w:t>
            </w:r>
          </w:p>
        </w:tc>
      </w:tr>
      <w:tr>
        <w:tc>
          <w:tcPr>
            <w:tcW w:type="dxa" w:w="28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Variedade e sortimento</w:t>
            </w:r>
          </w:p>
        </w:tc>
        <w:tc>
          <w:tcPr>
            <w:tcW w:type="dxa" w:w="1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Média</w:t>
            </w:r>
          </w:p>
        </w:tc>
        <w:tc>
          <w:tcPr>
            <w:tcW w:type="dxa" w:w="5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"Sempre encontro o que procuro, sempre tem novidades."</w:t>
            </w:r>
          </w:p>
          <w:p>
            <w:pPr>
              <w:spacing w:after="60" w:line="280"/>
              <w:jc w:val="left"/>
            </w:pPr>
            <w:r>
              <w:rPr>
                <w:i/>
                <w:iCs/>
                <w:sz w:val="20"/>
                <w:szCs w:val="20"/>
              </w:rPr>
              <w:t xml:space="preserve">"Roupas bonitas e diferentes."</w:t>
            </w:r>
          </w:p>
          <w:p>
            <w:pPr>
              <w:spacing w:after="60" w:line="280"/>
              <w:jc w:val="left"/>
            </w:pPr>
            <w:r>
              <w:rPr>
                <w:i/>
                <w:iCs/>
                <w:sz w:val="20"/>
                <w:szCs w:val="20"/>
              </w:rPr>
              <w:t xml:space="preserve">"Produtos diferenciados quanto a moda e estilo."</w:t>
            </w:r>
          </w:p>
        </w:tc>
      </w:tr>
      <w:tr>
        <w:tc>
          <w:tcPr>
            <w:tcW w:type="dxa" w:w="28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Facilidade de uso do site e app</w:t>
            </w:r>
          </w:p>
        </w:tc>
        <w:tc>
          <w:tcPr>
            <w:tcW w:type="dxa" w:w="1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Média</w:t>
            </w:r>
          </w:p>
        </w:tc>
        <w:tc>
          <w:tcPr>
            <w:tcW w:type="dxa" w:w="5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"Facilidade em comprar pela app."</w:t>
            </w:r>
          </w:p>
          <w:p>
            <w:pPr>
              <w:spacing w:after="60" w:line="280"/>
              <w:jc w:val="left"/>
            </w:pPr>
            <w:r>
              <w:rPr>
                <w:i/>
                <w:iCs/>
                <w:sz w:val="20"/>
                <w:szCs w:val="20"/>
              </w:rPr>
              <w:t xml:space="preserve">"Site fácil e seguro de navegar."</w:t>
            </w:r>
          </w:p>
          <w:p>
            <w:pPr>
              <w:spacing w:after="60" w:line="280"/>
              <w:jc w:val="left"/>
            </w:pPr>
            <w:r>
              <w:rPr>
                <w:i/>
                <w:iCs/>
                <w:sz w:val="20"/>
                <w:szCs w:val="20"/>
              </w:rPr>
              <w:t xml:space="preserve">"Boa experiência de compra e navegação."</w:t>
            </w:r>
          </w:p>
        </w:tc>
      </w:tr>
      <w:tr>
        <w:tc>
          <w:tcPr>
            <w:tcW w:type="dxa" w:w="28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Preço e custo-benefício</w:t>
            </w:r>
          </w:p>
        </w:tc>
        <w:tc>
          <w:tcPr>
            <w:tcW w:type="dxa" w:w="1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Média</w:t>
            </w:r>
          </w:p>
        </w:tc>
        <w:tc>
          <w:tcPr>
            <w:tcW w:type="dxa" w:w="5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"Custo benefício, produtos de qualidade e preço razoável."</w:t>
            </w:r>
          </w:p>
          <w:p>
            <w:pPr>
              <w:spacing w:after="60" w:line="280"/>
              <w:jc w:val="left"/>
            </w:pPr>
            <w:r>
              <w:rPr>
                <w:i/>
                <w:iCs/>
                <w:sz w:val="20"/>
                <w:szCs w:val="20"/>
              </w:rPr>
              <w:t xml:space="preserve">"Preço acessível."</w:t>
            </w:r>
          </w:p>
          <w:p>
            <w:pPr>
              <w:spacing w:after="60" w:line="280"/>
              <w:jc w:val="left"/>
            </w:pPr>
            <w:r>
              <w:rPr>
                <w:i/>
                <w:iCs/>
                <w:sz w:val="20"/>
                <w:szCs w:val="20"/>
              </w:rPr>
              <w:t xml:space="preserve">"Loja com preços ótimos."</w:t>
            </w:r>
          </w:p>
        </w:tc>
      </w:tr>
      <w:tr>
        <w:tc>
          <w:tcPr>
            <w:tcW w:type="dxa" w:w="28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Logística pontual (quando ocorre)</w:t>
            </w:r>
          </w:p>
        </w:tc>
        <w:tc>
          <w:tcPr>
            <w:tcW w:type="dxa" w:w="1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Baixa-Média</w:t>
            </w:r>
          </w:p>
        </w:tc>
        <w:tc>
          <w:tcPr>
            <w:tcW w:type="dxa" w:w="5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"Entrega sempre pontual e segura."</w:t>
            </w:r>
          </w:p>
          <w:p>
            <w:pPr>
              <w:spacing w:after="60" w:line="280"/>
              <w:jc w:val="left"/>
            </w:pPr>
            <w:r>
              <w:rPr>
                <w:i/>
                <w:iCs/>
                <w:sz w:val="20"/>
                <w:szCs w:val="20"/>
              </w:rPr>
              <w:t xml:space="preserve">"Entrega rápida e ótimos produtos."</w:t>
            </w:r>
          </w:p>
          <w:p>
            <w:pPr>
              <w:spacing w:after="60" w:line="280"/>
              <w:jc w:val="left"/>
            </w:pPr>
            <w:r>
              <w:rPr>
                <w:i/>
                <w:iCs/>
                <w:sz w:val="20"/>
                <w:szCs w:val="20"/>
              </w:rPr>
              <w:t xml:space="preserve">"Agilidade da entrega."</w:t>
            </w:r>
          </w:p>
        </w:tc>
      </w:tr>
      <w:tr>
        <w:tc>
          <w:tcPr>
            <w:tcW w:type="dxa" w:w="28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Pagamento e parceria fidelidade</w:t>
            </w:r>
          </w:p>
        </w:tc>
        <w:tc>
          <w:tcPr>
            <w:tcW w:type="dxa" w:w="1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Baixa</w:t>
            </w:r>
          </w:p>
        </w:tc>
        <w:tc>
          <w:tcPr>
            <w:tcW w:type="dxa" w:w="528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"Parcelas sem juros."</w:t>
            </w:r>
          </w:p>
          <w:p>
            <w:pPr>
              <w:spacing w:after="60" w:line="280"/>
              <w:jc w:val="left"/>
            </w:pPr>
            <w:r>
              <w:rPr>
                <w:i/>
                <w:iCs/>
                <w:sz w:val="20"/>
                <w:szCs w:val="20"/>
              </w:rPr>
              <w:t xml:space="preserve">"Meios de pagto diversos."</w:t>
            </w:r>
          </w:p>
          <w:p>
            <w:pPr>
              <w:spacing w:after="60" w:line="280"/>
              <w:jc w:val="left"/>
            </w:pPr>
            <w:r>
              <w:rPr>
                <w:i/>
                <w:iCs/>
                <w:sz w:val="20"/>
                <w:szCs w:val="20"/>
              </w:rPr>
              <w:t xml:space="preserve">"Amo a parceria com a Livelo."</w:t>
            </w:r>
          </w:p>
        </w:tc>
      </w:tr>
      <w:tr>
        <w:tc>
          <w:tcPr>
            <w:tcW w:type="dxa" w:w="28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Confiança e segurança transacional</w:t>
            </w:r>
          </w:p>
        </w:tc>
        <w:tc>
          <w:tcPr>
            <w:tcW w:type="dxa" w:w="1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Baixa</w:t>
            </w:r>
          </w:p>
        </w:tc>
        <w:tc>
          <w:tcPr>
            <w:tcW w:type="dxa" w:w="528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"A compra é segura."</w:t>
            </w:r>
          </w:p>
          <w:p>
            <w:pPr>
              <w:spacing w:after="60" w:line="280"/>
              <w:jc w:val="left"/>
            </w:pPr>
            <w:r>
              <w:rPr>
                <w:i/>
                <w:iCs/>
                <w:sz w:val="20"/>
                <w:szCs w:val="20"/>
              </w:rPr>
              <w:t xml:space="preserve">"Nunca tive problemas."</w:t>
            </w:r>
          </w:p>
          <w:p>
            <w:pPr>
              <w:spacing w:after="60" w:line="280"/>
              <w:jc w:val="left"/>
            </w:pPr>
            <w:r>
              <w:rPr>
                <w:i/>
                <w:iCs/>
                <w:sz w:val="20"/>
                <w:szCs w:val="20"/>
              </w:rPr>
              <w:t xml:space="preserve">"Empresa séria."</w:t>
            </w:r>
          </w:p>
        </w:tc>
      </w:tr>
    </w:tbl>
    <w:p>
      <w:pPr>
        <w:spacing w:after="120" w:before="200" w:line="300"/>
        <w:jc w:val="both"/>
      </w:pPr>
      <w:r>
        <w:rPr>
          <w:b/>
          <w:bCs/>
          <w:sz w:val="22"/>
          <w:szCs w:val="22"/>
        </w:rPr>
        <w:t xml:space="preserve">Leitura crítica:</w:t>
      </w:r>
    </w:p>
    <w:p>
      <w:pPr>
        <w:pStyle w:val="ListParagraph"/>
        <w:numPr>
          <w:ilvl w:val="0"/>
          <w:numId w:val="2"/>
        </w:numPr>
        <w:spacing w:after="80" w:line="300"/>
      </w:pPr>
      <w:r>
        <w:rPr>
          <w:sz w:val="22"/>
          <w:szCs w:val="22"/>
        </w:rPr>
        <w:t xml:space="preserve">Vínculo emocional aparece em quase tantas avaliações quanto qualidade objetiva. Isso é ativo intangível raro e difícil de replicar, mas também é a principal âncora que segura o consumidor reclamando em vez de migrando.</w:t>
      </w:r>
    </w:p>
    <w:p>
      <w:pPr>
        <w:pStyle w:val="ListParagraph"/>
        <w:numPr>
          <w:ilvl w:val="0"/>
          <w:numId w:val="2"/>
        </w:numPr>
        <w:spacing w:after="80" w:line="300"/>
      </w:pPr>
      <w:r>
        <w:rPr>
          <w:sz w:val="22"/>
          <w:szCs w:val="22"/>
        </w:rPr>
        <w:t xml:space="preserve">Logística pontual aparece como elogio relativamente baixo. Em uma operação saudável, entrega no prazo deveria ser commodity invisível, não item de elogio. Quando o cliente celebra recebimento pontual, é sinal de que ele esperava receber atrasado.</w:t>
      </w:r>
    </w:p>
    <w:p>
      <w:pPr>
        <w:pStyle w:val="ListParagraph"/>
        <w:numPr>
          <w:ilvl w:val="0"/>
          <w:numId w:val="2"/>
        </w:numPr>
        <w:spacing w:after="80" w:line="300"/>
      </w:pPr>
      <w:r>
        <w:rPr>
          <w:sz w:val="22"/>
          <w:szCs w:val="22"/>
        </w:rPr>
        <w:t xml:space="preserve">Nenhum elogio captura atendimento humano de SAC. A Renner é elogiada pelo produto e pela marca, raramente pelo time. Isso espelha exatamente o vetor que aparece nas reclamações.</w:t>
      </w:r>
    </w:p>
    <w:p>
      <w:pPr>
        <w:pStyle w:val="Heading1"/>
        <w:spacing w:after="200" w:before="320"/>
      </w:pPr>
      <w:r>
        <w:rPr>
          <w:b/>
          <w:bCs/>
          <w:color w:val="1F3A5F"/>
          <w:sz w:val="32"/>
          <w:szCs w:val="32"/>
        </w:rPr>
        <w:t xml:space="preserve">4. Categorização das Reclamações</w:t>
      </w:r>
    </w:p>
    <w:p>
      <w:pPr>
        <w:spacing w:after="120" w:before="0" w:line="300"/>
        <w:jc w:val="both"/>
      </w:pPr>
      <w:r>
        <w:rPr>
          <w:sz w:val="22"/>
          <w:szCs w:val="22"/>
        </w:rPr>
        <w:t xml:space="preserve">As reclamações são significativamente mais densas e detalhadas do que os elogios. Onde o elogio é curto e emocional, a reclamação descreve número de pedido, valor, tempo decorrido, protocolo de atendimento. Isso indica engajamento alto do detrator, que invariavelmente migra para canais regulatórios (Reclame Aqui, Consumidor.gov) se a empresa não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Categoria</w:t>
            </w:r>
          </w:p>
        </w:tc>
        <w:tc>
          <w:tcPr>
            <w:tcW w:type="dxa" w:w="14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Severidade</w:t>
            </w:r>
          </w:p>
        </w:tc>
        <w:tc>
          <w:tcPr>
            <w:tcW w:type="dxa" w:w="536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Exemplos representativos</w:t>
            </w:r>
          </w:p>
        </w:tc>
      </w:tr>
      <w:tr>
        <w:tc>
          <w:tcPr>
            <w:tcW w:type="dxa" w:w="26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Frete (valor, cobrança em duplicidade, divisão de pedido)</w:t>
            </w:r>
          </w:p>
        </w:tc>
        <w:tc>
          <w:tcPr>
            <w:tcW w:type="dxa" w:w="14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Crítica</w:t>
            </w:r>
          </w:p>
        </w:tc>
        <w:tc>
          <w:tcPr>
            <w:tcW w:type="dxa" w:w="53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"Pago o frete duas vezes na mesma compra, sem falar que minhas compras são acima de R$100 e sempre tenho que pagar pelo frete."</w:t>
            </w:r>
          </w:p>
          <w:p>
            <w:pPr>
              <w:spacing w:after="60" w:line="280"/>
              <w:jc w:val="left"/>
            </w:pPr>
            <w:r>
              <w:rPr>
                <w:i/>
                <w:iCs/>
                <w:sz w:val="20"/>
                <w:szCs w:val="20"/>
              </w:rPr>
              <w:t xml:space="preserve">"Estou migrando para a Riachuelo aos poucos." (após cobrança de fretes distintos em compra dividida)</w:t>
            </w:r>
          </w:p>
          <w:p>
            <w:pPr>
              <w:spacing w:after="60" w:line="280"/>
              <w:jc w:val="left"/>
            </w:pPr>
            <w:r>
              <w:rPr>
                <w:i/>
                <w:iCs/>
                <w:sz w:val="20"/>
                <w:szCs w:val="20"/>
              </w:rPr>
              <w:t xml:space="preserve">"Frete absurdamente caro."</w:t>
            </w:r>
          </w:p>
        </w:tc>
      </w:tr>
      <w:tr>
        <w:tc>
          <w:tcPr>
            <w:tcW w:type="dxa" w:w="26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Devoluções, reembolso e vale-troca</w:t>
            </w:r>
          </w:p>
        </w:tc>
        <w:tc>
          <w:tcPr>
            <w:tcW w:type="dxa" w:w="14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b/>
                <w:bCs/>
                <w:sz w:val="20"/>
                <w:szCs w:val="20"/>
              </w:rPr>
              <w:t xml:space="preserve">Crítica</w:t>
            </w:r>
          </w:p>
        </w:tc>
        <w:tc>
          <w:tcPr>
            <w:tcW w:type="dxa" w:w="53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"Já se passaram mais de 15 dias e a Renner não fez o depósito dos valores referentes a esses vales."</w:t>
            </w:r>
          </w:p>
          <w:p>
            <w:pPr>
              <w:spacing w:after="60" w:line="280"/>
              <w:jc w:val="left"/>
            </w:pPr>
            <w:r>
              <w:rPr>
                <w:i/>
                <w:iCs/>
                <w:sz w:val="20"/>
                <w:szCs w:val="20"/>
              </w:rPr>
              <w:t xml:space="preserve">"Absurdo levar mais de 30 dias para receber o dinheiro da devolução."</w:t>
            </w:r>
          </w:p>
          <w:p>
            <w:pPr>
              <w:spacing w:after="60" w:line="280"/>
              <w:jc w:val="left"/>
            </w:pPr>
            <w:r>
              <w:rPr>
                <w:i/>
                <w:iCs/>
                <w:sz w:val="20"/>
                <w:szCs w:val="20"/>
              </w:rPr>
              <w:t xml:space="preserve">"Cancela pedidos e gera vale-troca automaticamente. O cliente, se não quer o vale, enfrenta processo burocrático para ser reembolsado."</w:t>
            </w:r>
          </w:p>
        </w:tc>
      </w:tr>
      <w:tr>
        <w:tc>
          <w:tcPr>
            <w:tcW w:type="dxa" w:w="26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Cupom de desconto não funciona</w:t>
            </w:r>
          </w:p>
        </w:tc>
        <w:tc>
          <w:tcPr>
            <w:tcW w:type="dxa" w:w="14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Alta</w:t>
            </w:r>
          </w:p>
        </w:tc>
        <w:tc>
          <w:tcPr>
            <w:tcW w:type="dxa" w:w="53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"O cupom é aceito porém não desconta absolutamente nada."</w:t>
            </w:r>
          </w:p>
          <w:p>
            <w:pPr>
              <w:spacing w:after="60" w:line="280"/>
              <w:jc w:val="left"/>
            </w:pPr>
            <w:r>
              <w:rPr>
                <w:i/>
                <w:iCs/>
                <w:sz w:val="20"/>
                <w:szCs w:val="20"/>
              </w:rPr>
              <w:t xml:space="preserve">"Havia ganhado um cupom de finalização de compra e não consegui validar."</w:t>
            </w:r>
          </w:p>
          <w:p>
            <w:pPr>
              <w:spacing w:after="60" w:line="280"/>
              <w:jc w:val="left"/>
            </w:pPr>
            <w:r>
              <w:rPr>
                <w:i/>
                <w:iCs/>
                <w:sz w:val="20"/>
                <w:szCs w:val="20"/>
              </w:rPr>
              <w:t xml:space="preserve">"Apliquei cupom de 15% e o desconto sumiu no ato do pagamento. O preço pago mudou após confirmar a compra."</w:t>
            </w:r>
          </w:p>
        </w:tc>
      </w:tr>
      <w:tr>
        <w:tc>
          <w:tcPr>
            <w:tcW w:type="dxa" w:w="26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Estabilidade do site e app (travamento, lentidão, login)</w:t>
            </w:r>
          </w:p>
        </w:tc>
        <w:tc>
          <w:tcPr>
            <w:tcW w:type="dxa" w:w="14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b/>
                <w:bCs/>
                <w:sz w:val="20"/>
                <w:szCs w:val="20"/>
              </w:rPr>
              <w:t xml:space="preserve">Alta</w:t>
            </w:r>
          </w:p>
        </w:tc>
        <w:tc>
          <w:tcPr>
            <w:tcW w:type="dxa" w:w="53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"App está péssimo, toda vez que tenta finalizar uma compra ele fecha e reinicia o celular. Tentei em três celulares diferentes."</w:t>
            </w:r>
          </w:p>
          <w:p>
            <w:pPr>
              <w:spacing w:after="60" w:line="280"/>
              <w:jc w:val="left"/>
            </w:pPr>
            <w:r>
              <w:rPr>
                <w:i/>
                <w:iCs/>
                <w:sz w:val="20"/>
                <w:szCs w:val="20"/>
              </w:rPr>
              <w:t xml:space="preserve">"Infraestrutura da Renner não aguenta um dia de Black Friday."</w:t>
            </w:r>
          </w:p>
          <w:p>
            <w:pPr>
              <w:spacing w:after="60" w:line="280"/>
              <w:jc w:val="left"/>
            </w:pPr>
            <w:r>
              <w:rPr>
                <w:i/>
                <w:iCs/>
                <w:sz w:val="20"/>
                <w:szCs w:val="20"/>
              </w:rPr>
              <w:t xml:space="preserve">"Site muito lento."</w:t>
            </w:r>
          </w:p>
        </w:tc>
      </w:tr>
      <w:tr>
        <w:tc>
          <w:tcPr>
            <w:tcW w:type="dxa" w:w="26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Busca e navegação do catálogo</w:t>
            </w:r>
          </w:p>
        </w:tc>
        <w:tc>
          <w:tcPr>
            <w:tcW w:type="dxa" w:w="14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Alta</w:t>
            </w:r>
          </w:p>
        </w:tc>
        <w:tc>
          <w:tcPr>
            <w:tcW w:type="dxa" w:w="53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"Se você digita 'camiseta verde', a busca retorna blusas de todos os tipos e cores."</w:t>
            </w:r>
          </w:p>
          <w:p>
            <w:pPr>
              <w:spacing w:after="60" w:line="280"/>
              <w:jc w:val="left"/>
            </w:pPr>
            <w:r>
              <w:rPr>
                <w:i/>
                <w:iCs/>
                <w:sz w:val="20"/>
                <w:szCs w:val="20"/>
              </w:rPr>
              <w:t xml:space="preserve">"Os filtros no site não funcionam."</w:t>
            </w:r>
          </w:p>
          <w:p>
            <w:pPr>
              <w:spacing w:after="60" w:line="280"/>
              <w:jc w:val="left"/>
            </w:pPr>
            <w:r>
              <w:rPr>
                <w:i/>
                <w:iCs/>
                <w:sz w:val="20"/>
                <w:szCs w:val="20"/>
              </w:rPr>
              <w:t xml:space="preserve">"Demorei demais para concluir a compra com 9 peças, mesmo sabendo o que queria, pela dificuldade com a busca."</w:t>
            </w:r>
          </w:p>
        </w:tc>
      </w:tr>
      <w:tr>
        <w:tc>
          <w:tcPr>
            <w:tcW w:type="dxa" w:w="26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Cartão da loja (limite, aprovação, virtual)</w:t>
            </w:r>
          </w:p>
        </w:tc>
        <w:tc>
          <w:tcPr>
            <w:tcW w:type="dxa" w:w="14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Média-Alta</w:t>
            </w:r>
          </w:p>
        </w:tc>
        <w:tc>
          <w:tcPr>
            <w:tcW w:type="dxa" w:w="53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"Tentei fazer o cartão de vocês várias vezes e sempre uso a concorrência porque não aprovam."</w:t>
            </w:r>
          </w:p>
          <w:p>
            <w:pPr>
              <w:spacing w:after="60" w:line="280"/>
              <w:jc w:val="left"/>
            </w:pPr>
            <w:r>
              <w:rPr>
                <w:i/>
                <w:iCs/>
                <w:sz w:val="20"/>
                <w:szCs w:val="20"/>
              </w:rPr>
              <w:t xml:space="preserve">"Não aumentar meu limite do cartão da loja, por isso sou obrigada a comprar em outros cartões."</w:t>
            </w:r>
          </w:p>
          <w:p>
            <w:pPr>
              <w:spacing w:after="60" w:line="280"/>
              <w:jc w:val="left"/>
            </w:pPr>
            <w:r>
              <w:rPr>
                <w:i/>
                <w:iCs/>
                <w:sz w:val="20"/>
                <w:szCs w:val="20"/>
              </w:rPr>
              <w:t xml:space="preserve">"App Renner não gera cartão virtual e por isso não consigo comprar com cartão Renner."</w:t>
            </w:r>
          </w:p>
        </w:tc>
      </w:tr>
      <w:tr>
        <w:tc>
          <w:tcPr>
            <w:tcW w:type="dxa" w:w="26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Prazo de entrega e logística reversa</w:t>
            </w:r>
          </w:p>
        </w:tc>
        <w:tc>
          <w:tcPr>
            <w:tcW w:type="dxa" w:w="14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Média-Alta</w:t>
            </w:r>
          </w:p>
        </w:tc>
        <w:tc>
          <w:tcPr>
            <w:tcW w:type="dxa" w:w="53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"A transportadora não localizou o endereço, mesmo com os dados certos. Era para presente, passou a data e não consegui receber."</w:t>
            </w:r>
          </w:p>
          <w:p>
            <w:pPr>
              <w:spacing w:after="60" w:line="280"/>
              <w:jc w:val="left"/>
            </w:pPr>
            <w:r>
              <w:rPr>
                <w:i/>
                <w:iCs/>
                <w:sz w:val="20"/>
                <w:szCs w:val="20"/>
              </w:rPr>
              <w:t xml:space="preserve">"O prazo de retirada nas lojas próximas é muito longo."</w:t>
            </w:r>
          </w:p>
          <w:p>
            <w:pPr>
              <w:spacing w:after="60" w:line="280"/>
              <w:jc w:val="left"/>
            </w:pPr>
            <w:r>
              <w:rPr>
                <w:i/>
                <w:iCs/>
                <w:sz w:val="20"/>
                <w:szCs w:val="20"/>
              </w:rPr>
              <w:t xml:space="preserve">"Atrasaram na entrega."</w:t>
            </w:r>
          </w:p>
        </w:tc>
      </w:tr>
      <w:tr>
        <w:tc>
          <w:tcPr>
            <w:tcW w:type="dxa" w:w="26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Pedido errado ou produto trocado</w:t>
            </w:r>
          </w:p>
        </w:tc>
        <w:tc>
          <w:tcPr>
            <w:tcW w:type="dxa" w:w="14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Média</w:t>
            </w:r>
          </w:p>
        </w:tc>
        <w:tc>
          <w:tcPr>
            <w:tcW w:type="dxa" w:w="53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"Comprei um produto e recebi outro diferente."</w:t>
            </w:r>
          </w:p>
          <w:p>
            <w:pPr>
              <w:spacing w:after="60" w:line="280"/>
              <w:jc w:val="left"/>
            </w:pPr>
            <w:r>
              <w:rPr>
                <w:i/>
                <w:iCs/>
                <w:sz w:val="20"/>
                <w:szCs w:val="20"/>
              </w:rPr>
              <w:t xml:space="preserve">"Blusa que comprei vinha com um top embaixo, não estava no pacote. Veio apenas o top."</w:t>
            </w:r>
          </w:p>
          <w:p>
            <w:pPr>
              <w:spacing w:after="60" w:line="280"/>
              <w:jc w:val="left"/>
            </w:pPr>
            <w:r>
              <w:rPr>
                <w:i/>
                <w:iCs/>
                <w:sz w:val="20"/>
                <w:szCs w:val="20"/>
              </w:rPr>
              <w:t xml:space="preserve">"Não entendemos o motivo do envio de um produto diferente do adquirido."</w:t>
            </w:r>
          </w:p>
        </w:tc>
      </w:tr>
      <w:tr>
        <w:tc>
          <w:tcPr>
            <w:tcW w:type="dxa" w:w="26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Preço alto e qualidade inconsistente</w:t>
            </w:r>
          </w:p>
        </w:tc>
        <w:tc>
          <w:tcPr>
            <w:tcW w:type="dxa" w:w="14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Média</w:t>
            </w:r>
          </w:p>
        </w:tc>
        <w:tc>
          <w:tcPr>
            <w:tcW w:type="dxa" w:w="53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"Camisa em 2 lavagens desbotou e ficou inutilizável. Fiquei muito decepcionado."</w:t>
            </w:r>
          </w:p>
          <w:p>
            <w:pPr>
              <w:spacing w:after="60" w:line="280"/>
              <w:jc w:val="left"/>
            </w:pPr>
            <w:r>
              <w:rPr>
                <w:i/>
                <w:iCs/>
                <w:sz w:val="20"/>
                <w:szCs w:val="20"/>
              </w:rPr>
              <w:t xml:space="preserve">"Preços exorbitantes, fazendo com que o cliente procure outras lojas com o mesmo estilo."</w:t>
            </w:r>
          </w:p>
          <w:p>
            <w:pPr>
              <w:spacing w:after="60" w:line="280"/>
              <w:jc w:val="left"/>
            </w:pPr>
            <w:r>
              <w:rPr>
                <w:i/>
                <w:iCs/>
                <w:sz w:val="20"/>
                <w:szCs w:val="20"/>
              </w:rPr>
              <w:t xml:space="preserve">"Preço alto e qualidade mediana."</w:t>
            </w:r>
          </w:p>
        </w:tc>
      </w:tr>
      <w:tr>
        <w:tc>
          <w:tcPr>
            <w:tcW w:type="dxa" w:w="26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Atendimento SAC (humano, robô, acessibilidade)</w:t>
            </w:r>
          </w:p>
        </w:tc>
        <w:tc>
          <w:tcPr>
            <w:tcW w:type="dxa" w:w="14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Média</w:t>
            </w:r>
          </w:p>
        </w:tc>
        <w:tc>
          <w:tcPr>
            <w:tcW w:type="dxa" w:w="53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after="60" w:line="280"/>
              <w:jc w:val="left"/>
            </w:pPr>
            <w:r>
              <w:rPr>
                <w:i/>
                <w:iCs/>
                <w:sz w:val="20"/>
                <w:szCs w:val="20"/>
              </w:rPr>
              <w:t xml:space="preserve">"Melhorar o atendimento via WhatsApp. É muito difícil conseguir atendimento humano e o robozinho não entende a pergunta."</w:t>
            </w:r>
          </w:p>
          <w:p>
            <w:pPr>
              <w:spacing w:after="60" w:line="280"/>
              <w:jc w:val="left"/>
            </w:pPr>
            <w:r>
              <w:rPr>
                <w:i/>
                <w:iCs/>
                <w:sz w:val="20"/>
                <w:szCs w:val="20"/>
              </w:rPr>
              <w:t xml:space="preserve">"O serviço para surdos não consegue resolver. As atendentes são fracas em Libras e não têm conhecimento para resolver problemas da loja."</w:t>
            </w:r>
          </w:p>
          <w:p>
            <w:pPr>
              <w:spacing w:after="60" w:line="280"/>
              <w:jc w:val="left"/>
            </w:pPr>
            <w:r>
              <w:rPr>
                <w:i/>
                <w:iCs/>
                <w:sz w:val="20"/>
                <w:szCs w:val="20"/>
              </w:rPr>
              <w:t xml:space="preserve">"Atendente TATIANA tem péssimo atendimento e trata os consumidores com rispidez."</w:t>
            </w:r>
          </w:p>
        </w:tc>
      </w:tr>
      <w:tr>
        <w:tc>
          <w:tcPr>
            <w:tcW w:type="dxa" w:w="26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Disponibilidade regional e estoque pós-pedido</w:t>
            </w:r>
          </w:p>
        </w:tc>
        <w:tc>
          <w:tcPr>
            <w:tcW w:type="dxa" w:w="14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Baixa-Média</w:t>
            </w:r>
          </w:p>
        </w:tc>
        <w:tc>
          <w:tcPr>
            <w:tcW w:type="dxa" w:w="53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after="60" w:line="280"/>
              <w:jc w:val="left"/>
            </w:pPr>
            <w:r>
              <w:rPr>
                <w:i/>
                <w:iCs/>
                <w:sz w:val="20"/>
                <w:szCs w:val="20"/>
              </w:rPr>
              <w:t xml:space="preserve">"Alguns produtos não têm frete para o Piauí e nem retirada em loja."</w:t>
            </w:r>
          </w:p>
          <w:p>
            <w:pPr>
              <w:spacing w:after="60" w:line="280"/>
              <w:jc w:val="left"/>
            </w:pPr>
            <w:r>
              <w:rPr>
                <w:i/>
                <w:iCs/>
                <w:sz w:val="20"/>
                <w:szCs w:val="20"/>
              </w:rPr>
              <w:t xml:space="preserve">"Tem produtos disponíveis para compra, mas depois cancelam."</w:t>
            </w:r>
          </w:p>
          <w:p>
            <w:pPr>
              <w:spacing w:after="60" w:line="280"/>
              <w:jc w:val="left"/>
            </w:pPr>
            <w:r>
              <w:rPr>
                <w:i/>
                <w:iCs/>
                <w:sz w:val="20"/>
                <w:szCs w:val="20"/>
              </w:rPr>
              <w:t xml:space="preserve">"Itens em falta de estoque que tornaram meus pedidos incompletos."</w:t>
            </w:r>
          </w:p>
        </w:tc>
      </w:tr>
    </w:tbl>
    <w:p>
      <w:pPr>
        <w:spacing w:after="120" w:before="200" w:line="300"/>
        <w:jc w:val="both"/>
      </w:pPr>
      <w:r>
        <w:rPr>
          <w:b/>
          <w:bCs/>
          <w:sz w:val="22"/>
          <w:szCs w:val="22"/>
        </w:rPr>
        <w:t xml:space="preserve">Leitura crítica:</w:t>
      </w:r>
    </w:p>
    <w:p>
      <w:pPr>
        <w:pStyle w:val="ListParagraph"/>
        <w:numPr>
          <w:ilvl w:val="0"/>
          <w:numId w:val="2"/>
        </w:numPr>
        <w:spacing w:after="80" w:line="300"/>
      </w:pPr>
      <w:r>
        <w:rPr>
          <w:sz w:val="22"/>
          <w:szCs w:val="22"/>
        </w:rPr>
        <w:t xml:space="preserve">As duas categorias críticas (frete e devoluções/reembolso) compartilham um vetor comum, descontrole de dinheiro do cliente. O consumidor não tolera fricção quando o seu próprio dinheiro está em jogo. Esse é o ponto onde a marca perde clientes históricos, não onde perde compradores novos.</w:t>
      </w:r>
    </w:p>
    <w:p>
      <w:pPr>
        <w:pStyle w:val="ListParagraph"/>
        <w:numPr>
          <w:ilvl w:val="0"/>
          <w:numId w:val="2"/>
        </w:numPr>
        <w:spacing w:after="80" w:line="300"/>
      </w:pPr>
      <w:r>
        <w:rPr>
          <w:sz w:val="22"/>
          <w:szCs w:val="22"/>
        </w:rPr>
        <w:t xml:space="preserve">Cupom quebrado, app travando e busca semântica ruim são sintomas de dívida técnica em produto digital. Não são problemas de logística, são problemas de engenharia que afetam diretamente conversão e abandono de carrinho.</w:t>
      </w:r>
    </w:p>
    <w:p>
      <w:pPr>
        <w:pStyle w:val="ListParagraph"/>
        <w:numPr>
          <w:ilvl w:val="0"/>
          <w:numId w:val="2"/>
        </w:numPr>
        <w:spacing w:after="80" w:line="300"/>
      </w:pPr>
      <w:r>
        <w:rPr>
          <w:sz w:val="22"/>
          <w:szCs w:val="22"/>
        </w:rPr>
        <w:t xml:space="preserve">O caso "migrando pra Riachuelo aos poucos" é o mais grave do ponto de vista estratégico. É cliente recorrente (R$600/mês) declarando substituição. Cada cliente nesse perfil que sai vale, em valor presente, várias vezes o custo de resolver o problema que o causou.</w:t>
      </w:r>
    </w:p>
    <w:p>
      <w:pPr>
        <w:pStyle w:val="ListParagraph"/>
        <w:numPr>
          <w:ilvl w:val="0"/>
          <w:numId w:val="2"/>
        </w:numPr>
        <w:spacing w:after="80" w:line="300"/>
      </w:pPr>
      <w:r>
        <w:rPr>
          <w:sz w:val="22"/>
          <w:szCs w:val="22"/>
        </w:rPr>
        <w:t xml:space="preserve">A acessibilidade (Libras) e o atendimento humano são pontos onde a Renner está abaixo do que se espera de uma empresa do seu porte.</w:t>
      </w:r>
    </w:p>
    <w:p>
      <w:pPr>
        <w:pStyle w:val="Heading1"/>
        <w:spacing w:after="200" w:before="320"/>
      </w:pPr>
      <w:r>
        <w:rPr>
          <w:b/>
          <w:bCs/>
          <w:color w:val="1F3A5F"/>
          <w:sz w:val="32"/>
          <w:szCs w:val="32"/>
        </w:rPr>
        <w:t xml:space="preserve">5. Cruzamento com as Prioridades Competitivas</w:t>
      </w:r>
    </w:p>
    <w:p>
      <w:pPr>
        <w:spacing w:after="120" w:before="0" w:line="300"/>
        <w:jc w:val="both"/>
      </w:pPr>
      <w:r>
        <w:rPr>
          <w:sz w:val="22"/>
          <w:szCs w:val="22"/>
        </w:rPr>
        <w:t xml:space="preserve">As cinco prioridades competitivas clássicas em gestão de operações são qualidade, velocidade, confiabilidade, flexibilidade e custo. O quadro abaixo mapeia o desempenho percebido da Renner em cada uma delas a partir do conteúdo dos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c>
          <w:tcPr>
            <w:tcW w:type="dxa" w:w="19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Prioridade</w:t>
            </w:r>
          </w:p>
        </w:tc>
        <w:tc>
          <w:tcPr>
            <w:tcW w:type="dxa" w:w="15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Veredicto</w:t>
            </w:r>
          </w:p>
        </w:tc>
        <w:tc>
          <w:tcPr>
            <w:tcW w:type="dxa" w:w="596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Evidência consolidada</w:t>
            </w:r>
          </w:p>
        </w:tc>
      </w:tr>
      <w:tr>
        <w:tc>
          <w:tcPr>
            <w:tcW w:type="dxa" w:w="1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Qualidade</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Forte com cauda fraca</w:t>
            </w:r>
          </w:p>
        </w:tc>
        <w:tc>
          <w:tcPr>
            <w:tcW w:type="dxa" w:w="59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Qualidade percebida é o principal motor do elogio, mas há casos graves de defeito recorrente e variabilidade entre lotes (desbotamento em 2 lavagens, peça incompleta no pacote). A média positiva esconde uma cauda de defeitos que destroem cliente.</w:t>
            </w:r>
          </w:p>
        </w:tc>
      </w:tr>
      <w:tr>
        <w:tc>
          <w:tcPr>
            <w:tcW w:type="dxa" w:w="19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Velocidade</w:t>
            </w:r>
          </w:p>
        </w:tc>
        <w:tc>
          <w:tcPr>
            <w:tcW w:type="dxa" w:w="15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Médio</w:t>
            </w:r>
          </w:p>
        </w:tc>
        <w:tc>
          <w:tcPr>
            <w:tcW w:type="dxa" w:w="59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Coexiste "entrega rápida" como elogio e "prazo de retirada muito longo", "atrasaram na entrega" como reclamação. A velocidade depende do CEP e do CD que atende, o que indica heterogeneidade de SLA pela malha logística.</w:t>
            </w:r>
          </w:p>
        </w:tc>
      </w:tr>
      <w:tr>
        <w:tc>
          <w:tcPr>
            <w:tcW w:type="dxa" w:w="1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Confiabilidade</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Fraco</w:t>
            </w:r>
          </w:p>
        </w:tc>
        <w:tc>
          <w:tcPr>
            <w:tcW w:type="dxa" w:w="59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É o vetor mais danificado. Cupom que aceita mas não desconta, valor que muda após confirmação, pedido cancelado virando vale-troca, reembolso que não acontece em 30+ dias. Cliente perde confiança no sistema e migra.</w:t>
            </w:r>
          </w:p>
        </w:tc>
      </w:tr>
      <w:tr>
        <w:tc>
          <w:tcPr>
            <w:tcW w:type="dxa" w:w="19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b/>
                <w:bCs/>
                <w:sz w:val="20"/>
                <w:szCs w:val="20"/>
              </w:rPr>
              <w:t xml:space="preserve">Flexibilidade</w:t>
            </w:r>
          </w:p>
        </w:tc>
        <w:tc>
          <w:tcPr>
            <w:tcW w:type="dxa" w:w="15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Médio</w:t>
            </w:r>
          </w:p>
        </w:tc>
        <w:tc>
          <w:tcPr>
            <w:tcW w:type="dxa" w:w="59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Mix de canais (loja, app, retirada) e meios de pagamento existe, mas com fricções. Falta opção de débito de qualquer banco, dois cartões, restituição em cartão de crédito em vez de vale-troca. Flexibilidade declarada não corresponde à flexibilidade efetiva.</w:t>
            </w:r>
          </w:p>
        </w:tc>
      </w:tr>
      <w:tr>
        <w:tc>
          <w:tcPr>
            <w:tcW w:type="dxa" w:w="1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b/>
                <w:bCs/>
                <w:sz w:val="20"/>
                <w:szCs w:val="20"/>
              </w:rPr>
              <w:t xml:space="preserve">Custo</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Fraco no percebido</w:t>
            </w:r>
          </w:p>
        </w:tc>
        <w:tc>
          <w:tcPr>
            <w:tcW w:type="dxa" w:w="59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Preço é percebido como alto especialmente diante de fast fashion concorrente (Riachuelo, Shein). Frete é o gatilho central, percebido como cobrado em duplicidade e abusivo em compras acima de R$200. Custo total para o consumidor não fecha conta favorável.</w:t>
            </w:r>
          </w:p>
        </w:tc>
      </w:tr>
    </w:tbl>
    <w:p>
      <w:pPr>
        <w:spacing w:after="120" w:before="200" w:line="300"/>
        <w:jc w:val="both"/>
      </w:pPr>
      <w:r>
        <w:rPr>
          <w:sz w:val="22"/>
          <w:szCs w:val="22"/>
        </w:rPr>
        <w:t xml:space="preserve">Veredicto agregado: a Renner ganha por qualidade percebida e marca, perde por confiabilidade e custo. Velocidade e flexibilidade ficam no meio do caminho. A próxima seção mostra como Gen-AI pode atacar diretamente os dois vetores fracos.</w:t>
      </w:r>
    </w:p>
    <w:p>
      <w:pPr>
        <w:pStyle w:val="Heading1"/>
        <w:spacing w:after="200" w:before="320"/>
      </w:pPr>
      <w:r>
        <w:rPr>
          <w:b/>
          <w:bCs/>
          <w:color w:val="1F3A5F"/>
          <w:sz w:val="32"/>
          <w:szCs w:val="32"/>
        </w:rPr>
        <w:t xml:space="preserve">6. Recomendações Estratégicas com Gen-AI</w:t>
      </w:r>
    </w:p>
    <w:p>
      <w:pPr>
        <w:spacing w:after="120" w:before="0" w:line="300"/>
        <w:jc w:val="both"/>
      </w:pPr>
      <w:r>
        <w:rPr>
          <w:sz w:val="22"/>
          <w:szCs w:val="22"/>
        </w:rPr>
        <w:t xml:space="preserve">A tese central é direcionar IA generativa para o backstage operacional, onde está a dor real, e não para campanha de marketing ou geração de descrição de produto, onde a Renner já entrega bem. Cada recomendação abaixo vincula uma reclamação concreta da amostra a uma capacidade de Gen-AI e a uma prioridade competitiva que melhora.</w:t>
      </w:r>
    </w:p>
    <w:p>
      <w:pPr>
        <w:pStyle w:val="Heading2"/>
        <w:spacing w:after="140" w:before="240"/>
      </w:pPr>
      <w:r>
        <w:rPr>
          <w:b/>
          <w:bCs/>
          <w:color w:val="1F3A5F"/>
          <w:sz w:val="26"/>
          <w:szCs w:val="26"/>
        </w:rPr>
        <w:t xml:space="preserve">6.1. Frente Confiabilidade (prioridade número um)</w:t>
      </w:r>
    </w:p>
    <w:p>
      <w:pPr>
        <w:pStyle w:val="Heading3"/>
        <w:spacing w:after="100" w:before="180"/>
      </w:pPr>
      <w:r>
        <w:rPr>
          <w:b/>
          <w:bCs/>
          <w:color w:val="334155"/>
          <w:sz w:val="23"/>
          <w:szCs w:val="23"/>
        </w:rPr>
        <w:t xml:space="preserve">6.1.1. Agente IA de reembolso e devolução com decisão autônoma</w:t>
      </w:r>
    </w:p>
    <w:p>
      <w:pPr>
        <w:spacing w:after="120" w:before="0" w:line="300"/>
        <w:jc w:val="both"/>
      </w:pPr>
      <w:r>
        <w:rPr>
          <w:sz w:val="22"/>
          <w:szCs w:val="22"/>
        </w:rPr>
        <w:t xml:space="preserve">Construir agente conversacional que, integrado ao ERP e ao gateway de pagamento, identifica solicitação de devolução, valida CDC, decide forma de restituição preferida pelo cliente (PIX, estorno em cartão, vale-troca) e executa autonomamente em até 72h. Hoje a Renner força vale-troca por padrão e empurra o cliente para processo burocrático quando ele pede dinheiro de volta. Resolver isso elimina o vetor número um de churn declarado nos reviews.</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Confiabilidade.</w:t>
      </w:r>
    </w:p>
    <w:p>
      <w:pPr>
        <w:pStyle w:val="ListParagraph"/>
        <w:numPr>
          <w:ilvl w:val="0"/>
          <w:numId w:val="2"/>
        </w:numPr>
        <w:spacing w:after="80" w:line="300"/>
      </w:pPr>
      <w:r>
        <w:rPr>
          <w:b w:val="false"/>
          <w:bCs w:val="false"/>
          <w:sz w:val="22"/>
          <w:szCs w:val="22"/>
        </w:rPr>
        <w:t xml:space="preserve">Métricas alvo, </w:t>
      </w:r>
      <w:r>
        <w:rPr>
          <w:b w:val="false"/>
          <w:bCs w:val="false"/>
          <w:sz w:val="22"/>
          <w:szCs w:val="22"/>
        </w:rPr>
        <w:t xml:space="preserve">tempo médio de reembolso de 30 para 3 dias, </w:t>
      </w:r>
      <w:r>
        <w:rPr>
          <w:b w:val="false"/>
          <w:bCs w:val="false"/>
          <w:sz w:val="22"/>
          <w:szCs w:val="22"/>
        </w:rPr>
        <w:t xml:space="preserve">% de devoluções resolvidas sem intervenção humana &gt; 70%, </w:t>
      </w:r>
      <w:r>
        <w:rPr>
          <w:b w:val="false"/>
          <w:bCs w:val="false"/>
          <w:sz w:val="22"/>
          <w:szCs w:val="22"/>
        </w:rPr>
        <w:t xml:space="preserve">queda de tickets em Reclame Aqui e Consumidor.gov relacionados a reembolso.</w:t>
      </w:r>
    </w:p>
    <w:p>
      <w:pPr>
        <w:pStyle w:val="Heading3"/>
        <w:spacing w:after="100" w:before="180"/>
      </w:pPr>
      <w:r>
        <w:rPr>
          <w:b/>
          <w:bCs/>
          <w:color w:val="334155"/>
          <w:sz w:val="23"/>
          <w:szCs w:val="23"/>
        </w:rPr>
        <w:t xml:space="preserve">6.1.2. Detecção proativa de falha em cupom e checkout</w:t>
      </w:r>
    </w:p>
    <w:p>
      <w:pPr>
        <w:spacing w:after="120" w:before="0" w:line="300"/>
        <w:jc w:val="both"/>
      </w:pPr>
      <w:r>
        <w:rPr>
          <w:sz w:val="22"/>
          <w:szCs w:val="22"/>
        </w:rPr>
        <w:t xml:space="preserve">LLM monitora logs de checkout em tempo real e, quando detecta padrão anômalo (cupom aplicado sem desconto, valor mudando após confirmação, retry de pagamento), gera ticket automático para engenharia com hipótese de causa raiz, dispara comunicação proativa ao cliente ("detectamos que seu cupom XYZ falhou, processo de regularização iniciado") e congela cobrança duvidosa. Resolve a categoria "cupom não desconta" que está erodindo a confiança transacional.</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Confiabilidade.</w:t>
      </w:r>
    </w:p>
    <w:p>
      <w:pPr>
        <w:pStyle w:val="Heading2"/>
        <w:spacing w:after="140" w:before="240"/>
      </w:pPr>
      <w:r>
        <w:rPr>
          <w:b/>
          <w:bCs/>
          <w:color w:val="1F3A5F"/>
          <w:sz w:val="26"/>
          <w:szCs w:val="26"/>
        </w:rPr>
        <w:t xml:space="preserve">6.2. Frente Custo (prioridade número dois)</w:t>
      </w:r>
    </w:p>
    <w:p>
      <w:pPr>
        <w:pStyle w:val="Heading3"/>
        <w:spacing w:after="100" w:before="180"/>
      </w:pPr>
      <w:r>
        <w:rPr>
          <w:b/>
          <w:bCs/>
          <w:color w:val="334155"/>
          <w:sz w:val="23"/>
          <w:szCs w:val="23"/>
        </w:rPr>
        <w:t xml:space="preserve">6.2.1. Otimização generativa de roteirização de pedido e frete consolidado</w:t>
      </w:r>
    </w:p>
    <w:p>
      <w:pPr>
        <w:spacing w:after="120" w:before="0" w:line="300"/>
        <w:jc w:val="both"/>
      </w:pPr>
      <w:r>
        <w:rPr>
          <w:sz w:val="22"/>
          <w:szCs w:val="22"/>
        </w:rPr>
        <w:t xml:space="preserve">Modelo combina previsão de demanda por SKU, ocupação dos centros de distribuição e malha de transporte para decidir, no momento do pedido, se compensa segurar a peça que está em outro CD, fracionar o envio ou esperar consolidar. Camada Gen-AI gera a explicação ao cliente em linguagem natural ("sua compra foi consolidada em um único envio para garantir frete único, prazo de entrega +1 dia"). Resolve a categoria mais raivosa dos reviews, frete cobrado em duplicidade.</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Custo e Confiabilidade.</w:t>
      </w:r>
    </w:p>
    <w:p>
      <w:pPr>
        <w:pStyle w:val="Heading3"/>
        <w:spacing w:after="100" w:before="180"/>
      </w:pPr>
      <w:r>
        <w:rPr>
          <w:b/>
          <w:bCs/>
          <w:color w:val="334155"/>
          <w:sz w:val="23"/>
          <w:szCs w:val="23"/>
        </w:rPr>
        <w:t xml:space="preserve">6.2.2. Cupom dinâmico personalizado por valor de cliente</w:t>
      </w:r>
    </w:p>
    <w:p>
      <w:pPr>
        <w:spacing w:after="120" w:before="0" w:line="300"/>
        <w:jc w:val="both"/>
      </w:pPr>
      <w:r>
        <w:rPr>
          <w:sz w:val="22"/>
          <w:szCs w:val="22"/>
        </w:rPr>
        <w:t xml:space="preserve">Em vez de cupom genérico que falha aleatoriamente, gerar oferta personalizada por LLM cruzando RFM (recência, frequência, valor) com elasticidade individual. Cliente que gasta R$600/mês e está sinalizando intenção de migrar (texto livre "estou migrando para Riachuelo") recebe frete grátis automático na próxima compra. Cliente novo recebe desconto de aquisição. Reduz custo médio de cupom e elimina sensação de cupom-loteria que aparece em vários reviews.</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Custo e Flexibilidade.</w:t>
      </w:r>
    </w:p>
    <w:p>
      <w:pPr>
        <w:pStyle w:val="Heading2"/>
        <w:spacing w:after="140" w:before="240"/>
      </w:pPr>
      <w:r>
        <w:rPr>
          <w:b/>
          <w:bCs/>
          <w:color w:val="1F3A5F"/>
          <w:sz w:val="26"/>
          <w:szCs w:val="26"/>
        </w:rPr>
        <w:t xml:space="preserve">6.3. Frente Velocidade</w:t>
      </w:r>
    </w:p>
    <w:p>
      <w:pPr>
        <w:pStyle w:val="Heading3"/>
        <w:spacing w:after="100" w:before="180"/>
      </w:pPr>
      <w:r>
        <w:rPr>
          <w:b/>
          <w:bCs/>
          <w:color w:val="334155"/>
          <w:sz w:val="23"/>
          <w:szCs w:val="23"/>
        </w:rPr>
        <w:t xml:space="preserve">6.3.1. Busca semântica multimodal no catálogo</w:t>
      </w:r>
    </w:p>
    <w:p>
      <w:pPr>
        <w:spacing w:after="120" w:before="0" w:line="300"/>
        <w:jc w:val="both"/>
      </w:pPr>
      <w:r>
        <w:rPr>
          <w:sz w:val="22"/>
          <w:szCs w:val="22"/>
        </w:rPr>
        <w:t xml:space="preserve">Substituir busca por keyword pelo motor semântico com embeddings vetoriais. Cliente digita "camiseta verde" e recebe camisetas verdes, não blusas. Aceita busca por foto enviada pelo cliente (procurar peça parecida a uma do guarda-roupa), por descrição natural ("vestido para casamento de dia, leve") e por código parcial. Reduz tempo de descoberta de produto, abandono de carrinho e dependência de navegação por menu. Resolve a categoria de busca/navegação que aparece como reclamação alta.</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Velocidade e Flexibilidade.</w:t>
      </w:r>
    </w:p>
    <w:p>
      <w:pPr>
        <w:pStyle w:val="Heading3"/>
        <w:spacing w:after="100" w:before="180"/>
      </w:pPr>
      <w:r>
        <w:rPr>
          <w:b/>
          <w:bCs/>
          <w:color w:val="334155"/>
          <w:sz w:val="23"/>
          <w:szCs w:val="23"/>
        </w:rPr>
        <w:t xml:space="preserve">6.3.2. Agente de atendimento generativo nivel 1 e 2, multimodal e em Libras</w:t>
      </w:r>
    </w:p>
    <w:p>
      <w:pPr>
        <w:spacing w:after="120" w:before="0" w:line="300"/>
        <w:jc w:val="both"/>
      </w:pPr>
      <w:r>
        <w:rPr>
          <w:sz w:val="22"/>
          <w:szCs w:val="22"/>
        </w:rPr>
        <w:t xml:space="preserve">LLM multimodal substitui o "robozinho que não entende" hoje implantado no WhatsApp. Capaz de ler print de tela, vídeo curto do cliente apontando defeito, áudio em português ou Libras (via avatar interpretado), e resolver casos de cancelamento, reembolso, segunda via, rastreamento sem escalar para humano. Humano fica para casos complexos com contexto pré-resolvido. Resolve as reclamações de SAC, robô incompreensível, ausência de Libras qualificado, atendentes ríspidas.</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Velocidade e Flexibilidade.</w:t>
      </w:r>
    </w:p>
    <w:p>
      <w:pPr>
        <w:pStyle w:val="Heading2"/>
        <w:spacing w:after="140" w:before="240"/>
      </w:pPr>
      <w:r>
        <w:rPr>
          <w:b/>
          <w:bCs/>
          <w:color w:val="1F3A5F"/>
          <w:sz w:val="26"/>
          <w:szCs w:val="26"/>
        </w:rPr>
        <w:t xml:space="preserve">6.4. Frente Qualidade (manutenção, não alavancagem)</w:t>
      </w:r>
    </w:p>
    <w:p>
      <w:pPr>
        <w:pStyle w:val="Heading3"/>
        <w:spacing w:after="100" w:before="180"/>
      </w:pPr>
      <w:r>
        <w:rPr>
          <w:b/>
          <w:bCs/>
          <w:color w:val="334155"/>
          <w:sz w:val="23"/>
          <w:szCs w:val="23"/>
        </w:rPr>
        <w:t xml:space="preserve">6.4.1. Mineração contínua de reviews para gestão de fornecedores</w:t>
      </w:r>
    </w:p>
    <w:p>
      <w:pPr>
        <w:spacing w:after="120" w:before="0" w:line="300"/>
        <w:jc w:val="both"/>
      </w:pPr>
      <w:r>
        <w:rPr>
          <w:sz w:val="22"/>
          <w:szCs w:val="22"/>
        </w:rPr>
        <w:t xml:space="preserve">LLM processa todos os reviews (Ebit, Reclame Aqui, app, redes sociais) e classifica em categorias técnicas (defeito de costura, encolhimento, descoloração, tamanho fora do padrão) cruzadas com SKU, lote e fornecedor. Gera relatório semanal que vai direto para o time de compras e qualidade. Permite agir em peça defeituosa antes que vire ondas de devolução. Resolve a cauda de qualidade variável que aparece como decepção em cliente fiel.</w:t>
      </w:r>
    </w:p>
    <w:p>
      <w:pPr>
        <w:pStyle w:val="ListParagraph"/>
        <w:numPr>
          <w:ilvl w:val="0"/>
          <w:numId w:val="2"/>
        </w:numPr>
        <w:spacing w:after="80" w:line="300"/>
      </w:pPr>
      <w:r>
        <w:rPr>
          <w:b w:val="false"/>
          <w:bCs w:val="false"/>
          <w:sz w:val="22"/>
          <w:szCs w:val="22"/>
        </w:rPr>
        <w:t xml:space="preserve">Prioridade competitiva impactada, </w:t>
      </w:r>
      <w:r>
        <w:rPr>
          <w:b/>
          <w:bCs/>
          <w:sz w:val="22"/>
          <w:szCs w:val="22"/>
        </w:rPr>
        <w:t xml:space="preserve">Qualidade.</w:t>
      </w:r>
    </w:p>
    <w:p>
      <w:pPr>
        <w:pStyle w:val="Heading1"/>
        <w:spacing w:after="200" w:before="320"/>
      </w:pPr>
      <w:r>
        <w:rPr>
          <w:b/>
          <w:bCs/>
          <w:color w:val="1F3A5F"/>
          <w:sz w:val="32"/>
          <w:szCs w:val="32"/>
        </w:rPr>
        <w:t xml:space="preserve">7. Síntese e Roadmap de Implementação</w:t>
      </w:r>
    </w:p>
    <w:p>
      <w:pPr>
        <w:spacing w:after="120" w:before="0" w:line="300"/>
        <w:jc w:val="both"/>
      </w:pPr>
      <w:r>
        <w:rPr>
          <w:sz w:val="22"/>
          <w:szCs w:val="22"/>
        </w:rPr>
        <w:t xml:space="preserve">As recomendações foram priorizadas em função do binômio impacto na prioridade competitiva fraca x complexidade técnica de implementação. O roadmap abaixo é uma proposta de sequenciamento.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700"/>
        <w:gridCol w:w="1500"/>
        <w:gridCol w:w="1060"/>
      </w:tblGrid>
      <w:tr>
        <w:tc>
          <w:tcPr>
            <w:tcW w:type="dxa" w:w="9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Onda</w:t>
            </w:r>
          </w:p>
        </w:tc>
        <w:tc>
          <w:tcPr>
            <w:tcW w:type="dxa" w:w="42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Iniciativa</w:t>
            </w:r>
          </w:p>
        </w:tc>
        <w:tc>
          <w:tcPr>
            <w:tcW w:type="dxa" w:w="17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Prioridade competitiva</w:t>
            </w:r>
          </w:p>
        </w:tc>
        <w:tc>
          <w:tcPr>
            <w:tcW w:type="dxa" w:w="150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Horizonte</w:t>
            </w:r>
          </w:p>
        </w:tc>
        <w:tc>
          <w:tcPr>
            <w:tcW w:type="dxa" w:w="1060"/>
            <w:tcBorders>
              <w:top w:val="single" w:color="9CA3AF" w:sz="4"/>
              <w:left w:val="single" w:color="9CA3AF" w:sz="4"/>
              <w:bottom w:val="single" w:color="9CA3AF" w:sz="4"/>
              <w:right w:val="single" w:color="9CA3AF" w:sz="4"/>
            </w:tcBorders>
            <w:shd w:fill="1F3A5F" w:val="clear"/>
            <w:tcMar>
              <w:top w:type="dxa" w:w="100"/>
              <w:left w:type="dxa" w:w="140"/>
              <w:bottom w:type="dxa" w:w="100"/>
              <w:right w:type="dxa" w:w="140"/>
            </w:tcMar>
            <w:vAlign w:val="center"/>
          </w:tcPr>
          <w:p>
            <w:pPr>
              <w:jc w:val="left"/>
            </w:pPr>
            <w:r>
              <w:rPr>
                <w:b/>
                <w:bCs/>
                <w:color w:val="FFFFFF"/>
                <w:sz w:val="21"/>
                <w:szCs w:val="21"/>
              </w:rPr>
              <w:t xml:space="preserve">Esforço</w:t>
            </w:r>
          </w:p>
        </w:tc>
      </w:tr>
      <w:tr>
        <w:tc>
          <w:tcPr>
            <w:tcW w:type="dxa" w:w="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1</w:t>
            </w:r>
          </w:p>
        </w:tc>
        <w:tc>
          <w:tcPr>
            <w:tcW w:type="dxa" w:w="42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Agente IA de reembolso autônomo (6.1.1)</w:t>
            </w:r>
          </w:p>
        </w:tc>
        <w:tc>
          <w:tcPr>
            <w:tcW w:type="dxa" w:w="17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Confiabilidade</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3-6 meses</w:t>
            </w:r>
          </w:p>
        </w:tc>
        <w:tc>
          <w:tcPr>
            <w:tcW w:type="dxa" w:w="10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Médio</w:t>
            </w:r>
          </w:p>
        </w:tc>
      </w:tr>
      <w:tr>
        <w:tc>
          <w:tcPr>
            <w:tcW w:type="dxa" w:w="9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b/>
                <w:bCs/>
                <w:sz w:val="20"/>
                <w:szCs w:val="20"/>
              </w:rPr>
              <w:t xml:space="preserve">1</w:t>
            </w:r>
          </w:p>
        </w:tc>
        <w:tc>
          <w:tcPr>
            <w:tcW w:type="dxa" w:w="42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Detecção proativa de falha em checkout (6.1.2)</w:t>
            </w:r>
          </w:p>
        </w:tc>
        <w:tc>
          <w:tcPr>
            <w:tcW w:type="dxa" w:w="17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Confiabilidade</w:t>
            </w:r>
          </w:p>
        </w:tc>
        <w:tc>
          <w:tcPr>
            <w:tcW w:type="dxa" w:w="15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3-6 meses</w:t>
            </w:r>
          </w:p>
        </w:tc>
        <w:tc>
          <w:tcPr>
            <w:tcW w:type="dxa" w:w="10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Baixo-Médio</w:t>
            </w:r>
          </w:p>
        </w:tc>
      </w:tr>
      <w:tr>
        <w:tc>
          <w:tcPr>
            <w:tcW w:type="dxa" w:w="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2</w:t>
            </w:r>
          </w:p>
        </w:tc>
        <w:tc>
          <w:tcPr>
            <w:tcW w:type="dxa" w:w="42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Busca semântica multimodal (6.3.1)</w:t>
            </w:r>
          </w:p>
        </w:tc>
        <w:tc>
          <w:tcPr>
            <w:tcW w:type="dxa" w:w="17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Velocidade</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6-9 meses</w:t>
            </w:r>
          </w:p>
        </w:tc>
        <w:tc>
          <w:tcPr>
            <w:tcW w:type="dxa" w:w="10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Médio</w:t>
            </w:r>
          </w:p>
        </w:tc>
      </w:tr>
      <w:tr>
        <w:tc>
          <w:tcPr>
            <w:tcW w:type="dxa" w:w="9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b/>
                <w:bCs/>
                <w:sz w:val="20"/>
                <w:szCs w:val="20"/>
              </w:rPr>
              <w:t xml:space="preserve">2</w:t>
            </w:r>
          </w:p>
        </w:tc>
        <w:tc>
          <w:tcPr>
            <w:tcW w:type="dxa" w:w="42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Agente SAC multimodal e Libras (6.3.2)</w:t>
            </w:r>
          </w:p>
        </w:tc>
        <w:tc>
          <w:tcPr>
            <w:tcW w:type="dxa" w:w="17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Velocidade</w:t>
            </w:r>
          </w:p>
        </w:tc>
        <w:tc>
          <w:tcPr>
            <w:tcW w:type="dxa" w:w="15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6-9 meses</w:t>
            </w:r>
          </w:p>
        </w:tc>
        <w:tc>
          <w:tcPr>
            <w:tcW w:type="dxa" w:w="10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Médio</w:t>
            </w:r>
          </w:p>
        </w:tc>
      </w:tr>
      <w:tr>
        <w:tc>
          <w:tcPr>
            <w:tcW w:type="dxa" w:w="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3</w:t>
            </w:r>
          </w:p>
        </w:tc>
        <w:tc>
          <w:tcPr>
            <w:tcW w:type="dxa" w:w="42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Roteirização e frete consolidado (6.2.1)</w:t>
            </w:r>
          </w:p>
        </w:tc>
        <w:tc>
          <w:tcPr>
            <w:tcW w:type="dxa" w:w="17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Custo</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9-12 meses</w:t>
            </w:r>
          </w:p>
        </w:tc>
        <w:tc>
          <w:tcPr>
            <w:tcW w:type="dxa" w:w="10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Alto</w:t>
            </w:r>
          </w:p>
        </w:tc>
      </w:tr>
      <w:tr>
        <w:tc>
          <w:tcPr>
            <w:tcW w:type="dxa" w:w="9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b/>
                <w:bCs/>
                <w:sz w:val="20"/>
                <w:szCs w:val="20"/>
              </w:rPr>
              <w:t xml:space="preserve">3</w:t>
            </w:r>
          </w:p>
        </w:tc>
        <w:tc>
          <w:tcPr>
            <w:tcW w:type="dxa" w:w="42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left"/>
            </w:pPr>
            <w:r>
              <w:rPr>
                <w:sz w:val="20"/>
                <w:szCs w:val="20"/>
              </w:rPr>
              <w:t xml:space="preserve">Cupom dinâmico personalizado (6.2.2)</w:t>
            </w:r>
          </w:p>
        </w:tc>
        <w:tc>
          <w:tcPr>
            <w:tcW w:type="dxa" w:w="17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Custo</w:t>
            </w:r>
          </w:p>
        </w:tc>
        <w:tc>
          <w:tcPr>
            <w:tcW w:type="dxa" w:w="150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9-12 meses</w:t>
            </w:r>
          </w:p>
        </w:tc>
        <w:tc>
          <w:tcPr>
            <w:tcW w:type="dxa" w:w="1060"/>
            <w:tcBorders>
              <w:top w:val="single" w:color="9CA3AF" w:sz="4"/>
              <w:left w:val="single" w:color="9CA3AF" w:sz="4"/>
              <w:bottom w:val="single" w:color="9CA3AF" w:sz="4"/>
              <w:right w:val="single" w:color="9CA3AF" w:sz="4"/>
            </w:tcBorders>
            <w:shd w:fill="F1F5F9" w:val="clear"/>
            <w:tcMar>
              <w:top w:type="dxa" w:w="100"/>
              <w:left w:type="dxa" w:w="140"/>
              <w:bottom w:type="dxa" w:w="100"/>
              <w:right w:type="dxa" w:w="140"/>
            </w:tcMar>
            <w:vAlign w:val="top"/>
          </w:tcPr>
          <w:p>
            <w:pPr>
              <w:spacing w:line="280"/>
              <w:jc w:val="center"/>
            </w:pPr>
            <w:r>
              <w:rPr>
                <w:sz w:val="20"/>
                <w:szCs w:val="20"/>
              </w:rPr>
              <w:t xml:space="preserve">Médio</w:t>
            </w:r>
          </w:p>
        </w:tc>
      </w:tr>
      <w:tr>
        <w:tc>
          <w:tcPr>
            <w:tcW w:type="dxa" w:w="9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b/>
                <w:bCs/>
                <w:sz w:val="20"/>
                <w:szCs w:val="20"/>
              </w:rPr>
              <w:t xml:space="preserve">3</w:t>
            </w:r>
          </w:p>
        </w:tc>
        <w:tc>
          <w:tcPr>
            <w:tcW w:type="dxa" w:w="42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left"/>
            </w:pPr>
            <w:r>
              <w:rPr>
                <w:sz w:val="20"/>
                <w:szCs w:val="20"/>
              </w:rPr>
              <w:t xml:space="preserve">Mineração contínua de reviews (6.4.1)</w:t>
            </w:r>
          </w:p>
        </w:tc>
        <w:tc>
          <w:tcPr>
            <w:tcW w:type="dxa" w:w="17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Qualidade</w:t>
            </w:r>
          </w:p>
        </w:tc>
        <w:tc>
          <w:tcPr>
            <w:tcW w:type="dxa" w:w="150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9-12 meses</w:t>
            </w:r>
          </w:p>
        </w:tc>
        <w:tc>
          <w:tcPr>
            <w:tcW w:type="dxa" w:w="1060"/>
            <w:tcBorders>
              <w:top w:val="single" w:color="9CA3AF" w:sz="4"/>
              <w:left w:val="single" w:color="9CA3AF" w:sz="4"/>
              <w:bottom w:val="single" w:color="9CA3AF" w:sz="4"/>
              <w:right w:val="single" w:color="9CA3AF" w:sz="4"/>
            </w:tcBorders>
            <w:shd w:fill="FFFFFF" w:val="clear"/>
            <w:tcMar>
              <w:top w:type="dxa" w:w="100"/>
              <w:left w:type="dxa" w:w="140"/>
              <w:bottom w:type="dxa" w:w="100"/>
              <w:right w:type="dxa" w:w="140"/>
            </w:tcMar>
            <w:vAlign w:val="top"/>
          </w:tcPr>
          <w:p>
            <w:pPr>
              <w:spacing w:line="280"/>
              <w:jc w:val="center"/>
            </w:pPr>
            <w:r>
              <w:rPr>
                <w:sz w:val="20"/>
                <w:szCs w:val="20"/>
              </w:rPr>
              <w:t xml:space="preserve">Baixo</w:t>
            </w:r>
          </w:p>
        </w:tc>
      </w:tr>
    </w:tbl>
    <w:p>
      <w:pPr>
        <w:pStyle w:val="Heading2"/>
        <w:spacing w:after="140" w:before="240"/>
      </w:pPr>
      <w:r>
        <w:rPr>
          <w:b/>
          <w:bCs/>
          <w:color w:val="1F3A5F"/>
          <w:sz w:val="26"/>
          <w:szCs w:val="26"/>
        </w:rPr>
        <w:t xml:space="preserve">7.1. Riscos e ressalvas</w:t>
      </w:r>
    </w:p>
    <w:p>
      <w:pPr>
        <w:pStyle w:val="ListParagraph"/>
        <w:numPr>
          <w:ilvl w:val="0"/>
          <w:numId w:val="2"/>
        </w:numPr>
        <w:spacing w:after="80" w:line="300"/>
      </w:pPr>
      <w:r>
        <w:rPr>
          <w:sz w:val="22"/>
          <w:szCs w:val="22"/>
        </w:rPr>
        <w:t xml:space="preserve">Gen-AI em SAC só funciona se vier acompanhado de redesign de processo. Plugar LLM em cima de fluxo quebrado escala o problema, não resolve. A dor de reembolso é regra de negócio, não NLP.</w:t>
      </w:r>
    </w:p>
    <w:p>
      <w:pPr>
        <w:pStyle w:val="ListParagraph"/>
        <w:numPr>
          <w:ilvl w:val="0"/>
          <w:numId w:val="2"/>
        </w:numPr>
        <w:spacing w:after="80" w:line="300"/>
      </w:pPr>
      <w:r>
        <w:rPr>
          <w:sz w:val="22"/>
          <w:szCs w:val="22"/>
        </w:rPr>
        <w:t xml:space="preserve">Personalização de cupom expõe a empresa a desafio de equidade. Cliente que percebe que o vizinho recebeu cupom melhor pode reagir mal. Comunicação tem que estar pronta.</w:t>
      </w:r>
    </w:p>
    <w:p>
      <w:pPr>
        <w:pStyle w:val="ListParagraph"/>
        <w:numPr>
          <w:ilvl w:val="0"/>
          <w:numId w:val="2"/>
        </w:numPr>
        <w:spacing w:after="80" w:line="300"/>
      </w:pPr>
      <w:r>
        <w:rPr>
          <w:sz w:val="22"/>
          <w:szCs w:val="22"/>
        </w:rPr>
        <w:t xml:space="preserve">Detecção proativa de falhas exige observabilidade madura. Sem instrumentação adequada do checkout, o LLM não tem o que monitorar. Pode ser necessário projeto de plataforma antes.</w:t>
      </w:r>
    </w:p>
    <w:p>
      <w:pPr>
        <w:pStyle w:val="ListParagraph"/>
        <w:numPr>
          <w:ilvl w:val="0"/>
          <w:numId w:val="2"/>
        </w:numPr>
        <w:spacing w:after="80" w:line="300"/>
      </w:pPr>
      <w:r>
        <w:rPr>
          <w:sz w:val="22"/>
          <w:szCs w:val="22"/>
        </w:rPr>
        <w:t xml:space="preserve">Investimento em busca semântica concorre com fornecedores de search-as-a-service (Algolia, Coveo) que já entregam parte do valor. Decisão build-vs-buy precisa ser feita explicitamente.</w:t>
      </w:r>
    </w:p>
    <w:p>
      <w:pPr>
        <w:pStyle w:val="Heading2"/>
        <w:spacing w:after="140" w:before="240"/>
      </w:pPr>
      <w:r>
        <w:rPr>
          <w:b/>
          <w:bCs/>
          <w:color w:val="1F3A5F"/>
          <w:sz w:val="26"/>
          <w:szCs w:val="26"/>
        </w:rPr>
        <w:t xml:space="preserve">7.2. Conclusão</w:t>
      </w:r>
    </w:p>
    <w:p>
      <w:pPr>
        <w:spacing w:after="120" w:before="0" w:line="300"/>
        <w:jc w:val="both"/>
      </w:pPr>
      <w:r>
        <w:rPr>
          <w:sz w:val="22"/>
          <w:szCs w:val="22"/>
        </w:rPr>
        <w:t xml:space="preserve">A Renner não tem problema de marca, tem problema de operação. Gen-AI bem direcionada ataca exatamente a confiabilidade e o custo que estão sangrando o NPS, sem competir com o ativo intangível que segura a base de clientes históricos. A vantagem competitiva sustentável vem de fechar a lacuna entre a promessa da marca (qualidade, variedade, fidelização) e a entrega operacional (frete previsível, reembolso rápido, busca eficaz, atendimento resolutivo). Cada recomendação acima é uma alavanca específica nessa direção, sequenciada para gerar resultado mensurável em até doze meses.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Arthur Malucelli — Operações para Competitividade —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Ebit Renner - Operações para Competitividade</dc:title>
  <dc:creator>Arthur Malucelli</dc:creator>
  <cp:lastModifiedBy>Un-named</cp:lastModifiedBy>
  <cp:revision>1</cp:revision>
  <dcterms:created xsi:type="dcterms:W3CDTF">2026-05-18T18:49:01.586Z</dcterms:created>
  <dcterms:modified xsi:type="dcterms:W3CDTF">2026-05-18T18:49:01.587Z</dcterms:modified>
</cp:coreProperties>
</file>

<file path=docProps/custom.xml><?xml version="1.0" encoding="utf-8"?>
<Properties xmlns="http://schemas.openxmlformats.org/officeDocument/2006/custom-properties" xmlns:vt="http://schemas.openxmlformats.org/officeDocument/2006/docPropsVTypes"/>
</file>