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6E1972F0" w14:textId="77777777" w:rsidR="00F8066A" w:rsidRDefault="00F8066A"/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de tabela de host principal"/>
      </w:tblPr>
      <w:tblGrid>
        <w:gridCol w:w="3676"/>
        <w:gridCol w:w="6502"/>
      </w:tblGrid>
      <w:tr w:rsidR="002C2CDD" w:rsidRPr="007E621F" w14:paraId="5AAA6DBD" w14:textId="77777777" w:rsidTr="00F8066A">
        <w:trPr>
          <w:trHeight w:val="2888"/>
        </w:trPr>
        <w:tc>
          <w:tcPr>
            <w:tcW w:w="3676" w:type="dxa"/>
            <w:tcMar>
              <w:top w:w="504" w:type="dxa"/>
              <w:right w:w="720" w:type="dxa"/>
            </w:tcMar>
          </w:tcPr>
          <w:p w14:paraId="098EACAF" w14:textId="77777777" w:rsidR="00F8066A" w:rsidRDefault="00F8066A" w:rsidP="00F8066A">
            <w:pPr>
              <w:pStyle w:val="Iniciais"/>
              <w:rPr>
                <w:sz w:val="36"/>
                <w:szCs w:val="6"/>
                <w:lang w:val="pt-BR"/>
              </w:rPr>
            </w:pPr>
          </w:p>
          <w:p w14:paraId="7134C900" w14:textId="615B606A" w:rsidR="00741125" w:rsidRPr="007E621F" w:rsidRDefault="00E02DCD" w:rsidP="00F8066A">
            <w:pPr>
              <w:pStyle w:val="Iniciais"/>
              <w:rPr>
                <w:lang w:val="pt-BR"/>
              </w:rPr>
            </w:pPr>
            <w:r w:rsidRPr="00F8066A">
              <w:rPr>
                <w:noProof/>
                <w:sz w:val="36"/>
                <w:szCs w:val="6"/>
                <w:lang w:val="pt-BR" w:eastAsia="pt-BR"/>
              </w:rPr>
              <mc:AlternateContent>
                <mc:Choice Requires="wpg">
                  <w:drawing>
                    <wp:anchor distT="0" distB="0" distL="114300" distR="114300" simplePos="0" relativeHeight="251659264" behindDoc="1" locked="1" layoutInCell="1" allowOverlap="1" wp14:anchorId="6B9AA906" wp14:editId="27532D7D">
                      <wp:simplePos x="0" y="0"/>
                      <wp:positionH relativeFrom="column">
                        <wp:align>left</wp:align>
                      </wp:positionH>
                      <wp:positionV relativeFrom="page">
                        <wp:posOffset>-485775</wp:posOffset>
                      </wp:positionV>
                      <wp:extent cx="6665595" cy="1762125"/>
                      <wp:effectExtent l="0" t="0" r="9525" b="0"/>
                      <wp:wrapNone/>
                      <wp:docPr id="1" name="Grupo 1" descr="Gráficos do cabeçalho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65595" cy="1762125"/>
                                <a:chOff x="0" y="0"/>
                                <a:chExt cx="6665911" cy="1810385"/>
                              </a:xfrm>
                            </wpg:grpSpPr>
                            <wps:wsp>
                              <wps:cNvPr id="43" name="Retângulo vermelho"/>
                              <wps:cNvSpPr/>
                              <wps:spPr>
                                <a:xfrm>
                                  <a:off x="1133475" y="419100"/>
                                  <a:ext cx="5532436" cy="10058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Círculo vermelho"/>
                              <wps:cNvSpPr/>
                              <wps:spPr>
                                <a:xfrm>
                                  <a:off x="0" y="0"/>
                                  <a:ext cx="1810488" cy="1810385"/>
                                </a:xfrm>
                                <a:prstGeom prst="donut">
                                  <a:avLst>
                                    <a:gd name="adj" fmla="val 2897"/>
                                  </a:avLst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Círculo branco"/>
                              <wps:cNvSpPr/>
                              <wps:spPr>
                                <a:xfrm>
                                  <a:off x="57150" y="57150"/>
                                  <a:ext cx="1704460" cy="170434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85800</wp14:pctWidth>
                      </wp14:sizeRelH>
                      <wp14:sizeRelV relativeFrom="page">
                        <wp14:pctHeight>17000</wp14:pctHeight>
                      </wp14:sizeRelV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 xmlns:w16cei="http://schemas.microsoft.com/office/word/2026/wordml/cei" xmlns:oel="http://schemas.microsoft.com/office/2019/extlst">
                  <w:pict>
                    <v:group w14:anchorId="0D3E49A3" id="Grupo 1" o:spid="_x0000_s1026" alt="Gráficos do cabeçalho" style="position:absolute;margin-left:0;margin-top:-38.25pt;width:524.85pt;height:138.75pt;z-index:-251657216;mso-width-percent:858;mso-height-percent:170;mso-position-horizontal:left;mso-position-vertical-relative:page;mso-width-percent:858;mso-height-percent:170" coordsize="66659,18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">
                      <v:rect id="Retângulo vermelho" o:spid="_x0000_s1027" style="position:absolute;left:11334;top:4191;width:5532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" fillcolor="#ea4e4e [3204]" stroked="f" strokeweight="1pt"/>
                      <v:shapetype id="_x0000_t23" coordsize="21600,21600" o:spt="23" adj="5400" path="m,10800qy10800,,21600,10800,10800,21600,,10800xm@0,10800qy10800@2@1,10800,10800@0@0,10800xe">
                        <v:formulas>
                          <v:f eqn="val #0"/>
                          <v:f eqn="sum width 0 #0"/>
                          <v:f eqn="sum height 0 #0"/>
                          <v:f eqn="prod @0 2929 10000"/>
                          <v:f eqn="sum width 0 @3"/>
                          <v:f eqn="sum height 0 @3"/>
                        </v:formulas>
                        <v:path o:connecttype="custom" o:connectlocs="10800,0;3163,3163;0,10800;3163,18437;10800,21600;18437,18437;21600,10800;18437,3163" textboxrect="3163,3163,18437,18437"/>
                        <v:handles>
                          <v:h position="#0,center" xrange="0,10800"/>
                        </v:handles>
                      </v:shapetype>
                      <v:shape id="Círculo vermelho" o:spid="_x0000_s1028" type="#_x0000_t23" style="position:absolute;width:18104;height:181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" adj="626" fillcolor="#ea4e4e [3204]" stroked="f" strokeweight="1pt">
                        <v:stroke joinstyle="miter"/>
                      </v:shape>
                      <v:oval id="Círculo branco" o:spid="_x0000_s1029" style="position:absolute;left:571;top:571;width:17045;height:170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" fillcolor="white [3212]" stroked="f" strokeweight="1pt">
                        <v:stroke joinstyle="miter"/>
                      </v:oval>
                      <w10:wrap anchory="page"/>
                      <w10:anchorlock/>
                    </v:group>
                  </w:pict>
                </mc:Fallback>
              </mc:AlternateContent>
            </w:r>
            <w:r w:rsidR="00F8066A" w:rsidRPr="00F8066A">
              <w:rPr>
                <w:sz w:val="36"/>
                <w:szCs w:val="6"/>
                <w:lang w:val="pt-BR"/>
              </w:rPr>
              <w:t>cronograma</w:t>
            </w:r>
          </w:p>
        </w:tc>
        <w:tc>
          <w:tcPr>
            <w:tcW w:w="6502" w:type="dxa"/>
            <w:tcMar>
              <w:top w:w="504" w:type="dxa"/>
              <w:left w:w="0" w:type="dxa"/>
            </w:tcMar>
          </w:tcPr>
          <w:tbl>
            <w:tblPr>
              <w:tblStyle w:val="Tabelacomgrade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bottom w:w="965" w:type="dxa"/>
                <w:right w:w="432" w:type="dxa"/>
              </w:tblCellMar>
              <w:tblLook w:val="04A0" w:firstRow="1" w:lastRow="0" w:firstColumn="1" w:lastColumn="0" w:noHBand="0" w:noVBand="1"/>
              <w:tblDescription w:val="Layout de tabela do título"/>
            </w:tblPr>
            <w:tblGrid>
              <w:gridCol w:w="6502"/>
            </w:tblGrid>
            <w:tr w:rsidR="00C612DA" w:rsidRPr="007E621F" w14:paraId="32AE0E0E" w14:textId="77777777" w:rsidTr="00F8066A">
              <w:trPr>
                <w:trHeight w:hRule="exact" w:val="1091"/>
              </w:trPr>
              <w:tc>
                <w:tcPr>
                  <w:tcW w:w="6502" w:type="dxa"/>
                  <w:vAlign w:val="center"/>
                </w:tcPr>
                <w:p w14:paraId="110FF4B9" w14:textId="5C0D7E3D" w:rsidR="00C612DA" w:rsidRPr="00253817" w:rsidRDefault="009278CC" w:rsidP="00C612DA">
                  <w:pPr>
                    <w:pStyle w:val="Ttulo1"/>
                    <w:outlineLvl w:val="0"/>
                    <w:rPr>
                      <w:color w:val="FFFFFF" w:themeColor="background1"/>
                      <w:sz w:val="72"/>
                      <w:szCs w:val="44"/>
                      <w:lang w:val="pt-BR"/>
                    </w:rPr>
                  </w:pPr>
                  <w:sdt>
                    <w:sdtPr>
                      <w:rPr>
                        <w:color w:val="FFFFFF" w:themeColor="background1"/>
                        <w:sz w:val="72"/>
                        <w:szCs w:val="44"/>
                        <w:lang w:val="pt-BR"/>
                      </w:rPr>
                      <w:alias w:val="Seu Nome:"/>
                      <w:tag w:val="Seu Nome:"/>
                      <w:id w:val="1982421306"/>
                      <w:placeholder>
                        <w:docPart w:val="9D2CF67D7FB255469FCCC0B869B8743F"/>
                      </w:placeholder>
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<w15:appearance w15:val="hidden"/>
                      <w:text w:multiLine="1"/>
                    </w:sdtPr>
                    <w:sdtEndPr/>
                    <w:sdtContent>
                      <w:r w:rsidR="00F8066A" w:rsidRPr="00253817">
                        <w:rPr>
                          <w:color w:val="FFFFFF" w:themeColor="background1"/>
                          <w:sz w:val="72"/>
                          <w:szCs w:val="44"/>
                          <w:lang w:val="pt-BR"/>
                        </w:rPr>
                        <w:t>psicologia</w:t>
                      </w:r>
                    </w:sdtContent>
                  </w:sdt>
                </w:p>
                <w:p w14:paraId="2C2C1854" w14:textId="5D2A540A" w:rsidR="00C612DA" w:rsidRPr="007E621F" w:rsidRDefault="009278CC" w:rsidP="00E02DCD">
                  <w:pPr>
                    <w:pStyle w:val="Ttulo2"/>
                    <w:outlineLvl w:val="1"/>
                    <w:rPr>
                      <w:lang w:val="pt-BR"/>
                    </w:rPr>
                  </w:pPr>
                  <w:sdt>
                    <w:sdtPr>
                      <w:rPr>
                        <w:color w:val="FFFFFF" w:themeColor="background1"/>
                        <w:lang w:val="pt-BR"/>
                      </w:rPr>
                      <w:alias w:val="Profissão ou Setor:"/>
                      <w:tag w:val="Profissão ou Setor:"/>
                      <w:id w:val="-83681269"/>
                      <w:placeholder>
                        <w:docPart w:val="897DF752F2C15047A0539C25101FAFB4"/>
                      </w:placeholder>
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<w15:appearance w15:val="hidden"/>
                      <w:text w:multiLine="1"/>
                    </w:sdtPr>
                    <w:sdtEndPr/>
                    <w:sdtContent>
                      <w:r w:rsidR="00253817">
                        <w:rPr>
                          <w:color w:val="FFFFFF" w:themeColor="background1"/>
                          <w:lang w:val="pt-BR"/>
                        </w:rPr>
                        <w:t>professor dr. vitor orquiza de carvalho</w:t>
                      </w:r>
                    </w:sdtContent>
                  </w:sdt>
                  <w:r w:rsidR="00E02DCD" w:rsidRPr="00F8066A">
                    <w:rPr>
                      <w:color w:val="FFFFFF" w:themeColor="background1"/>
                      <w:lang w:val="pt-BR" w:bidi="pt-BR"/>
                    </w:rPr>
                    <w:t xml:space="preserve"> | </w:t>
                  </w:r>
                  <w:sdt>
                    <w:sdtPr>
                      <w:rPr>
                        <w:color w:val="FFFFFF" w:themeColor="background1"/>
                        <w:lang w:val="pt-BR"/>
                      </w:rPr>
                      <w:alias w:val="Link para outras propriedades online:"/>
                      <w:tag w:val="Link para outras propriedades online:"/>
                      <w:id w:val="1480037238"/>
                      <w:placeholder>
                        <w:docPart w:val="690780C06BD51840AA840A399BD0CA8C"/>
                      </w:placeholder>
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<w15:appearance w15:val="hidden"/>
                      <w:text w:multiLine="1"/>
                    </w:sdtPr>
                    <w:sdtEndPr/>
                    <w:sdtContent>
                      <w:r w:rsidR="00253817">
                        <w:rPr>
                          <w:color w:val="FFFFFF" w:themeColor="background1"/>
                          <w:lang w:val="pt-BR"/>
                        </w:rPr>
                        <w:t>2026.</w:t>
                      </w:r>
                      <w:r w:rsidR="00CB6198">
                        <w:rPr>
                          <w:color w:val="FFFFFF" w:themeColor="background1"/>
                          <w:lang w:val="pt-BR"/>
                        </w:rPr>
                        <w:t>2</w:t>
                      </w:r>
                      <w:r w:rsidR="00253817">
                        <w:rPr>
                          <w:color w:val="FFFFFF" w:themeColor="background1"/>
                          <w:lang w:val="pt-BR"/>
                        </w:rPr>
                        <w:t>s</w:t>
                      </w:r>
                    </w:sdtContent>
                  </w:sdt>
                </w:p>
              </w:tc>
            </w:tr>
          </w:tbl>
          <w:p w14:paraId="19CFF9AF" w14:textId="4C89BBBF" w:rsidR="00741125" w:rsidRPr="007E621F" w:rsidRDefault="00741125" w:rsidP="00F8066A">
            <w:pPr>
              <w:rPr>
                <w:lang w:val="pt-BR"/>
              </w:rPr>
            </w:pPr>
          </w:p>
        </w:tc>
      </w:tr>
    </w:tbl>
    <w:p w14:paraId="6B8999F2" w14:textId="4FE97928" w:rsidR="00F8066A" w:rsidRPr="00F8066A" w:rsidRDefault="00F8066A" w:rsidP="00F8066A">
      <w:pPr>
        <w:pStyle w:val="Iniciais"/>
        <w:shd w:val="clear" w:color="auto" w:fill="EA4E4E" w:themeFill="accent1"/>
        <w:spacing w:after="0"/>
        <w:ind w:left="0" w:right="357"/>
        <w:jc w:val="right"/>
        <w:rPr>
          <w:b/>
          <w:bCs/>
          <w:color w:val="FFFFFF" w:themeColor="background1"/>
          <w:sz w:val="72"/>
          <w:szCs w:val="72"/>
          <w:lang w:val="pt-BR"/>
        </w:rPr>
      </w:pPr>
      <w:r w:rsidRPr="00F8066A">
        <w:rPr>
          <w:b/>
          <w:bCs/>
          <w:color w:val="FFFFFF" w:themeColor="background1"/>
          <w:sz w:val="72"/>
          <w:szCs w:val="72"/>
          <w:lang w:val="pt-BR"/>
        </w:rPr>
        <w:t>MÓDULO 1</w:t>
      </w:r>
    </w:p>
    <w:p w14:paraId="52A06C6C" w14:textId="6F6C3A5B" w:rsidR="00F8066A" w:rsidRDefault="00F8066A" w:rsidP="00F8066A">
      <w:pPr>
        <w:pStyle w:val="Ttulo3"/>
        <w:spacing w:before="0" w:after="0" w:line="240" w:lineRule="auto"/>
        <w:jc w:val="center"/>
        <w:rPr>
          <w:rFonts w:ascii="Gill Sans Nova Light" w:eastAsia="Times New Roman" w:hAnsi="Gill Sans Nova Light" w:cs="Times New Roman"/>
          <w:b/>
          <w:bCs/>
          <w:i/>
          <w:iCs/>
          <w:color w:val="0D0D0D" w:themeColor="text1" w:themeTint="F2"/>
          <w:szCs w:val="32"/>
          <w:lang w:val="pt-BR"/>
        </w:rPr>
      </w:pPr>
      <w:r w:rsidRPr="00F8066A">
        <w:rPr>
          <w:rFonts w:ascii="Gill Sans Nova Light" w:eastAsia="Times New Roman" w:hAnsi="Gill Sans Nova Light" w:cs="Times New Roman"/>
          <w:b/>
          <w:bCs/>
          <w:i/>
          <w:iCs/>
          <w:color w:val="0D0D0D" w:themeColor="text1" w:themeTint="F2"/>
          <w:szCs w:val="32"/>
          <w:lang w:val="pt-BR"/>
        </w:rPr>
        <w:t>O advento da subjetividade e a emergência da Psicologia</w:t>
      </w:r>
    </w:p>
    <w:p w14:paraId="10C76DA9" w14:textId="77777777" w:rsidR="000F5EF0" w:rsidRPr="00F8066A" w:rsidRDefault="000F5EF0" w:rsidP="00F8066A">
      <w:pPr>
        <w:spacing w:after="240" w:line="240" w:lineRule="auto"/>
        <w:rPr>
          <w:sz w:val="24"/>
          <w:szCs w:val="24"/>
          <w:lang w:val="pt-BR"/>
        </w:rPr>
      </w:pPr>
    </w:p>
    <w:tbl>
      <w:tblPr>
        <w:tblStyle w:val="Tabelacomgrade"/>
        <w:tblW w:w="0" w:type="auto"/>
        <w:tblBorders>
          <w:top w:val="single" w:sz="18" w:space="0" w:color="EA4E4E" w:themeColor="accent1"/>
          <w:left w:val="single" w:sz="18" w:space="0" w:color="EA4E4E" w:themeColor="accent1"/>
          <w:bottom w:val="single" w:sz="18" w:space="0" w:color="EA4E4E" w:themeColor="accent1"/>
          <w:right w:val="single" w:sz="18" w:space="0" w:color="EA4E4E" w:themeColor="accent1"/>
          <w:insideH w:val="single" w:sz="18" w:space="0" w:color="EA4E4E" w:themeColor="accent1"/>
          <w:insideV w:val="single" w:sz="18" w:space="0" w:color="EA4E4E" w:themeColor="accent1"/>
        </w:tblBorders>
        <w:tblLook w:val="04A0" w:firstRow="1" w:lastRow="0" w:firstColumn="1" w:lastColumn="0" w:noHBand="0" w:noVBand="1"/>
      </w:tblPr>
      <w:tblGrid>
        <w:gridCol w:w="4088"/>
        <w:gridCol w:w="6044"/>
      </w:tblGrid>
      <w:tr w:rsidR="000F5EF0" w:rsidRPr="00F8066A" w14:paraId="36905523" w14:textId="77777777" w:rsidTr="009F5539">
        <w:trPr>
          <w:trHeight w:val="1579"/>
        </w:trPr>
        <w:tc>
          <w:tcPr>
            <w:tcW w:w="4088" w:type="dxa"/>
            <w:shd w:val="clear" w:color="auto" w:fill="FFF2CC" w:themeFill="accent4" w:themeFillTint="33"/>
          </w:tcPr>
          <w:p w14:paraId="0A818FC7" w14:textId="77777777" w:rsidR="000F5EF0" w:rsidRPr="00F8066A" w:rsidRDefault="000F5EF0" w:rsidP="000F5EF0">
            <w:pPr>
              <w:pStyle w:val="Ttulo3"/>
              <w:spacing w:before="0" w:after="240" w:line="480" w:lineRule="auto"/>
              <w:outlineLvl w:val="2"/>
              <w:rPr>
                <w:sz w:val="28"/>
                <w:szCs w:val="22"/>
                <w:lang w:val="pt-BR"/>
              </w:rPr>
            </w:pPr>
            <w:r>
              <w:rPr>
                <w:sz w:val="28"/>
                <w:szCs w:val="22"/>
                <w:lang w:val="pt-BR"/>
              </w:rPr>
              <w:t xml:space="preserve">aula 03 - </w:t>
            </w:r>
            <w:r w:rsidRPr="00925300">
              <w:rPr>
                <w:sz w:val="28"/>
                <w:szCs w:val="22"/>
                <w:lang w:val="pt-BR"/>
              </w:rPr>
              <w:t>Subjetividade privatizada</w:t>
            </w:r>
          </w:p>
          <w:p w14:paraId="64ADD250" w14:textId="414BE586" w:rsidR="000F5EF0" w:rsidRPr="00F8066A" w:rsidRDefault="000F5EF0" w:rsidP="000F5EF0">
            <w:pPr>
              <w:spacing w:line="480" w:lineRule="auto"/>
              <w:rPr>
                <w:sz w:val="28"/>
                <w:szCs w:val="22"/>
                <w:lang w:val="pt-BR"/>
              </w:rPr>
            </w:pPr>
            <w:r>
              <w:rPr>
                <w:sz w:val="48"/>
                <w:szCs w:val="48"/>
              </w:rPr>
              <w:t>1</w:t>
            </w:r>
            <w:r w:rsidR="009278CC">
              <w:rPr>
                <w:sz w:val="48"/>
                <w:szCs w:val="48"/>
              </w:rPr>
              <w:t>8</w:t>
            </w:r>
            <w:r w:rsidRPr="00F8066A">
              <w:rPr>
                <w:sz w:val="48"/>
                <w:szCs w:val="48"/>
              </w:rPr>
              <w:t>/0</w:t>
            </w:r>
            <w:r w:rsidR="00CB6198">
              <w:rPr>
                <w:sz w:val="48"/>
                <w:szCs w:val="48"/>
              </w:rPr>
              <w:t>8</w:t>
            </w:r>
          </w:p>
        </w:tc>
        <w:tc>
          <w:tcPr>
            <w:tcW w:w="6044" w:type="dxa"/>
            <w:shd w:val="clear" w:color="auto" w:fill="FFF2CC" w:themeFill="accent4" w:themeFillTint="33"/>
          </w:tcPr>
          <w:p w14:paraId="04C3F041" w14:textId="77777777" w:rsidR="000F5EF0" w:rsidRPr="00F8066A" w:rsidRDefault="000F5EF0" w:rsidP="00925300">
            <w:pPr>
              <w:pStyle w:val="Ttulo3"/>
              <w:spacing w:before="0" w:after="0"/>
              <w:outlineLvl w:val="2"/>
              <w:rPr>
                <w:sz w:val="28"/>
                <w:szCs w:val="22"/>
                <w:lang w:val="pt-BR"/>
              </w:rPr>
            </w:pPr>
            <w:r w:rsidRPr="00F8066A">
              <w:rPr>
                <w:sz w:val="28"/>
                <w:szCs w:val="22"/>
                <w:lang w:val="pt-BR"/>
              </w:rPr>
              <w:t>textos</w:t>
            </w:r>
          </w:p>
          <w:p w14:paraId="6BE4AB80" w14:textId="77777777" w:rsidR="000F5EF0" w:rsidRPr="00760B78" w:rsidRDefault="000F5EF0" w:rsidP="00925300">
            <w:pPr>
              <w:jc w:val="both"/>
              <w:rPr>
                <w:rFonts w:ascii="Gill Sans Nova Light" w:hAnsi="Gill Sans Nova Light"/>
                <w:b/>
                <w:sz w:val="24"/>
                <w:szCs w:val="24"/>
                <w:lang w:val="pt-BR"/>
              </w:rPr>
            </w:pPr>
            <w:r w:rsidRPr="00760B78">
              <w:rPr>
                <w:rFonts w:ascii="Gill Sans Nova Light" w:hAnsi="Gill Sans Nova Light"/>
                <w:b/>
                <w:sz w:val="24"/>
                <w:szCs w:val="24"/>
                <w:lang w:val="pt-BR"/>
              </w:rPr>
              <w:t xml:space="preserve">FIGUEIREDO, L. C. M; SANTI, P. L. R. Psicologia: uma (nova) introdução. 3 ed. São Paulo: </w:t>
            </w:r>
            <w:proofErr w:type="spellStart"/>
            <w:r w:rsidRPr="00760B78">
              <w:rPr>
                <w:rFonts w:ascii="Gill Sans Nova Light" w:hAnsi="Gill Sans Nova Light"/>
                <w:b/>
                <w:sz w:val="24"/>
                <w:szCs w:val="24"/>
                <w:lang w:val="pt-BR"/>
              </w:rPr>
              <w:t>Educ</w:t>
            </w:r>
            <w:proofErr w:type="spellEnd"/>
            <w:r w:rsidRPr="00760B78">
              <w:rPr>
                <w:rFonts w:ascii="Gill Sans Nova Light" w:hAnsi="Gill Sans Nova Light"/>
                <w:b/>
                <w:sz w:val="24"/>
                <w:szCs w:val="24"/>
                <w:lang w:val="pt-BR"/>
              </w:rPr>
              <w:t>, 2014, 19-53.</w:t>
            </w:r>
          </w:p>
          <w:p w14:paraId="7B6A42C4" w14:textId="3E944F0D" w:rsidR="000F5EF0" w:rsidRPr="00F8066A" w:rsidRDefault="000F5EF0" w:rsidP="00925300">
            <w:pPr>
              <w:rPr>
                <w:sz w:val="28"/>
                <w:szCs w:val="22"/>
                <w:lang w:val="pt-BR"/>
              </w:rPr>
            </w:pPr>
            <w:r w:rsidRPr="00760B78">
              <w:rPr>
                <w:rFonts w:ascii="Gill Sans Nova Light" w:hAnsi="Gill Sans Nova Light"/>
                <w:b/>
                <w:color w:val="0070C0"/>
                <w:sz w:val="24"/>
                <w:szCs w:val="24"/>
                <w:lang w:val="pt-BR"/>
              </w:rPr>
              <w:t>Leitura: P.13-52</w:t>
            </w:r>
          </w:p>
        </w:tc>
      </w:tr>
    </w:tbl>
    <w:p w14:paraId="10F0E604" w14:textId="77777777" w:rsidR="00F8066A" w:rsidRPr="00F8066A" w:rsidRDefault="00F8066A" w:rsidP="00F8066A">
      <w:pPr>
        <w:pStyle w:val="Iniciais"/>
        <w:spacing w:after="0"/>
        <w:ind w:left="0" w:right="357"/>
        <w:jc w:val="left"/>
        <w:rPr>
          <w:b/>
          <w:bCs/>
          <w:sz w:val="24"/>
          <w:szCs w:val="24"/>
          <w:lang w:val="pt-BR"/>
        </w:rPr>
      </w:pPr>
    </w:p>
    <w:p w14:paraId="6D4CD6A6" w14:textId="63D03BE8" w:rsidR="00F8066A" w:rsidRPr="00F8066A" w:rsidRDefault="00F8066A" w:rsidP="00F8066A">
      <w:pPr>
        <w:pStyle w:val="Iniciais"/>
        <w:shd w:val="clear" w:color="auto" w:fill="ED7D31" w:themeFill="accent2"/>
        <w:spacing w:after="0"/>
        <w:ind w:left="0" w:right="357"/>
        <w:jc w:val="right"/>
        <w:rPr>
          <w:b/>
          <w:bCs/>
          <w:color w:val="FFFFFF" w:themeColor="background1"/>
          <w:sz w:val="72"/>
          <w:szCs w:val="72"/>
          <w:lang w:val="pt-BR"/>
        </w:rPr>
      </w:pPr>
      <w:r w:rsidRPr="00F8066A">
        <w:rPr>
          <w:b/>
          <w:bCs/>
          <w:color w:val="FFFFFF" w:themeColor="background1"/>
          <w:sz w:val="72"/>
          <w:szCs w:val="72"/>
          <w:lang w:val="pt-BR"/>
        </w:rPr>
        <w:t>MÓDULO 2</w:t>
      </w:r>
      <w:r>
        <w:rPr>
          <w:b/>
          <w:bCs/>
          <w:color w:val="FFFFFF" w:themeColor="background1"/>
          <w:sz w:val="72"/>
          <w:szCs w:val="72"/>
          <w:lang w:val="pt-BR"/>
        </w:rPr>
        <w:t xml:space="preserve">                 </w:t>
      </w:r>
      <w:r w:rsidRPr="00F8066A">
        <w:rPr>
          <w:b/>
          <w:bCs/>
          <w:color w:val="FFFFFF" w:themeColor="background1"/>
          <w:sz w:val="72"/>
          <w:szCs w:val="72"/>
          <w:shd w:val="clear" w:color="auto" w:fill="ED7D31" w:themeFill="accent2"/>
          <w:lang w:val="pt-BR"/>
        </w:rPr>
        <w:t xml:space="preserve">  </w:t>
      </w:r>
      <w:r>
        <w:rPr>
          <w:b/>
          <w:bCs/>
          <w:color w:val="FFFFFF" w:themeColor="background1"/>
          <w:sz w:val="72"/>
          <w:szCs w:val="72"/>
          <w:lang w:val="pt-BR"/>
        </w:rPr>
        <w:t xml:space="preserve"> </w:t>
      </w:r>
    </w:p>
    <w:p w14:paraId="483C058A" w14:textId="120D84F1" w:rsidR="00F8066A" w:rsidRDefault="00F8066A" w:rsidP="00F8066A">
      <w:pPr>
        <w:pStyle w:val="Ttulo3"/>
        <w:pBdr>
          <w:bottom w:val="single" w:sz="48" w:space="0" w:color="EA4E4E" w:themeColor="accent1"/>
        </w:pBdr>
        <w:spacing w:before="0" w:after="0" w:line="240" w:lineRule="auto"/>
        <w:jc w:val="center"/>
        <w:rPr>
          <w:rFonts w:ascii="Gill Sans Nova Light" w:eastAsia="Times New Roman" w:hAnsi="Gill Sans Nova Light" w:cs="Times New Roman"/>
          <w:b/>
          <w:bCs/>
          <w:i/>
          <w:iCs/>
          <w:color w:val="0D0D0D" w:themeColor="text1" w:themeTint="F2"/>
          <w:szCs w:val="32"/>
          <w:lang w:val="pt-BR"/>
        </w:rPr>
      </w:pPr>
      <w:r w:rsidRPr="00F8066A">
        <w:rPr>
          <w:rFonts w:ascii="Gill Sans Nova Light" w:eastAsia="Times New Roman" w:hAnsi="Gill Sans Nova Light" w:cs="Times New Roman"/>
          <w:b/>
          <w:bCs/>
          <w:i/>
          <w:iCs/>
          <w:color w:val="0D0D0D" w:themeColor="text1" w:themeTint="F2"/>
          <w:szCs w:val="32"/>
          <w:lang w:val="pt-BR"/>
        </w:rPr>
        <w:t>behaviorismo</w:t>
      </w:r>
    </w:p>
    <w:p w14:paraId="35C2BB16" w14:textId="77777777" w:rsidR="000F5EF0" w:rsidRPr="00F8066A" w:rsidRDefault="000F5EF0" w:rsidP="00F8066A">
      <w:pPr>
        <w:pStyle w:val="Ttulo3"/>
        <w:pBdr>
          <w:bottom w:val="single" w:sz="48" w:space="0" w:color="EA4E4E" w:themeColor="accent1"/>
        </w:pBdr>
        <w:spacing w:before="0" w:after="0" w:line="240" w:lineRule="auto"/>
        <w:jc w:val="center"/>
        <w:rPr>
          <w:b/>
          <w:bCs/>
          <w:i/>
          <w:iCs/>
          <w:szCs w:val="32"/>
          <w:lang w:val="pt-BR"/>
        </w:rPr>
      </w:pPr>
    </w:p>
    <w:tbl>
      <w:tblPr>
        <w:tblStyle w:val="Tabelacomgrade"/>
        <w:tblW w:w="0" w:type="auto"/>
        <w:tblBorders>
          <w:top w:val="single" w:sz="18" w:space="0" w:color="ED7D31" w:themeColor="accent2"/>
          <w:left w:val="single" w:sz="18" w:space="0" w:color="ED7D31" w:themeColor="accent2"/>
          <w:bottom w:val="single" w:sz="18" w:space="0" w:color="ED7D31" w:themeColor="accent2"/>
          <w:right w:val="single" w:sz="18" w:space="0" w:color="ED7D31" w:themeColor="accent2"/>
          <w:insideH w:val="single" w:sz="18" w:space="0" w:color="ED7D31" w:themeColor="accent2"/>
          <w:insideV w:val="single" w:sz="18" w:space="0" w:color="ED7D31" w:themeColor="accent2"/>
        </w:tblBorders>
        <w:shd w:val="clear" w:color="auto" w:fill="D9E2F3" w:themeFill="accent5" w:themeFillTint="33"/>
        <w:tblLook w:val="04A0" w:firstRow="1" w:lastRow="0" w:firstColumn="1" w:lastColumn="0" w:noHBand="0" w:noVBand="1"/>
      </w:tblPr>
      <w:tblGrid>
        <w:gridCol w:w="4088"/>
        <w:gridCol w:w="6044"/>
      </w:tblGrid>
      <w:tr w:rsidR="000F5EF0" w:rsidRPr="00F8066A" w14:paraId="30679D57" w14:textId="77777777" w:rsidTr="007D3C1E">
        <w:trPr>
          <w:trHeight w:val="2929"/>
        </w:trPr>
        <w:tc>
          <w:tcPr>
            <w:tcW w:w="4088" w:type="dxa"/>
            <w:shd w:val="clear" w:color="auto" w:fill="D9E2F3" w:themeFill="accent5" w:themeFillTint="33"/>
          </w:tcPr>
          <w:p w14:paraId="246ED98D" w14:textId="77777777" w:rsidR="000F5EF0" w:rsidRPr="00F8066A" w:rsidRDefault="000F5EF0" w:rsidP="000F5EF0">
            <w:pPr>
              <w:pStyle w:val="Ttulo3"/>
              <w:spacing w:before="0" w:after="240" w:line="480" w:lineRule="auto"/>
              <w:outlineLvl w:val="2"/>
              <w:rPr>
                <w:sz w:val="28"/>
                <w:szCs w:val="22"/>
                <w:lang w:val="pt-BR"/>
              </w:rPr>
            </w:pPr>
            <w:r>
              <w:rPr>
                <w:sz w:val="28"/>
                <w:szCs w:val="22"/>
                <w:lang w:val="pt-BR"/>
              </w:rPr>
              <w:t>aula 04 -</w:t>
            </w:r>
            <w:r>
              <w:t xml:space="preserve"> </w:t>
            </w:r>
            <w:r w:rsidRPr="00925300">
              <w:rPr>
                <w:sz w:val="28"/>
                <w:szCs w:val="22"/>
                <w:lang w:val="pt-BR"/>
              </w:rPr>
              <w:t>Introdução ao behaviorismo: contexto e Pavlov</w:t>
            </w:r>
          </w:p>
          <w:p w14:paraId="6662739A" w14:textId="1C97124B" w:rsidR="000F5EF0" w:rsidRPr="00F8066A" w:rsidRDefault="009278CC" w:rsidP="000F5EF0">
            <w:pPr>
              <w:spacing w:line="480" w:lineRule="auto"/>
              <w:rPr>
                <w:sz w:val="28"/>
                <w:szCs w:val="22"/>
                <w:lang w:val="pt-BR"/>
              </w:rPr>
            </w:pPr>
            <w:r>
              <w:rPr>
                <w:sz w:val="48"/>
                <w:szCs w:val="48"/>
              </w:rPr>
              <w:t>20</w:t>
            </w:r>
            <w:r w:rsidR="000F5EF0" w:rsidRPr="00F8066A">
              <w:rPr>
                <w:sz w:val="48"/>
                <w:szCs w:val="48"/>
              </w:rPr>
              <w:t>/0</w:t>
            </w:r>
            <w:r w:rsidR="00CB6198">
              <w:rPr>
                <w:sz w:val="48"/>
                <w:szCs w:val="48"/>
              </w:rPr>
              <w:t>8</w:t>
            </w:r>
          </w:p>
        </w:tc>
        <w:tc>
          <w:tcPr>
            <w:tcW w:w="6044" w:type="dxa"/>
            <w:shd w:val="clear" w:color="auto" w:fill="D9E2F3" w:themeFill="accent5" w:themeFillTint="33"/>
          </w:tcPr>
          <w:p w14:paraId="0BEE0548" w14:textId="77777777" w:rsidR="000F5EF0" w:rsidRPr="00F8066A" w:rsidRDefault="000F5EF0" w:rsidP="007F3FBA">
            <w:pPr>
              <w:pStyle w:val="Ttulo3"/>
              <w:spacing w:before="0" w:after="240"/>
              <w:outlineLvl w:val="2"/>
              <w:rPr>
                <w:sz w:val="28"/>
                <w:szCs w:val="22"/>
                <w:lang w:val="pt-BR"/>
              </w:rPr>
            </w:pPr>
            <w:r w:rsidRPr="00F8066A">
              <w:rPr>
                <w:sz w:val="28"/>
                <w:szCs w:val="22"/>
                <w:lang w:val="pt-BR"/>
              </w:rPr>
              <w:t>textos</w:t>
            </w:r>
          </w:p>
          <w:p w14:paraId="454D6496" w14:textId="77777777" w:rsidR="000F5EF0" w:rsidRPr="00760B78" w:rsidRDefault="000F5EF0" w:rsidP="00925300">
            <w:pPr>
              <w:rPr>
                <w:rFonts w:ascii="Gill Sans Nova Light" w:hAnsi="Gill Sans Nova Light"/>
                <w:b/>
                <w:sz w:val="24"/>
                <w:szCs w:val="24"/>
                <w:lang w:val="pt-BR"/>
              </w:rPr>
            </w:pPr>
            <w:r w:rsidRPr="00760B78">
              <w:rPr>
                <w:rFonts w:ascii="Gill Sans Nova Light" w:hAnsi="Gill Sans Nova Light"/>
                <w:b/>
                <w:sz w:val="24"/>
                <w:szCs w:val="24"/>
                <w:lang w:val="pt-BR"/>
              </w:rPr>
              <w:t>MOREIRA, M. B. MEDEIROS, C. A. de. Princípios básicos de análise do comportamento. Porto Alegre: Artmed, 2007.</w:t>
            </w:r>
          </w:p>
          <w:p w14:paraId="4518A8A2" w14:textId="77777777" w:rsidR="000F5EF0" w:rsidRPr="00760B78" w:rsidRDefault="000F5EF0" w:rsidP="00925300">
            <w:pPr>
              <w:rPr>
                <w:rFonts w:ascii="Gill Sans Nova Light" w:hAnsi="Gill Sans Nova Light"/>
                <w:b/>
                <w:color w:val="0070C0"/>
                <w:sz w:val="24"/>
                <w:szCs w:val="24"/>
                <w:lang w:val="pt-BR"/>
              </w:rPr>
            </w:pPr>
            <w:r w:rsidRPr="00760B78">
              <w:rPr>
                <w:rFonts w:ascii="Gill Sans Nova Light" w:hAnsi="Gill Sans Nova Light"/>
                <w:b/>
                <w:color w:val="0070C0"/>
                <w:sz w:val="24"/>
                <w:szCs w:val="24"/>
                <w:lang w:val="pt-BR"/>
              </w:rPr>
              <w:t>Leitura: Cap 2.</w:t>
            </w:r>
          </w:p>
          <w:p w14:paraId="5E0A1608" w14:textId="77777777" w:rsidR="000F5EF0" w:rsidRPr="00760B78" w:rsidRDefault="000F5EF0" w:rsidP="00925300">
            <w:pPr>
              <w:jc w:val="both"/>
              <w:rPr>
                <w:rFonts w:ascii="Gill Sans Nova Light" w:hAnsi="Gill Sans Nova Light"/>
                <w:b/>
                <w:sz w:val="24"/>
                <w:szCs w:val="24"/>
                <w:lang w:val="pt-BR"/>
              </w:rPr>
            </w:pPr>
            <w:r w:rsidRPr="00760B78">
              <w:rPr>
                <w:rFonts w:ascii="Gill Sans Nova Light" w:hAnsi="Gill Sans Nova Light"/>
                <w:b/>
                <w:sz w:val="24"/>
                <w:szCs w:val="24"/>
                <w:lang w:val="pt-BR"/>
              </w:rPr>
              <w:t xml:space="preserve">SKINNER, B. F. Ciência e Comportamento Humano. Tradução João Carlos Todorov e Rodolfo </w:t>
            </w:r>
            <w:proofErr w:type="spellStart"/>
            <w:r w:rsidRPr="00760B78">
              <w:rPr>
                <w:rFonts w:ascii="Gill Sans Nova Light" w:hAnsi="Gill Sans Nova Light"/>
                <w:b/>
                <w:sz w:val="24"/>
                <w:szCs w:val="24"/>
                <w:lang w:val="pt-BR"/>
              </w:rPr>
              <w:t>Azzi</w:t>
            </w:r>
            <w:proofErr w:type="spellEnd"/>
            <w:r w:rsidRPr="00760B78">
              <w:rPr>
                <w:rFonts w:ascii="Gill Sans Nova Light" w:hAnsi="Gill Sans Nova Light"/>
                <w:b/>
                <w:sz w:val="24"/>
                <w:szCs w:val="24"/>
                <w:lang w:val="pt-BR"/>
              </w:rPr>
              <w:t>. 11 ed. São Paulo: Martins Fontes, 2003.</w:t>
            </w:r>
          </w:p>
          <w:p w14:paraId="69F9D4DA" w14:textId="43FC202D" w:rsidR="000F5EF0" w:rsidRPr="00F8066A" w:rsidRDefault="000F5EF0" w:rsidP="00925300">
            <w:pPr>
              <w:rPr>
                <w:sz w:val="28"/>
                <w:szCs w:val="22"/>
                <w:lang w:val="pt-BR"/>
              </w:rPr>
            </w:pPr>
            <w:r w:rsidRPr="00760B78">
              <w:rPr>
                <w:rFonts w:ascii="Gill Sans Nova Light" w:hAnsi="Gill Sans Nova Light"/>
                <w:b/>
                <w:color w:val="0070C0"/>
                <w:sz w:val="24"/>
                <w:szCs w:val="24"/>
                <w:lang w:val="pt-BR"/>
              </w:rPr>
              <w:t>Leitura complementar:  Cap. IV</w:t>
            </w:r>
          </w:p>
        </w:tc>
      </w:tr>
    </w:tbl>
    <w:p w14:paraId="4EE1CB1E" w14:textId="77777777" w:rsidR="00F8066A" w:rsidRDefault="00F8066A" w:rsidP="00F8066A">
      <w:pPr>
        <w:spacing w:line="240" w:lineRule="auto"/>
        <w:rPr>
          <w:sz w:val="24"/>
          <w:szCs w:val="24"/>
          <w:lang w:val="pt-BR"/>
        </w:rPr>
      </w:pPr>
    </w:p>
    <w:p w14:paraId="5332474B" w14:textId="77777777" w:rsidR="00F8066A" w:rsidRPr="00F8066A" w:rsidRDefault="00F8066A" w:rsidP="00F8066A">
      <w:pPr>
        <w:spacing w:line="240" w:lineRule="auto"/>
        <w:rPr>
          <w:sz w:val="24"/>
          <w:szCs w:val="24"/>
          <w:lang w:val="pt-BR"/>
        </w:rPr>
      </w:pPr>
    </w:p>
    <w:tbl>
      <w:tblPr>
        <w:tblStyle w:val="Tabelacomgrade"/>
        <w:tblW w:w="0" w:type="auto"/>
        <w:tblBorders>
          <w:top w:val="single" w:sz="18" w:space="0" w:color="ED7D31" w:themeColor="accent2"/>
          <w:left w:val="single" w:sz="18" w:space="0" w:color="ED7D31" w:themeColor="accent2"/>
          <w:bottom w:val="single" w:sz="18" w:space="0" w:color="ED7D31" w:themeColor="accent2"/>
          <w:right w:val="single" w:sz="18" w:space="0" w:color="ED7D31" w:themeColor="accent2"/>
          <w:insideH w:val="single" w:sz="18" w:space="0" w:color="ED7D31" w:themeColor="accent2"/>
          <w:insideV w:val="single" w:sz="18" w:space="0" w:color="ED7D31" w:themeColor="accent2"/>
        </w:tblBorders>
        <w:shd w:val="clear" w:color="auto" w:fill="D9E2F3" w:themeFill="accent5" w:themeFillTint="33"/>
        <w:tblLook w:val="04A0" w:firstRow="1" w:lastRow="0" w:firstColumn="1" w:lastColumn="0" w:noHBand="0" w:noVBand="1"/>
      </w:tblPr>
      <w:tblGrid>
        <w:gridCol w:w="4088"/>
        <w:gridCol w:w="6044"/>
      </w:tblGrid>
      <w:tr w:rsidR="000F5EF0" w:rsidRPr="00F8066A" w14:paraId="1714B20D" w14:textId="77777777" w:rsidTr="00B74BAF">
        <w:trPr>
          <w:trHeight w:val="4333"/>
        </w:trPr>
        <w:tc>
          <w:tcPr>
            <w:tcW w:w="4088" w:type="dxa"/>
            <w:shd w:val="clear" w:color="auto" w:fill="D9E2F3" w:themeFill="accent5" w:themeFillTint="33"/>
          </w:tcPr>
          <w:p w14:paraId="26E7905D" w14:textId="77777777" w:rsidR="000F5EF0" w:rsidRPr="00F8066A" w:rsidRDefault="000F5EF0" w:rsidP="000F5EF0">
            <w:pPr>
              <w:pStyle w:val="Ttulo3"/>
              <w:spacing w:before="0" w:after="0" w:line="480" w:lineRule="auto"/>
              <w:outlineLvl w:val="2"/>
              <w:rPr>
                <w:sz w:val="28"/>
                <w:szCs w:val="22"/>
                <w:lang w:val="pt-BR"/>
              </w:rPr>
            </w:pPr>
            <w:r w:rsidRPr="00D92E55">
              <w:rPr>
                <w:sz w:val="28"/>
                <w:szCs w:val="28"/>
                <w:lang w:val="pt-BR"/>
              </w:rPr>
              <w:lastRenderedPageBreak/>
              <w:t>aula</w:t>
            </w:r>
            <w:r w:rsidRPr="00D92E55">
              <w:rPr>
                <w:sz w:val="28"/>
                <w:szCs w:val="22"/>
                <w:lang w:val="pt-BR"/>
              </w:rPr>
              <w:t xml:space="preserve"> 05 - O behaviorismo radical de Skinner: comportamento operante</w:t>
            </w:r>
          </w:p>
          <w:p w14:paraId="2C384F01" w14:textId="6E1EE64D" w:rsidR="000F5EF0" w:rsidRPr="00F8066A" w:rsidRDefault="000F5EF0" w:rsidP="000F5EF0">
            <w:pPr>
              <w:spacing w:line="480" w:lineRule="auto"/>
              <w:rPr>
                <w:sz w:val="28"/>
                <w:szCs w:val="22"/>
                <w:lang w:val="pt-BR"/>
              </w:rPr>
            </w:pPr>
            <w:r>
              <w:rPr>
                <w:sz w:val="48"/>
                <w:szCs w:val="48"/>
              </w:rPr>
              <w:t>2</w:t>
            </w:r>
            <w:r w:rsidR="009278CC">
              <w:rPr>
                <w:sz w:val="48"/>
                <w:szCs w:val="48"/>
              </w:rPr>
              <w:t>5</w:t>
            </w:r>
            <w:r w:rsidRPr="00F8066A">
              <w:rPr>
                <w:sz w:val="48"/>
                <w:szCs w:val="48"/>
              </w:rPr>
              <w:t>/0</w:t>
            </w:r>
            <w:r w:rsidR="00CB6198">
              <w:rPr>
                <w:sz w:val="48"/>
                <w:szCs w:val="48"/>
              </w:rPr>
              <w:t>8</w:t>
            </w:r>
          </w:p>
        </w:tc>
        <w:tc>
          <w:tcPr>
            <w:tcW w:w="6044" w:type="dxa"/>
            <w:shd w:val="clear" w:color="auto" w:fill="D9E2F3" w:themeFill="accent5" w:themeFillTint="33"/>
          </w:tcPr>
          <w:p w14:paraId="5D3AAB35" w14:textId="77777777" w:rsidR="000F5EF0" w:rsidRPr="00F8066A" w:rsidRDefault="000F5EF0" w:rsidP="007F3FBA">
            <w:pPr>
              <w:pStyle w:val="Ttulo3"/>
              <w:spacing w:before="0" w:after="0"/>
              <w:outlineLvl w:val="2"/>
              <w:rPr>
                <w:sz w:val="28"/>
                <w:szCs w:val="22"/>
                <w:lang w:val="pt-BR"/>
              </w:rPr>
            </w:pPr>
            <w:r w:rsidRPr="00F8066A">
              <w:rPr>
                <w:sz w:val="28"/>
                <w:szCs w:val="22"/>
                <w:lang w:val="pt-BR"/>
              </w:rPr>
              <w:t>textos</w:t>
            </w:r>
          </w:p>
          <w:p w14:paraId="2EC6E719" w14:textId="77777777" w:rsidR="000F5EF0" w:rsidRPr="00760B78" w:rsidRDefault="000F5EF0" w:rsidP="000E77F4">
            <w:pPr>
              <w:jc w:val="both"/>
              <w:rPr>
                <w:rFonts w:ascii="Gill Sans Nova Light" w:hAnsi="Gill Sans Nova Light"/>
                <w:b/>
                <w:sz w:val="24"/>
                <w:szCs w:val="24"/>
                <w:lang w:val="pt-BR"/>
              </w:rPr>
            </w:pPr>
            <w:r w:rsidRPr="00760B78">
              <w:rPr>
                <w:rFonts w:ascii="Gill Sans Nova Light" w:hAnsi="Gill Sans Nova Light"/>
                <w:b/>
                <w:sz w:val="24"/>
                <w:szCs w:val="24"/>
                <w:lang w:val="pt-BR"/>
              </w:rPr>
              <w:t xml:space="preserve">MATTOS, M. A. Behaviorismo metodológico e behaviorismo radical. In: RANGÉ, </w:t>
            </w:r>
            <w:proofErr w:type="gramStart"/>
            <w:r w:rsidRPr="00760B78">
              <w:rPr>
                <w:rFonts w:ascii="Gill Sans Nova Light" w:hAnsi="Gill Sans Nova Light"/>
                <w:b/>
                <w:sz w:val="24"/>
                <w:szCs w:val="24"/>
                <w:lang w:val="pt-BR"/>
              </w:rPr>
              <w:t>B.(</w:t>
            </w:r>
            <w:proofErr w:type="gramEnd"/>
            <w:r w:rsidRPr="00760B78">
              <w:rPr>
                <w:rFonts w:ascii="Gill Sans Nova Light" w:hAnsi="Gill Sans Nova Light"/>
                <w:b/>
                <w:sz w:val="24"/>
                <w:szCs w:val="24"/>
                <w:lang w:val="pt-BR"/>
              </w:rPr>
              <w:t xml:space="preserve">Org.). Psicoterapia comportamental e cognitiva: pesquisa, prática, aplicações e problemas. Campinas: Editorial </w:t>
            </w:r>
            <w:proofErr w:type="spellStart"/>
            <w:r w:rsidRPr="00760B78">
              <w:rPr>
                <w:rFonts w:ascii="Gill Sans Nova Light" w:hAnsi="Gill Sans Nova Light"/>
                <w:b/>
                <w:sz w:val="24"/>
                <w:szCs w:val="24"/>
                <w:lang w:val="pt-BR"/>
              </w:rPr>
              <w:t>Psy</w:t>
            </w:r>
            <w:proofErr w:type="spellEnd"/>
            <w:r w:rsidRPr="00760B78">
              <w:rPr>
                <w:rFonts w:ascii="Gill Sans Nova Light" w:hAnsi="Gill Sans Nova Light"/>
                <w:b/>
                <w:sz w:val="24"/>
                <w:szCs w:val="24"/>
                <w:lang w:val="pt-BR"/>
              </w:rPr>
              <w:t>, 1995, p. 27-34.</w:t>
            </w:r>
          </w:p>
          <w:p w14:paraId="1F9C7191" w14:textId="77777777" w:rsidR="000F5EF0" w:rsidRPr="00760B78" w:rsidRDefault="000F5EF0" w:rsidP="000E77F4">
            <w:pPr>
              <w:rPr>
                <w:rFonts w:ascii="Gill Sans Nova Light" w:hAnsi="Gill Sans Nova Light"/>
                <w:b/>
                <w:color w:val="0070C0"/>
                <w:sz w:val="24"/>
                <w:szCs w:val="24"/>
                <w:lang w:val="pt-BR"/>
              </w:rPr>
            </w:pPr>
            <w:r w:rsidRPr="00760B78">
              <w:rPr>
                <w:rFonts w:ascii="Gill Sans Nova Light" w:hAnsi="Gill Sans Nova Light"/>
                <w:b/>
                <w:color w:val="0070C0"/>
                <w:sz w:val="24"/>
                <w:szCs w:val="24"/>
                <w:lang w:val="pt-BR"/>
              </w:rPr>
              <w:t>Texto completo</w:t>
            </w:r>
          </w:p>
          <w:p w14:paraId="4FBD8617" w14:textId="77777777" w:rsidR="000F5EF0" w:rsidRPr="00760B78" w:rsidRDefault="000F5EF0" w:rsidP="000E77F4">
            <w:pPr>
              <w:jc w:val="both"/>
              <w:rPr>
                <w:rFonts w:ascii="Gill Sans Nova Light" w:hAnsi="Gill Sans Nova Light"/>
                <w:b/>
                <w:sz w:val="24"/>
                <w:szCs w:val="24"/>
                <w:lang w:val="pt-BR"/>
              </w:rPr>
            </w:pPr>
            <w:r w:rsidRPr="00760B78">
              <w:rPr>
                <w:rFonts w:ascii="Gill Sans Nova Light" w:hAnsi="Gill Sans Nova Light"/>
                <w:b/>
                <w:sz w:val="24"/>
                <w:szCs w:val="24"/>
                <w:lang w:val="pt-BR"/>
              </w:rPr>
              <w:t>MOREIRA, M. B. MEDEIROS, C. A. de. Princípios básicos de análise do comportamento. Porto Alegre: Artmed, 2007.</w:t>
            </w:r>
          </w:p>
          <w:p w14:paraId="34CE05F6" w14:textId="77777777" w:rsidR="000F5EF0" w:rsidRPr="00760B78" w:rsidRDefault="000F5EF0" w:rsidP="000E77F4">
            <w:pPr>
              <w:rPr>
                <w:rFonts w:ascii="Gill Sans Nova Light" w:hAnsi="Gill Sans Nova Light"/>
                <w:b/>
                <w:color w:val="0070C0"/>
                <w:sz w:val="24"/>
                <w:szCs w:val="24"/>
                <w:lang w:val="pt-BR"/>
              </w:rPr>
            </w:pPr>
            <w:r w:rsidRPr="00760B78">
              <w:rPr>
                <w:rFonts w:ascii="Gill Sans Nova Light" w:hAnsi="Gill Sans Nova Light"/>
                <w:b/>
                <w:color w:val="0070C0"/>
                <w:sz w:val="24"/>
                <w:szCs w:val="24"/>
                <w:lang w:val="pt-BR"/>
              </w:rPr>
              <w:t>Leitura: Cap 2.</w:t>
            </w:r>
          </w:p>
          <w:p w14:paraId="5EC76D88" w14:textId="77777777" w:rsidR="000F5EF0" w:rsidRPr="00760B78" w:rsidRDefault="000F5EF0" w:rsidP="000E77F4">
            <w:pPr>
              <w:jc w:val="both"/>
              <w:rPr>
                <w:rFonts w:ascii="Gill Sans Nova Light" w:hAnsi="Gill Sans Nova Light"/>
                <w:b/>
                <w:sz w:val="24"/>
                <w:szCs w:val="24"/>
                <w:lang w:val="pt-BR"/>
              </w:rPr>
            </w:pPr>
            <w:r w:rsidRPr="00760B78">
              <w:rPr>
                <w:rFonts w:ascii="Gill Sans Nova Light" w:hAnsi="Gill Sans Nova Light"/>
                <w:b/>
                <w:sz w:val="24"/>
                <w:szCs w:val="24"/>
                <w:lang w:val="pt-BR"/>
              </w:rPr>
              <w:t xml:space="preserve">SKINNER, B. F. Ciência e Comportamento Humano. Tradução João Carlos Todorov e Rodolfo </w:t>
            </w:r>
            <w:proofErr w:type="spellStart"/>
            <w:r w:rsidRPr="00760B78">
              <w:rPr>
                <w:rFonts w:ascii="Gill Sans Nova Light" w:hAnsi="Gill Sans Nova Light"/>
                <w:b/>
                <w:sz w:val="24"/>
                <w:szCs w:val="24"/>
                <w:lang w:val="pt-BR"/>
              </w:rPr>
              <w:t>Azzi</w:t>
            </w:r>
            <w:proofErr w:type="spellEnd"/>
            <w:r w:rsidRPr="00760B78">
              <w:rPr>
                <w:rFonts w:ascii="Gill Sans Nova Light" w:hAnsi="Gill Sans Nova Light"/>
                <w:b/>
                <w:sz w:val="24"/>
                <w:szCs w:val="24"/>
                <w:lang w:val="pt-BR"/>
              </w:rPr>
              <w:t>. 11 ed. São Paulo: Martins Fontes, 2003.</w:t>
            </w:r>
          </w:p>
          <w:p w14:paraId="073BAAD0" w14:textId="23C1D8F8" w:rsidR="000F5EF0" w:rsidRPr="00F8066A" w:rsidRDefault="000F5EF0" w:rsidP="000E77F4">
            <w:pPr>
              <w:rPr>
                <w:sz w:val="28"/>
                <w:szCs w:val="22"/>
                <w:lang w:val="pt-BR"/>
              </w:rPr>
            </w:pPr>
            <w:r w:rsidRPr="00760B78">
              <w:rPr>
                <w:rFonts w:ascii="Gill Sans Nova Light" w:hAnsi="Gill Sans Nova Light"/>
                <w:b/>
                <w:color w:val="0070C0"/>
                <w:sz w:val="24"/>
                <w:szCs w:val="24"/>
                <w:lang w:val="pt-BR"/>
              </w:rPr>
              <w:t>Leitura complementar:  Cap. V</w:t>
            </w:r>
          </w:p>
        </w:tc>
      </w:tr>
    </w:tbl>
    <w:p w14:paraId="2C0923CB" w14:textId="77777777" w:rsidR="00F8066A" w:rsidRPr="00F8066A" w:rsidRDefault="00F8066A" w:rsidP="00F8066A">
      <w:pPr>
        <w:spacing w:line="240" w:lineRule="auto"/>
        <w:rPr>
          <w:sz w:val="24"/>
          <w:szCs w:val="24"/>
          <w:lang w:val="pt-BR"/>
        </w:rPr>
      </w:pPr>
    </w:p>
    <w:tbl>
      <w:tblPr>
        <w:tblStyle w:val="Tabelacomgrade"/>
        <w:tblW w:w="0" w:type="auto"/>
        <w:tblBorders>
          <w:top w:val="single" w:sz="18" w:space="0" w:color="ED7D31" w:themeColor="accent2"/>
          <w:left w:val="single" w:sz="18" w:space="0" w:color="ED7D31" w:themeColor="accent2"/>
          <w:bottom w:val="single" w:sz="18" w:space="0" w:color="ED7D31" w:themeColor="accent2"/>
          <w:right w:val="single" w:sz="18" w:space="0" w:color="ED7D31" w:themeColor="accent2"/>
          <w:insideH w:val="single" w:sz="18" w:space="0" w:color="ED7D31" w:themeColor="accent2"/>
          <w:insideV w:val="single" w:sz="18" w:space="0" w:color="ED7D31" w:themeColor="accent2"/>
        </w:tblBorders>
        <w:shd w:val="clear" w:color="auto" w:fill="D9E2F3" w:themeFill="accent5" w:themeFillTint="33"/>
        <w:tblLook w:val="04A0" w:firstRow="1" w:lastRow="0" w:firstColumn="1" w:lastColumn="0" w:noHBand="0" w:noVBand="1"/>
      </w:tblPr>
      <w:tblGrid>
        <w:gridCol w:w="4088"/>
        <w:gridCol w:w="6044"/>
      </w:tblGrid>
      <w:tr w:rsidR="000F5EF0" w:rsidRPr="00F8066A" w14:paraId="6BA61658" w14:textId="77777777" w:rsidTr="00140E45">
        <w:trPr>
          <w:trHeight w:val="2771"/>
        </w:trPr>
        <w:tc>
          <w:tcPr>
            <w:tcW w:w="4088" w:type="dxa"/>
            <w:shd w:val="clear" w:color="auto" w:fill="D9E2F3" w:themeFill="accent5" w:themeFillTint="33"/>
          </w:tcPr>
          <w:p w14:paraId="172C14F3" w14:textId="77777777" w:rsidR="000F5EF0" w:rsidRPr="00F8066A" w:rsidRDefault="000F5EF0" w:rsidP="000F5EF0">
            <w:pPr>
              <w:pStyle w:val="Ttulo3"/>
              <w:spacing w:before="0" w:after="0" w:line="480" w:lineRule="auto"/>
              <w:outlineLvl w:val="2"/>
              <w:rPr>
                <w:sz w:val="28"/>
                <w:szCs w:val="22"/>
                <w:lang w:val="pt-BR"/>
              </w:rPr>
            </w:pPr>
            <w:r>
              <w:rPr>
                <w:sz w:val="28"/>
                <w:szCs w:val="22"/>
                <w:lang w:val="pt-BR"/>
              </w:rPr>
              <w:t xml:space="preserve">aula 06 - </w:t>
            </w:r>
            <w:r w:rsidRPr="00484A85">
              <w:rPr>
                <w:sz w:val="28"/>
                <w:szCs w:val="22"/>
                <w:lang w:val="pt-BR"/>
              </w:rPr>
              <w:t>Aversão e os problemas da punição</w:t>
            </w:r>
          </w:p>
          <w:p w14:paraId="4A39CEC5" w14:textId="75905EDA" w:rsidR="000F5EF0" w:rsidRPr="00F8066A" w:rsidRDefault="000F5EF0" w:rsidP="000F5EF0">
            <w:pPr>
              <w:spacing w:line="480" w:lineRule="auto"/>
              <w:rPr>
                <w:sz w:val="28"/>
                <w:szCs w:val="22"/>
                <w:lang w:val="pt-BR"/>
              </w:rPr>
            </w:pPr>
            <w:r>
              <w:rPr>
                <w:sz w:val="48"/>
                <w:szCs w:val="48"/>
              </w:rPr>
              <w:t>2</w:t>
            </w:r>
            <w:r w:rsidR="009278CC">
              <w:rPr>
                <w:sz w:val="48"/>
                <w:szCs w:val="48"/>
              </w:rPr>
              <w:t>7</w:t>
            </w:r>
            <w:r w:rsidRPr="00F8066A">
              <w:rPr>
                <w:sz w:val="48"/>
                <w:szCs w:val="48"/>
              </w:rPr>
              <w:t>/0</w:t>
            </w:r>
            <w:r w:rsidR="00CB6198">
              <w:rPr>
                <w:sz w:val="48"/>
                <w:szCs w:val="48"/>
              </w:rPr>
              <w:t>8</w:t>
            </w:r>
          </w:p>
        </w:tc>
        <w:tc>
          <w:tcPr>
            <w:tcW w:w="6044" w:type="dxa"/>
            <w:shd w:val="clear" w:color="auto" w:fill="D9E2F3" w:themeFill="accent5" w:themeFillTint="33"/>
          </w:tcPr>
          <w:p w14:paraId="6750F409" w14:textId="77777777" w:rsidR="000F5EF0" w:rsidRPr="00F8066A" w:rsidRDefault="000F5EF0" w:rsidP="00F8066A">
            <w:pPr>
              <w:pStyle w:val="Ttulo3"/>
              <w:spacing w:before="0" w:after="0"/>
              <w:outlineLvl w:val="2"/>
              <w:rPr>
                <w:sz w:val="28"/>
                <w:szCs w:val="22"/>
                <w:lang w:val="pt-BR"/>
              </w:rPr>
            </w:pPr>
            <w:r w:rsidRPr="00F8066A">
              <w:rPr>
                <w:sz w:val="28"/>
                <w:szCs w:val="22"/>
                <w:lang w:val="pt-BR"/>
              </w:rPr>
              <w:t>textos</w:t>
            </w:r>
          </w:p>
          <w:p w14:paraId="27AEE86B" w14:textId="77777777" w:rsidR="000F5EF0" w:rsidRPr="00760B78" w:rsidRDefault="000F5EF0" w:rsidP="00484A85">
            <w:pPr>
              <w:rPr>
                <w:rFonts w:ascii="Gill Sans Nova Light" w:hAnsi="Gill Sans Nova Light"/>
                <w:b/>
                <w:sz w:val="24"/>
                <w:szCs w:val="24"/>
                <w:lang w:val="pt-BR"/>
              </w:rPr>
            </w:pPr>
            <w:r w:rsidRPr="00760B78">
              <w:rPr>
                <w:rFonts w:ascii="Gill Sans Nova Light" w:hAnsi="Gill Sans Nova Light"/>
                <w:b/>
                <w:sz w:val="24"/>
                <w:szCs w:val="24"/>
                <w:lang w:val="pt-BR"/>
              </w:rPr>
              <w:t>MOREIRA, M. B. MEDEIROS, C. A. de. Princípios básicos de análise do comportamento. Porto Alegre: Artmed, 2007.</w:t>
            </w:r>
          </w:p>
          <w:p w14:paraId="7C1720F7" w14:textId="77777777" w:rsidR="000F5EF0" w:rsidRPr="00760B78" w:rsidRDefault="000F5EF0" w:rsidP="00484A85">
            <w:pPr>
              <w:rPr>
                <w:rFonts w:ascii="Gill Sans Nova Light" w:hAnsi="Gill Sans Nova Light"/>
                <w:b/>
                <w:color w:val="0070C0"/>
                <w:sz w:val="24"/>
                <w:szCs w:val="24"/>
                <w:lang w:val="pt-BR"/>
              </w:rPr>
            </w:pPr>
            <w:r w:rsidRPr="00760B78">
              <w:rPr>
                <w:rFonts w:ascii="Gill Sans Nova Light" w:hAnsi="Gill Sans Nova Light"/>
                <w:b/>
                <w:color w:val="0070C0"/>
                <w:sz w:val="24"/>
                <w:szCs w:val="24"/>
                <w:lang w:val="pt-BR"/>
              </w:rPr>
              <w:t>Leitura: Cap 3.</w:t>
            </w:r>
          </w:p>
          <w:p w14:paraId="1E58AA9B" w14:textId="77777777" w:rsidR="000F5EF0" w:rsidRPr="00760B78" w:rsidRDefault="000F5EF0" w:rsidP="00484A85">
            <w:pPr>
              <w:jc w:val="both"/>
              <w:rPr>
                <w:rFonts w:ascii="Gill Sans Nova Light" w:hAnsi="Gill Sans Nova Light"/>
                <w:b/>
                <w:sz w:val="24"/>
                <w:szCs w:val="24"/>
                <w:lang w:val="pt-BR"/>
              </w:rPr>
            </w:pPr>
            <w:r w:rsidRPr="00760B78">
              <w:rPr>
                <w:rFonts w:ascii="Gill Sans Nova Light" w:hAnsi="Gill Sans Nova Light"/>
                <w:b/>
                <w:sz w:val="24"/>
                <w:szCs w:val="24"/>
                <w:lang w:val="pt-BR"/>
              </w:rPr>
              <w:t xml:space="preserve">SKINNER, B. F. Ciência e Comportamento Humano. Tradução João Carlos Todorov e Rodolfo </w:t>
            </w:r>
            <w:proofErr w:type="spellStart"/>
            <w:r w:rsidRPr="00760B78">
              <w:rPr>
                <w:rFonts w:ascii="Gill Sans Nova Light" w:hAnsi="Gill Sans Nova Light"/>
                <w:b/>
                <w:sz w:val="24"/>
                <w:szCs w:val="24"/>
                <w:lang w:val="pt-BR"/>
              </w:rPr>
              <w:t>Azzi</w:t>
            </w:r>
            <w:proofErr w:type="spellEnd"/>
            <w:r w:rsidRPr="00760B78">
              <w:rPr>
                <w:rFonts w:ascii="Gill Sans Nova Light" w:hAnsi="Gill Sans Nova Light"/>
                <w:b/>
                <w:sz w:val="24"/>
                <w:szCs w:val="24"/>
                <w:lang w:val="pt-BR"/>
              </w:rPr>
              <w:t>. 11 ed. São Paulo: Martins Fontes, 2003.</w:t>
            </w:r>
          </w:p>
          <w:p w14:paraId="26BE3FE6" w14:textId="4A95ADFC" w:rsidR="000F5EF0" w:rsidRPr="00F8066A" w:rsidRDefault="000F5EF0" w:rsidP="00484A85">
            <w:pPr>
              <w:rPr>
                <w:sz w:val="28"/>
                <w:szCs w:val="22"/>
                <w:lang w:val="pt-BR"/>
              </w:rPr>
            </w:pPr>
            <w:r w:rsidRPr="00760B78">
              <w:rPr>
                <w:rFonts w:ascii="Gill Sans Nova Light" w:hAnsi="Gill Sans Nova Light"/>
                <w:b/>
                <w:color w:val="0070C0"/>
                <w:sz w:val="24"/>
                <w:szCs w:val="24"/>
                <w:lang w:val="pt-BR"/>
              </w:rPr>
              <w:t>Leitura complementar:  Cap. XI e XII</w:t>
            </w:r>
          </w:p>
        </w:tc>
      </w:tr>
    </w:tbl>
    <w:p w14:paraId="75474548" w14:textId="77777777" w:rsidR="00F8066A" w:rsidRPr="00F8066A" w:rsidRDefault="00F8066A" w:rsidP="00F8066A">
      <w:pPr>
        <w:spacing w:line="240" w:lineRule="auto"/>
        <w:rPr>
          <w:sz w:val="24"/>
          <w:szCs w:val="24"/>
          <w:lang w:val="pt-BR"/>
        </w:rPr>
      </w:pPr>
    </w:p>
    <w:tbl>
      <w:tblPr>
        <w:tblStyle w:val="Tabelacomgrade"/>
        <w:tblW w:w="0" w:type="auto"/>
        <w:tblBorders>
          <w:top w:val="single" w:sz="18" w:space="0" w:color="ED7D31" w:themeColor="accent2"/>
          <w:left w:val="single" w:sz="18" w:space="0" w:color="ED7D31" w:themeColor="accent2"/>
          <w:bottom w:val="single" w:sz="18" w:space="0" w:color="ED7D31" w:themeColor="accent2"/>
          <w:right w:val="single" w:sz="18" w:space="0" w:color="ED7D31" w:themeColor="accent2"/>
          <w:insideH w:val="single" w:sz="18" w:space="0" w:color="ED7D31" w:themeColor="accent2"/>
          <w:insideV w:val="single" w:sz="18" w:space="0" w:color="ED7D31" w:themeColor="accent2"/>
        </w:tblBorders>
        <w:shd w:val="clear" w:color="auto" w:fill="D9E2F3" w:themeFill="accent5" w:themeFillTint="33"/>
        <w:tblLook w:val="04A0" w:firstRow="1" w:lastRow="0" w:firstColumn="1" w:lastColumn="0" w:noHBand="0" w:noVBand="1"/>
      </w:tblPr>
      <w:tblGrid>
        <w:gridCol w:w="4088"/>
        <w:gridCol w:w="6044"/>
      </w:tblGrid>
      <w:tr w:rsidR="000F5EF0" w:rsidRPr="00F8066A" w14:paraId="0483AE2C" w14:textId="77777777" w:rsidTr="000A75B4">
        <w:trPr>
          <w:trHeight w:val="4645"/>
        </w:trPr>
        <w:tc>
          <w:tcPr>
            <w:tcW w:w="4088" w:type="dxa"/>
            <w:shd w:val="clear" w:color="auto" w:fill="D9E2F3" w:themeFill="accent5" w:themeFillTint="33"/>
          </w:tcPr>
          <w:p w14:paraId="2AAA046F" w14:textId="77777777" w:rsidR="000F5EF0" w:rsidRPr="00F8066A" w:rsidRDefault="000F5EF0" w:rsidP="000F5EF0">
            <w:pPr>
              <w:pStyle w:val="Ttulo3"/>
              <w:spacing w:before="0" w:after="0" w:line="480" w:lineRule="auto"/>
              <w:outlineLvl w:val="2"/>
              <w:rPr>
                <w:sz w:val="28"/>
                <w:szCs w:val="22"/>
                <w:lang w:val="pt-BR"/>
              </w:rPr>
            </w:pPr>
            <w:r>
              <w:rPr>
                <w:sz w:val="28"/>
                <w:szCs w:val="22"/>
                <w:lang w:val="pt-BR"/>
              </w:rPr>
              <w:t xml:space="preserve">aula 07 - </w:t>
            </w:r>
            <w:r w:rsidRPr="00D83EA2">
              <w:rPr>
                <w:sz w:val="28"/>
                <w:szCs w:val="22"/>
                <w:lang w:val="pt-BR"/>
              </w:rPr>
              <w:t>Behaviorismo e administração: OBM e o modelo Token</w:t>
            </w:r>
          </w:p>
          <w:p w14:paraId="0D160983" w14:textId="291BBCC5" w:rsidR="000F5EF0" w:rsidRPr="00F8066A" w:rsidRDefault="009278CC" w:rsidP="000F5EF0">
            <w:pPr>
              <w:spacing w:line="480" w:lineRule="auto"/>
              <w:rPr>
                <w:sz w:val="28"/>
                <w:szCs w:val="22"/>
                <w:lang w:val="pt-BR"/>
              </w:rPr>
            </w:pPr>
            <w:r>
              <w:rPr>
                <w:sz w:val="48"/>
                <w:szCs w:val="48"/>
              </w:rPr>
              <w:t>01</w:t>
            </w:r>
            <w:r w:rsidR="000F5EF0" w:rsidRPr="00F8066A">
              <w:rPr>
                <w:sz w:val="48"/>
                <w:szCs w:val="48"/>
              </w:rPr>
              <w:t>/</w:t>
            </w:r>
            <w:r w:rsidR="000F5EF0">
              <w:rPr>
                <w:sz w:val="48"/>
                <w:szCs w:val="48"/>
              </w:rPr>
              <w:t>0</w:t>
            </w:r>
            <w:r>
              <w:rPr>
                <w:sz w:val="48"/>
                <w:szCs w:val="48"/>
              </w:rPr>
              <w:t>9</w:t>
            </w:r>
          </w:p>
        </w:tc>
        <w:tc>
          <w:tcPr>
            <w:tcW w:w="6044" w:type="dxa"/>
            <w:shd w:val="clear" w:color="auto" w:fill="D9E2F3" w:themeFill="accent5" w:themeFillTint="33"/>
          </w:tcPr>
          <w:p w14:paraId="3A70C856" w14:textId="77777777" w:rsidR="000F5EF0" w:rsidRPr="00F8066A" w:rsidRDefault="000F5EF0" w:rsidP="007F3FBA">
            <w:pPr>
              <w:pStyle w:val="Ttulo3"/>
              <w:spacing w:before="0" w:after="0"/>
              <w:outlineLvl w:val="2"/>
              <w:rPr>
                <w:sz w:val="28"/>
                <w:szCs w:val="22"/>
                <w:lang w:val="pt-BR"/>
              </w:rPr>
            </w:pPr>
            <w:r w:rsidRPr="00F8066A">
              <w:rPr>
                <w:sz w:val="28"/>
                <w:szCs w:val="22"/>
                <w:lang w:val="pt-BR"/>
              </w:rPr>
              <w:t>textos</w:t>
            </w:r>
          </w:p>
          <w:p w14:paraId="13C26F46" w14:textId="77777777" w:rsidR="000F5EF0" w:rsidRPr="00760B78" w:rsidRDefault="000F5EF0" w:rsidP="00D83EA2">
            <w:pPr>
              <w:jc w:val="both"/>
              <w:rPr>
                <w:rFonts w:ascii="Gill Sans Nova Light" w:hAnsi="Gill Sans Nova Light"/>
                <w:b/>
                <w:sz w:val="24"/>
                <w:szCs w:val="24"/>
                <w:lang w:val="pt-BR"/>
              </w:rPr>
            </w:pPr>
            <w:r w:rsidRPr="00760B78">
              <w:rPr>
                <w:rFonts w:ascii="Gill Sans Nova Light" w:hAnsi="Gill Sans Nova Light"/>
                <w:b/>
                <w:sz w:val="24"/>
                <w:szCs w:val="24"/>
                <w:lang w:val="pt-BR"/>
              </w:rPr>
              <w:t xml:space="preserve">DELITTI, M.; DERDYK, P. Instituições de trabalho. In: RANGÉ, </w:t>
            </w:r>
            <w:proofErr w:type="gramStart"/>
            <w:r w:rsidRPr="00760B78">
              <w:rPr>
                <w:rFonts w:ascii="Gill Sans Nova Light" w:hAnsi="Gill Sans Nova Light"/>
                <w:b/>
                <w:sz w:val="24"/>
                <w:szCs w:val="24"/>
                <w:lang w:val="pt-BR"/>
              </w:rPr>
              <w:t>B.(</w:t>
            </w:r>
            <w:proofErr w:type="gramEnd"/>
            <w:r w:rsidRPr="00760B78">
              <w:rPr>
                <w:rFonts w:ascii="Gill Sans Nova Light" w:hAnsi="Gill Sans Nova Light"/>
                <w:b/>
                <w:sz w:val="24"/>
                <w:szCs w:val="24"/>
                <w:lang w:val="pt-BR"/>
              </w:rPr>
              <w:t xml:space="preserve">Org.). Psicoterapia comportamental e cognitiva: pesquisa, prática, aplicações e problemas. Campinas: Editorial </w:t>
            </w:r>
            <w:proofErr w:type="spellStart"/>
            <w:r w:rsidRPr="00760B78">
              <w:rPr>
                <w:rFonts w:ascii="Gill Sans Nova Light" w:hAnsi="Gill Sans Nova Light"/>
                <w:b/>
                <w:sz w:val="24"/>
                <w:szCs w:val="24"/>
                <w:lang w:val="pt-BR"/>
              </w:rPr>
              <w:t>Psy</w:t>
            </w:r>
            <w:proofErr w:type="spellEnd"/>
            <w:r w:rsidRPr="00760B78">
              <w:rPr>
                <w:rFonts w:ascii="Gill Sans Nova Light" w:hAnsi="Gill Sans Nova Light"/>
                <w:b/>
                <w:sz w:val="24"/>
                <w:szCs w:val="24"/>
                <w:lang w:val="pt-BR"/>
              </w:rPr>
              <w:t>, 1995.</w:t>
            </w:r>
          </w:p>
          <w:p w14:paraId="253396B7" w14:textId="77777777" w:rsidR="000F5EF0" w:rsidRPr="00760B78" w:rsidRDefault="000F5EF0" w:rsidP="00D83EA2">
            <w:pPr>
              <w:rPr>
                <w:rFonts w:ascii="Gill Sans Nova Light" w:hAnsi="Gill Sans Nova Light"/>
                <w:b/>
                <w:color w:val="0070C0"/>
                <w:sz w:val="24"/>
                <w:szCs w:val="24"/>
                <w:lang w:val="pt-BR"/>
              </w:rPr>
            </w:pPr>
            <w:r w:rsidRPr="00760B78">
              <w:rPr>
                <w:rFonts w:ascii="Gill Sans Nova Light" w:hAnsi="Gill Sans Nova Light"/>
                <w:b/>
                <w:color w:val="0070C0"/>
                <w:sz w:val="24"/>
                <w:szCs w:val="24"/>
                <w:lang w:val="pt-BR"/>
              </w:rPr>
              <w:t>Cap. 21</w:t>
            </w:r>
          </w:p>
          <w:p w14:paraId="4729AC7E" w14:textId="77777777" w:rsidR="000F5EF0" w:rsidRPr="00760B78" w:rsidRDefault="000F5EF0" w:rsidP="00D83EA2">
            <w:pPr>
              <w:jc w:val="both"/>
              <w:rPr>
                <w:rFonts w:ascii="Gill Sans Nova Light" w:hAnsi="Gill Sans Nova Light"/>
                <w:b/>
                <w:sz w:val="24"/>
                <w:szCs w:val="24"/>
                <w:lang w:val="pt-BR"/>
              </w:rPr>
            </w:pPr>
            <w:r w:rsidRPr="00760B78">
              <w:rPr>
                <w:rFonts w:ascii="Gill Sans Nova Light" w:hAnsi="Gill Sans Nova Light"/>
                <w:b/>
                <w:sz w:val="24"/>
                <w:szCs w:val="24"/>
                <w:lang w:val="pt-BR"/>
              </w:rPr>
              <w:t xml:space="preserve">Nery S. S. (2009) Gerenciamento de Performance. OBM – </w:t>
            </w:r>
            <w:proofErr w:type="spellStart"/>
            <w:r w:rsidRPr="00760B78">
              <w:rPr>
                <w:rFonts w:ascii="Gill Sans Nova Light" w:hAnsi="Gill Sans Nova Light"/>
                <w:b/>
                <w:sz w:val="24"/>
                <w:szCs w:val="24"/>
                <w:lang w:val="pt-BR"/>
              </w:rPr>
              <w:t>Organizational</w:t>
            </w:r>
            <w:proofErr w:type="spellEnd"/>
            <w:r w:rsidRPr="00760B78">
              <w:rPr>
                <w:rFonts w:ascii="Gill Sans Nova Light" w:hAnsi="Gill Sans Nova Light"/>
                <w:b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60B78">
              <w:rPr>
                <w:rFonts w:ascii="Gill Sans Nova Light" w:hAnsi="Gill Sans Nova Light"/>
                <w:b/>
                <w:sz w:val="24"/>
                <w:szCs w:val="24"/>
                <w:lang w:val="pt-BR"/>
              </w:rPr>
              <w:t>Behavior</w:t>
            </w:r>
            <w:proofErr w:type="spellEnd"/>
            <w:r w:rsidRPr="00760B78">
              <w:rPr>
                <w:rFonts w:ascii="Gill Sans Nova Light" w:hAnsi="Gill Sans Nova Light"/>
                <w:b/>
                <w:sz w:val="24"/>
                <w:szCs w:val="24"/>
                <w:lang w:val="pt-BR"/>
              </w:rPr>
              <w:t xml:space="preserve"> Management. Revista de Ciências Gerenciais, </w:t>
            </w:r>
            <w:proofErr w:type="spellStart"/>
            <w:r w:rsidRPr="00760B78">
              <w:rPr>
                <w:rFonts w:ascii="Gill Sans Nova Light" w:hAnsi="Gill Sans Nova Light"/>
                <w:b/>
                <w:sz w:val="24"/>
                <w:szCs w:val="24"/>
                <w:lang w:val="pt-BR"/>
              </w:rPr>
              <w:t>v.XIII</w:t>
            </w:r>
            <w:proofErr w:type="spellEnd"/>
            <w:r w:rsidRPr="00760B78">
              <w:rPr>
                <w:rFonts w:ascii="Gill Sans Nova Light" w:hAnsi="Gill Sans Nova Light"/>
                <w:b/>
                <w:sz w:val="24"/>
                <w:szCs w:val="24"/>
                <w:lang w:val="pt-BR"/>
              </w:rPr>
              <w:t>, n.17, p.131-139.</w:t>
            </w:r>
          </w:p>
          <w:p w14:paraId="24CB3897" w14:textId="77777777" w:rsidR="000F5EF0" w:rsidRPr="00760B78" w:rsidRDefault="000F5EF0" w:rsidP="00D83EA2">
            <w:pPr>
              <w:rPr>
                <w:rFonts w:ascii="Gill Sans Nova Light" w:hAnsi="Gill Sans Nova Light"/>
                <w:b/>
                <w:sz w:val="24"/>
                <w:szCs w:val="24"/>
                <w:lang w:val="pt-BR"/>
              </w:rPr>
            </w:pPr>
            <w:r w:rsidRPr="00760B78">
              <w:rPr>
                <w:rFonts w:ascii="Gill Sans Nova Light" w:hAnsi="Gill Sans Nova Light"/>
                <w:b/>
                <w:color w:val="0070C0"/>
                <w:sz w:val="24"/>
                <w:szCs w:val="24"/>
                <w:lang w:val="pt-BR"/>
              </w:rPr>
              <w:t>Texto completo</w:t>
            </w:r>
          </w:p>
          <w:p w14:paraId="2346B207" w14:textId="77777777" w:rsidR="000F5EF0" w:rsidRPr="00760B78" w:rsidRDefault="000F5EF0" w:rsidP="00D83EA2">
            <w:pPr>
              <w:rPr>
                <w:rFonts w:ascii="Gill Sans Nova Light" w:hAnsi="Gill Sans Nova Light"/>
                <w:b/>
                <w:sz w:val="24"/>
                <w:szCs w:val="24"/>
                <w:lang w:val="pt-BR"/>
              </w:rPr>
            </w:pPr>
            <w:r w:rsidRPr="00760B78">
              <w:rPr>
                <w:rFonts w:ascii="Gill Sans Nova Light" w:hAnsi="Gill Sans Nova Light"/>
                <w:b/>
                <w:sz w:val="24"/>
                <w:szCs w:val="24"/>
                <w:lang w:val="pt-BR"/>
              </w:rPr>
              <w:t xml:space="preserve">MOTTA, Fernando C. Prestes. O behaviorismo na teoria das organizações. Rev. adm. </w:t>
            </w:r>
            <w:proofErr w:type="spellStart"/>
            <w:r w:rsidRPr="00760B78">
              <w:rPr>
                <w:rFonts w:ascii="Gill Sans Nova Light" w:hAnsi="Gill Sans Nova Light"/>
                <w:b/>
                <w:sz w:val="24"/>
                <w:szCs w:val="24"/>
                <w:lang w:val="pt-BR"/>
              </w:rPr>
              <w:t>empres</w:t>
            </w:r>
            <w:proofErr w:type="spellEnd"/>
            <w:r w:rsidRPr="00760B78">
              <w:rPr>
                <w:rFonts w:ascii="Gill Sans Nova Light" w:hAnsi="Gill Sans Nova Light"/>
                <w:b/>
                <w:sz w:val="24"/>
                <w:szCs w:val="24"/>
                <w:lang w:val="pt-BR"/>
              </w:rPr>
              <w:t>. [</w:t>
            </w:r>
            <w:r w:rsidRPr="00760B78">
              <w:rPr>
                <w:rFonts w:ascii="Gill Sans Nova Light" w:hAnsi="Gill Sans Nova Light"/>
                <w:b/>
                <w:i/>
                <w:sz w:val="24"/>
                <w:szCs w:val="24"/>
                <w:lang w:val="pt-BR"/>
              </w:rPr>
              <w:t>online</w:t>
            </w:r>
            <w:r w:rsidRPr="00760B78">
              <w:rPr>
                <w:rFonts w:ascii="Gill Sans Nova Light" w:hAnsi="Gill Sans Nova Light"/>
                <w:b/>
                <w:sz w:val="24"/>
                <w:szCs w:val="24"/>
                <w:lang w:val="pt-BR"/>
              </w:rPr>
              <w:t>]. 1970, vol.10, n.3, pp.97-113.</w:t>
            </w:r>
          </w:p>
          <w:p w14:paraId="21779B0B" w14:textId="6A2880B8" w:rsidR="000F5EF0" w:rsidRPr="00F8066A" w:rsidRDefault="000F5EF0" w:rsidP="00D83EA2">
            <w:pPr>
              <w:rPr>
                <w:sz w:val="28"/>
                <w:szCs w:val="22"/>
                <w:lang w:val="pt-BR"/>
              </w:rPr>
            </w:pPr>
            <w:r w:rsidRPr="00760B78">
              <w:rPr>
                <w:rFonts w:ascii="Gill Sans Nova Light" w:hAnsi="Gill Sans Nova Light"/>
                <w:b/>
                <w:color w:val="0070C0"/>
                <w:sz w:val="24"/>
                <w:szCs w:val="24"/>
                <w:lang w:val="pt-BR"/>
              </w:rPr>
              <w:t>Leitura complementar: texto completo</w:t>
            </w:r>
          </w:p>
        </w:tc>
      </w:tr>
    </w:tbl>
    <w:p w14:paraId="5B475752" w14:textId="77777777" w:rsidR="00D92E55" w:rsidRPr="00F8066A" w:rsidRDefault="00D92E55" w:rsidP="00F8066A">
      <w:pPr>
        <w:spacing w:line="240" w:lineRule="auto"/>
        <w:rPr>
          <w:sz w:val="24"/>
          <w:szCs w:val="24"/>
          <w:lang w:val="pt-BR"/>
        </w:rPr>
      </w:pPr>
    </w:p>
    <w:tbl>
      <w:tblPr>
        <w:tblStyle w:val="Tabelacomgrade"/>
        <w:tblW w:w="0" w:type="auto"/>
        <w:tblBorders>
          <w:top w:val="single" w:sz="18" w:space="0" w:color="806000" w:themeColor="accent4" w:themeShade="80"/>
          <w:left w:val="single" w:sz="18" w:space="0" w:color="806000" w:themeColor="accent4" w:themeShade="80"/>
          <w:bottom w:val="single" w:sz="18" w:space="0" w:color="806000" w:themeColor="accent4" w:themeShade="80"/>
          <w:right w:val="single" w:sz="18" w:space="0" w:color="806000" w:themeColor="accent4" w:themeShade="80"/>
          <w:insideH w:val="single" w:sz="18" w:space="0" w:color="806000" w:themeColor="accent4" w:themeShade="80"/>
          <w:insideV w:val="single" w:sz="18" w:space="0" w:color="806000" w:themeColor="accent4" w:themeShade="80"/>
        </w:tblBorders>
        <w:shd w:val="clear" w:color="auto" w:fill="D9E2F3" w:themeFill="accent5" w:themeFillTint="33"/>
        <w:tblLook w:val="04A0" w:firstRow="1" w:lastRow="0" w:firstColumn="1" w:lastColumn="0" w:noHBand="0" w:noVBand="1"/>
      </w:tblPr>
      <w:tblGrid>
        <w:gridCol w:w="10132"/>
      </w:tblGrid>
      <w:tr w:rsidR="00F8066A" w:rsidRPr="00F8066A" w14:paraId="5674AA22" w14:textId="77777777" w:rsidTr="00F8066A">
        <w:trPr>
          <w:trHeight w:val="1332"/>
        </w:trPr>
        <w:tc>
          <w:tcPr>
            <w:tcW w:w="10132" w:type="dxa"/>
            <w:shd w:val="clear" w:color="auto" w:fill="806000" w:themeFill="accent4" w:themeFillShade="80"/>
          </w:tcPr>
          <w:p w14:paraId="6A84C9CC" w14:textId="03FE7E1E" w:rsidR="00F8066A" w:rsidRPr="00F8066A" w:rsidRDefault="00F8066A" w:rsidP="00F8066A">
            <w:pPr>
              <w:pStyle w:val="Ttulo3"/>
              <w:pBdr>
                <w:bottom w:val="none" w:sz="0" w:space="0" w:color="auto"/>
              </w:pBdr>
              <w:shd w:val="clear" w:color="auto" w:fill="806000" w:themeFill="accent4" w:themeFillShade="80"/>
              <w:spacing w:before="0" w:after="0"/>
              <w:jc w:val="center"/>
              <w:outlineLvl w:val="2"/>
              <w:rPr>
                <w:color w:val="FFFFFF" w:themeColor="background1"/>
                <w:sz w:val="44"/>
                <w:szCs w:val="36"/>
                <w:lang w:val="pt-BR"/>
              </w:rPr>
            </w:pPr>
            <w:r w:rsidRPr="00F8066A">
              <w:rPr>
                <w:color w:val="FFFFFF" w:themeColor="background1"/>
                <w:sz w:val="44"/>
                <w:szCs w:val="36"/>
                <w:lang w:val="pt-BR"/>
              </w:rPr>
              <w:t>TRABALHO DE MÓDULO</w:t>
            </w:r>
            <w:r>
              <w:rPr>
                <w:color w:val="FFFFFF" w:themeColor="background1"/>
                <w:sz w:val="44"/>
                <w:szCs w:val="36"/>
                <w:lang w:val="pt-BR"/>
              </w:rPr>
              <w:t xml:space="preserve"> - behaviorismo</w:t>
            </w:r>
          </w:p>
          <w:p w14:paraId="729843F9" w14:textId="4559270B" w:rsidR="00F8066A" w:rsidRPr="00F8066A" w:rsidRDefault="00F8066A" w:rsidP="00F8066A">
            <w:pPr>
              <w:jc w:val="center"/>
              <w:rPr>
                <w:sz w:val="32"/>
                <w:szCs w:val="32"/>
              </w:rPr>
            </w:pPr>
            <w:r w:rsidRPr="00F8066A">
              <w:rPr>
                <w:color w:val="FFFFFF" w:themeColor="background1"/>
                <w:sz w:val="48"/>
                <w:szCs w:val="48"/>
              </w:rPr>
              <w:t>0</w:t>
            </w:r>
            <w:r w:rsidR="009278CC">
              <w:rPr>
                <w:color w:val="FFFFFF" w:themeColor="background1"/>
                <w:sz w:val="48"/>
                <w:szCs w:val="48"/>
              </w:rPr>
              <w:t>3</w:t>
            </w:r>
            <w:r w:rsidRPr="00F8066A">
              <w:rPr>
                <w:color w:val="FFFFFF" w:themeColor="background1"/>
                <w:sz w:val="48"/>
                <w:szCs w:val="48"/>
              </w:rPr>
              <w:t>/0</w:t>
            </w:r>
            <w:r w:rsidR="00CB6198">
              <w:rPr>
                <w:color w:val="FFFFFF" w:themeColor="background1"/>
                <w:sz w:val="48"/>
                <w:szCs w:val="48"/>
              </w:rPr>
              <w:t>9</w:t>
            </w:r>
            <w:r w:rsidRPr="00F8066A">
              <w:rPr>
                <w:color w:val="FFFFFF" w:themeColor="background1"/>
                <w:sz w:val="48"/>
                <w:szCs w:val="48"/>
              </w:rPr>
              <w:t xml:space="preserve"> </w:t>
            </w:r>
            <w:r w:rsidRPr="00F8066A">
              <w:rPr>
                <w:rFonts w:ascii="Gill Sans Nova Light" w:hAnsi="Gill Sans Nova Light"/>
                <w:b/>
                <w:color w:val="FFFFFF" w:themeColor="background1"/>
                <w:sz w:val="32"/>
                <w:szCs w:val="32"/>
                <w:lang w:val="pt-BR"/>
              </w:rPr>
              <w:t>Conteúdo a ser definido pelo professor</w:t>
            </w:r>
          </w:p>
        </w:tc>
      </w:tr>
    </w:tbl>
    <w:p w14:paraId="3D0D661E" w14:textId="77777777" w:rsidR="00F8066A" w:rsidRDefault="00F8066A" w:rsidP="00F8066A">
      <w:pPr>
        <w:spacing w:line="240" w:lineRule="auto"/>
        <w:rPr>
          <w:sz w:val="24"/>
          <w:szCs w:val="24"/>
          <w:lang w:val="pt-BR"/>
        </w:rPr>
      </w:pPr>
    </w:p>
    <w:p w14:paraId="6E329E10" w14:textId="77777777" w:rsidR="00D92E55" w:rsidRPr="00F8066A" w:rsidRDefault="00D92E55" w:rsidP="00F8066A">
      <w:pPr>
        <w:spacing w:line="240" w:lineRule="auto"/>
        <w:rPr>
          <w:sz w:val="24"/>
          <w:szCs w:val="24"/>
          <w:lang w:val="pt-BR"/>
        </w:rPr>
      </w:pPr>
    </w:p>
    <w:p w14:paraId="667E0E67" w14:textId="18869DB0" w:rsidR="00F8066A" w:rsidRPr="00F8066A" w:rsidRDefault="00F8066A" w:rsidP="00F8066A">
      <w:pPr>
        <w:pStyle w:val="Iniciais"/>
        <w:shd w:val="clear" w:color="auto" w:fill="4472C4" w:themeFill="accent5"/>
        <w:spacing w:after="0"/>
        <w:ind w:left="0" w:right="357"/>
        <w:jc w:val="right"/>
        <w:rPr>
          <w:b/>
          <w:bCs/>
          <w:color w:val="FFFFFF" w:themeColor="background1"/>
          <w:sz w:val="72"/>
          <w:szCs w:val="72"/>
          <w:lang w:val="pt-BR"/>
        </w:rPr>
      </w:pPr>
      <w:r w:rsidRPr="00F8066A">
        <w:rPr>
          <w:b/>
          <w:bCs/>
          <w:color w:val="FFFFFF" w:themeColor="background1"/>
          <w:sz w:val="72"/>
          <w:szCs w:val="72"/>
          <w:lang w:val="pt-BR"/>
        </w:rPr>
        <w:lastRenderedPageBreak/>
        <w:t>MÓDULO 3</w:t>
      </w:r>
    </w:p>
    <w:p w14:paraId="0CFB645B" w14:textId="7C39A516" w:rsidR="00F8066A" w:rsidRPr="00F8066A" w:rsidRDefault="00F8066A" w:rsidP="00F8066A">
      <w:pPr>
        <w:pStyle w:val="Ttulo3"/>
        <w:pBdr>
          <w:bottom w:val="single" w:sz="48" w:space="0" w:color="EA4E4E" w:themeColor="accent1"/>
        </w:pBdr>
        <w:spacing w:before="0" w:after="0" w:line="240" w:lineRule="auto"/>
        <w:jc w:val="center"/>
        <w:rPr>
          <w:b/>
          <w:bCs/>
          <w:i/>
          <w:iCs/>
          <w:szCs w:val="32"/>
          <w:lang w:val="pt-BR"/>
        </w:rPr>
      </w:pPr>
      <w:r>
        <w:rPr>
          <w:rFonts w:ascii="Gill Sans Nova Light" w:eastAsia="Times New Roman" w:hAnsi="Gill Sans Nova Light" w:cs="Times New Roman"/>
          <w:b/>
          <w:bCs/>
          <w:i/>
          <w:iCs/>
          <w:color w:val="0D0D0D" w:themeColor="text1" w:themeTint="F2"/>
          <w:szCs w:val="32"/>
          <w:lang w:val="pt-BR"/>
        </w:rPr>
        <w:t>psicologia cognitiva</w:t>
      </w:r>
    </w:p>
    <w:tbl>
      <w:tblPr>
        <w:tblStyle w:val="Tabelacomgrade"/>
        <w:tblW w:w="0" w:type="auto"/>
        <w:tblBorders>
          <w:top w:val="single" w:sz="18" w:space="0" w:color="4472C4" w:themeColor="accent5"/>
          <w:left w:val="single" w:sz="18" w:space="0" w:color="4472C4" w:themeColor="accent5"/>
          <w:bottom w:val="single" w:sz="18" w:space="0" w:color="4472C4" w:themeColor="accent5"/>
          <w:right w:val="single" w:sz="18" w:space="0" w:color="4472C4" w:themeColor="accent5"/>
          <w:insideH w:val="single" w:sz="18" w:space="0" w:color="4472C4" w:themeColor="accent5"/>
          <w:insideV w:val="single" w:sz="18" w:space="0" w:color="4472C4" w:themeColor="accent5"/>
        </w:tblBorders>
        <w:shd w:val="clear" w:color="auto" w:fill="D9E2F3" w:themeFill="accent5" w:themeFillTint="33"/>
        <w:tblLook w:val="04A0" w:firstRow="1" w:lastRow="0" w:firstColumn="1" w:lastColumn="0" w:noHBand="0" w:noVBand="1"/>
      </w:tblPr>
      <w:tblGrid>
        <w:gridCol w:w="4088"/>
        <w:gridCol w:w="6044"/>
      </w:tblGrid>
      <w:tr w:rsidR="000F5EF0" w:rsidRPr="00F8066A" w14:paraId="752CF5AD" w14:textId="77777777" w:rsidTr="0086595C">
        <w:trPr>
          <w:trHeight w:val="1964"/>
        </w:trPr>
        <w:tc>
          <w:tcPr>
            <w:tcW w:w="4088" w:type="dxa"/>
            <w:shd w:val="clear" w:color="auto" w:fill="D9E2F3" w:themeFill="accent5" w:themeFillTint="33"/>
          </w:tcPr>
          <w:p w14:paraId="7944127D" w14:textId="77777777" w:rsidR="000F5EF0" w:rsidRPr="00F8066A" w:rsidRDefault="000F5EF0" w:rsidP="000F5EF0">
            <w:pPr>
              <w:pStyle w:val="Ttulo3"/>
              <w:spacing w:before="0" w:after="240" w:line="480" w:lineRule="auto"/>
              <w:outlineLvl w:val="2"/>
              <w:rPr>
                <w:sz w:val="28"/>
                <w:szCs w:val="22"/>
                <w:lang w:val="pt-BR"/>
              </w:rPr>
            </w:pPr>
            <w:r>
              <w:rPr>
                <w:sz w:val="28"/>
                <w:szCs w:val="22"/>
                <w:lang w:val="pt-BR"/>
              </w:rPr>
              <w:t xml:space="preserve">aula 08 - </w:t>
            </w:r>
            <w:r w:rsidRPr="00D83EA2">
              <w:rPr>
                <w:sz w:val="28"/>
                <w:szCs w:val="22"/>
                <w:lang w:val="pt-BR"/>
              </w:rPr>
              <w:t>Introdução à Psicologia Cognitiva</w:t>
            </w:r>
          </w:p>
          <w:p w14:paraId="2345AFDB" w14:textId="746BE188" w:rsidR="000F5EF0" w:rsidRPr="00F8066A" w:rsidRDefault="00CB6198" w:rsidP="000F5EF0">
            <w:pPr>
              <w:spacing w:line="480" w:lineRule="auto"/>
              <w:rPr>
                <w:sz w:val="28"/>
                <w:szCs w:val="22"/>
                <w:lang w:val="pt-BR"/>
              </w:rPr>
            </w:pPr>
            <w:r>
              <w:rPr>
                <w:sz w:val="48"/>
                <w:szCs w:val="48"/>
              </w:rPr>
              <w:t>0</w:t>
            </w:r>
            <w:r w:rsidR="009278CC">
              <w:rPr>
                <w:sz w:val="48"/>
                <w:szCs w:val="48"/>
              </w:rPr>
              <w:t>8</w:t>
            </w:r>
            <w:r w:rsidR="000F5EF0" w:rsidRPr="00F8066A">
              <w:rPr>
                <w:sz w:val="48"/>
                <w:szCs w:val="48"/>
              </w:rPr>
              <w:t>/0</w:t>
            </w:r>
            <w:r>
              <w:rPr>
                <w:sz w:val="48"/>
                <w:szCs w:val="48"/>
              </w:rPr>
              <w:t>9</w:t>
            </w:r>
          </w:p>
        </w:tc>
        <w:tc>
          <w:tcPr>
            <w:tcW w:w="6044" w:type="dxa"/>
            <w:shd w:val="clear" w:color="auto" w:fill="D9E2F3" w:themeFill="accent5" w:themeFillTint="33"/>
          </w:tcPr>
          <w:p w14:paraId="4E048C1A" w14:textId="77777777" w:rsidR="000F5EF0" w:rsidRPr="00F8066A" w:rsidRDefault="000F5EF0" w:rsidP="007F3FBA">
            <w:pPr>
              <w:pStyle w:val="Ttulo3"/>
              <w:spacing w:before="0" w:after="240"/>
              <w:outlineLvl w:val="2"/>
              <w:rPr>
                <w:sz w:val="28"/>
                <w:szCs w:val="22"/>
                <w:lang w:val="pt-BR"/>
              </w:rPr>
            </w:pPr>
            <w:r w:rsidRPr="00F8066A">
              <w:rPr>
                <w:sz w:val="28"/>
                <w:szCs w:val="22"/>
                <w:lang w:val="pt-BR"/>
              </w:rPr>
              <w:t>textos</w:t>
            </w:r>
          </w:p>
          <w:p w14:paraId="1F7F9A03" w14:textId="77777777" w:rsidR="000F5EF0" w:rsidRPr="00760B78" w:rsidRDefault="000F5EF0" w:rsidP="00D92E55">
            <w:pPr>
              <w:rPr>
                <w:rFonts w:ascii="Gill Sans Nova Light" w:hAnsi="Gill Sans Nova Light"/>
                <w:b/>
                <w:sz w:val="24"/>
                <w:szCs w:val="24"/>
                <w:lang w:val="pt-BR"/>
              </w:rPr>
            </w:pPr>
            <w:r w:rsidRPr="00760B78">
              <w:rPr>
                <w:rFonts w:ascii="Gill Sans Nova Light" w:hAnsi="Gill Sans Nova Light"/>
                <w:b/>
                <w:sz w:val="24"/>
                <w:szCs w:val="24"/>
                <w:lang w:val="pt-BR"/>
              </w:rPr>
              <w:t xml:space="preserve">GOODWIN, C. J. A história da Psicologia moderna. São Paulo: </w:t>
            </w:r>
            <w:proofErr w:type="spellStart"/>
            <w:r w:rsidRPr="00760B78">
              <w:rPr>
                <w:rFonts w:ascii="Gill Sans Nova Light" w:hAnsi="Gill Sans Nova Light"/>
                <w:b/>
                <w:sz w:val="24"/>
                <w:szCs w:val="24"/>
                <w:lang w:val="pt-BR"/>
              </w:rPr>
              <w:t>Cultrix</w:t>
            </w:r>
            <w:proofErr w:type="spellEnd"/>
            <w:r w:rsidRPr="00760B78">
              <w:rPr>
                <w:rFonts w:ascii="Gill Sans Nova Light" w:hAnsi="Gill Sans Nova Light"/>
                <w:b/>
                <w:sz w:val="24"/>
                <w:szCs w:val="24"/>
                <w:lang w:val="pt-BR"/>
              </w:rPr>
              <w:t>, 2005.</w:t>
            </w:r>
          </w:p>
          <w:p w14:paraId="7D443363" w14:textId="77777777" w:rsidR="000F5EF0" w:rsidRDefault="000F5EF0" w:rsidP="00D92E55">
            <w:pPr>
              <w:rPr>
                <w:rFonts w:ascii="Gill Sans Nova Light" w:hAnsi="Gill Sans Nova Light"/>
                <w:b/>
                <w:color w:val="D01818" w:themeColor="accent1" w:themeShade="BF"/>
                <w:sz w:val="24"/>
                <w:szCs w:val="24"/>
                <w:lang w:val="pt-BR"/>
              </w:rPr>
            </w:pPr>
            <w:r w:rsidRPr="00760B78">
              <w:rPr>
                <w:rFonts w:ascii="Gill Sans Nova Light" w:hAnsi="Gill Sans Nova Light"/>
                <w:b/>
                <w:color w:val="D01818" w:themeColor="accent1" w:themeShade="BF"/>
                <w:sz w:val="24"/>
                <w:szCs w:val="24"/>
                <w:lang w:val="pt-BR"/>
              </w:rPr>
              <w:t>Cap. 14</w:t>
            </w:r>
          </w:p>
          <w:p w14:paraId="43783242" w14:textId="77777777" w:rsidR="000F5EF0" w:rsidRPr="00F8066A" w:rsidRDefault="000F5EF0" w:rsidP="00D92E55">
            <w:pPr>
              <w:rPr>
                <w:sz w:val="28"/>
                <w:szCs w:val="22"/>
                <w:lang w:val="pt-BR"/>
              </w:rPr>
            </w:pPr>
          </w:p>
        </w:tc>
      </w:tr>
    </w:tbl>
    <w:p w14:paraId="0E64B47C" w14:textId="77777777" w:rsidR="00F8066A" w:rsidRDefault="00F8066A" w:rsidP="00F8066A">
      <w:pPr>
        <w:spacing w:line="240" w:lineRule="auto"/>
        <w:rPr>
          <w:sz w:val="24"/>
          <w:szCs w:val="24"/>
          <w:lang w:val="pt-BR"/>
        </w:rPr>
      </w:pPr>
    </w:p>
    <w:tbl>
      <w:tblPr>
        <w:tblStyle w:val="Tabelacomgrade"/>
        <w:tblW w:w="0" w:type="auto"/>
        <w:tblBorders>
          <w:top w:val="single" w:sz="18" w:space="0" w:color="4472C4" w:themeColor="accent5"/>
          <w:left w:val="single" w:sz="18" w:space="0" w:color="4472C4" w:themeColor="accent5"/>
          <w:bottom w:val="single" w:sz="18" w:space="0" w:color="4472C4" w:themeColor="accent5"/>
          <w:right w:val="single" w:sz="18" w:space="0" w:color="4472C4" w:themeColor="accent5"/>
          <w:insideH w:val="single" w:sz="18" w:space="0" w:color="4472C4" w:themeColor="accent5"/>
          <w:insideV w:val="single" w:sz="18" w:space="0" w:color="4472C4" w:themeColor="accent5"/>
        </w:tblBorders>
        <w:shd w:val="clear" w:color="auto" w:fill="D9E2F3" w:themeFill="accent5" w:themeFillTint="33"/>
        <w:tblLook w:val="04A0" w:firstRow="1" w:lastRow="0" w:firstColumn="1" w:lastColumn="0" w:noHBand="0" w:noVBand="1"/>
      </w:tblPr>
      <w:tblGrid>
        <w:gridCol w:w="4088"/>
        <w:gridCol w:w="6044"/>
      </w:tblGrid>
      <w:tr w:rsidR="000F5EF0" w:rsidRPr="00F8066A" w14:paraId="28A95420" w14:textId="77777777" w:rsidTr="0007631F">
        <w:trPr>
          <w:trHeight w:val="1834"/>
        </w:trPr>
        <w:tc>
          <w:tcPr>
            <w:tcW w:w="4088" w:type="dxa"/>
            <w:shd w:val="clear" w:color="auto" w:fill="D9E2F3" w:themeFill="accent5" w:themeFillTint="33"/>
          </w:tcPr>
          <w:p w14:paraId="6DF8566D" w14:textId="6B187F1E" w:rsidR="000F5EF0" w:rsidRPr="000F5EF0" w:rsidRDefault="000F5EF0" w:rsidP="000F5EF0">
            <w:pPr>
              <w:pStyle w:val="Ttulo3"/>
              <w:spacing w:before="0" w:after="0" w:line="480" w:lineRule="auto"/>
              <w:outlineLvl w:val="2"/>
              <w:rPr>
                <w:sz w:val="28"/>
                <w:szCs w:val="22"/>
                <w:lang w:val="pt-BR"/>
              </w:rPr>
            </w:pPr>
            <w:r>
              <w:rPr>
                <w:sz w:val="28"/>
                <w:szCs w:val="22"/>
                <w:lang w:val="pt-BR"/>
              </w:rPr>
              <w:t xml:space="preserve">aula 09 - </w:t>
            </w:r>
            <w:r w:rsidRPr="00D92E55">
              <w:rPr>
                <w:sz w:val="28"/>
                <w:szCs w:val="22"/>
                <w:lang w:val="pt-BR"/>
              </w:rPr>
              <w:t>O que acontece no interior das pessoas: Sensação &amp; Percepção</w:t>
            </w:r>
          </w:p>
          <w:p w14:paraId="486CB776" w14:textId="7762FE59" w:rsidR="000F5EF0" w:rsidRPr="00F8066A" w:rsidRDefault="009278CC" w:rsidP="000F5EF0">
            <w:pPr>
              <w:spacing w:line="480" w:lineRule="auto"/>
              <w:rPr>
                <w:sz w:val="28"/>
                <w:szCs w:val="22"/>
                <w:lang w:val="pt-BR"/>
              </w:rPr>
            </w:pPr>
            <w:r>
              <w:rPr>
                <w:sz w:val="48"/>
                <w:szCs w:val="48"/>
              </w:rPr>
              <w:t>10</w:t>
            </w:r>
            <w:r w:rsidR="000F5EF0" w:rsidRPr="00F8066A">
              <w:rPr>
                <w:sz w:val="48"/>
                <w:szCs w:val="48"/>
              </w:rPr>
              <w:t>/0</w:t>
            </w:r>
            <w:r w:rsidR="00CB6198">
              <w:rPr>
                <w:sz w:val="48"/>
                <w:szCs w:val="48"/>
              </w:rPr>
              <w:t>9</w:t>
            </w:r>
          </w:p>
        </w:tc>
        <w:tc>
          <w:tcPr>
            <w:tcW w:w="6044" w:type="dxa"/>
            <w:shd w:val="clear" w:color="auto" w:fill="D9E2F3" w:themeFill="accent5" w:themeFillTint="33"/>
          </w:tcPr>
          <w:p w14:paraId="02001412" w14:textId="77777777" w:rsidR="000F5EF0" w:rsidRPr="00F8066A" w:rsidRDefault="000F5EF0" w:rsidP="007F3FBA">
            <w:pPr>
              <w:pStyle w:val="Ttulo3"/>
              <w:spacing w:before="0" w:after="0"/>
              <w:outlineLvl w:val="2"/>
              <w:rPr>
                <w:sz w:val="28"/>
                <w:szCs w:val="22"/>
                <w:lang w:val="pt-BR"/>
              </w:rPr>
            </w:pPr>
            <w:r w:rsidRPr="00F8066A">
              <w:rPr>
                <w:sz w:val="28"/>
                <w:szCs w:val="22"/>
                <w:lang w:val="pt-BR"/>
              </w:rPr>
              <w:t>textos</w:t>
            </w:r>
          </w:p>
          <w:p w14:paraId="580EA046" w14:textId="77777777" w:rsidR="000F5EF0" w:rsidRDefault="000F5EF0" w:rsidP="007F3FBA">
            <w:pPr>
              <w:rPr>
                <w:rFonts w:ascii="Gill Sans Nova Light" w:hAnsi="Gill Sans Nova Light"/>
                <w:b/>
                <w:bCs/>
                <w:sz w:val="24"/>
                <w:szCs w:val="24"/>
              </w:rPr>
            </w:pPr>
            <w:r w:rsidRPr="00D92E55">
              <w:rPr>
                <w:rFonts w:ascii="Gill Sans Nova Light" w:hAnsi="Gill Sans Nova Light"/>
                <w:b/>
                <w:bCs/>
                <w:sz w:val="24"/>
                <w:szCs w:val="24"/>
              </w:rPr>
              <w:t>PINKER, S. (1998). O olho da mente. In Como a mente funciona (pp. 111-156). Companhia das Letras. (Trabalho original publicado em 1997)</w:t>
            </w:r>
            <w:r>
              <w:rPr>
                <w:rFonts w:ascii="Gill Sans Nova Light" w:hAnsi="Gill Sans Nova Light"/>
                <w:b/>
                <w:bCs/>
                <w:sz w:val="24"/>
                <w:szCs w:val="24"/>
              </w:rPr>
              <w:t>.</w:t>
            </w:r>
          </w:p>
          <w:p w14:paraId="0DC70F79" w14:textId="44277DF1" w:rsidR="000F5EF0" w:rsidRPr="00F8066A" w:rsidRDefault="000F5EF0" w:rsidP="007F3FBA">
            <w:pPr>
              <w:rPr>
                <w:sz w:val="28"/>
                <w:szCs w:val="22"/>
                <w:lang w:val="pt-BR"/>
              </w:rPr>
            </w:pPr>
            <w:r w:rsidRPr="000F5EF0">
              <w:rPr>
                <w:rFonts w:ascii="Gill Sans Nova Light" w:hAnsi="Gill Sans Nova Light"/>
                <w:b/>
                <w:bCs/>
                <w:color w:val="EE0000"/>
                <w:sz w:val="24"/>
                <w:szCs w:val="24"/>
              </w:rPr>
              <w:t>Texto completo</w:t>
            </w:r>
          </w:p>
        </w:tc>
      </w:tr>
    </w:tbl>
    <w:p w14:paraId="26106EE3" w14:textId="77777777" w:rsidR="00F8066A" w:rsidRDefault="00F8066A" w:rsidP="00F8066A">
      <w:pPr>
        <w:spacing w:line="240" w:lineRule="auto"/>
        <w:rPr>
          <w:sz w:val="24"/>
          <w:szCs w:val="24"/>
          <w:lang w:val="pt-BR"/>
        </w:rPr>
      </w:pPr>
    </w:p>
    <w:tbl>
      <w:tblPr>
        <w:tblStyle w:val="Tabelacomgrade"/>
        <w:tblW w:w="0" w:type="auto"/>
        <w:tblBorders>
          <w:top w:val="single" w:sz="18" w:space="0" w:color="4472C4" w:themeColor="accent5"/>
          <w:left w:val="single" w:sz="18" w:space="0" w:color="4472C4" w:themeColor="accent5"/>
          <w:bottom w:val="single" w:sz="18" w:space="0" w:color="4472C4" w:themeColor="accent5"/>
          <w:right w:val="single" w:sz="18" w:space="0" w:color="4472C4" w:themeColor="accent5"/>
          <w:insideH w:val="single" w:sz="18" w:space="0" w:color="4472C4" w:themeColor="accent5"/>
          <w:insideV w:val="single" w:sz="18" w:space="0" w:color="4472C4" w:themeColor="accent5"/>
        </w:tblBorders>
        <w:shd w:val="clear" w:color="auto" w:fill="D9E2F3" w:themeFill="accent5" w:themeFillTint="33"/>
        <w:tblLook w:val="04A0" w:firstRow="1" w:lastRow="0" w:firstColumn="1" w:lastColumn="0" w:noHBand="0" w:noVBand="1"/>
      </w:tblPr>
      <w:tblGrid>
        <w:gridCol w:w="4088"/>
        <w:gridCol w:w="6044"/>
      </w:tblGrid>
      <w:tr w:rsidR="000F5EF0" w:rsidRPr="00F8066A" w14:paraId="70D7F160" w14:textId="77777777" w:rsidTr="00FE3606">
        <w:trPr>
          <w:trHeight w:val="2056"/>
        </w:trPr>
        <w:tc>
          <w:tcPr>
            <w:tcW w:w="4088" w:type="dxa"/>
            <w:shd w:val="clear" w:color="auto" w:fill="D9E2F3" w:themeFill="accent5" w:themeFillTint="33"/>
          </w:tcPr>
          <w:p w14:paraId="7910E225" w14:textId="77777777" w:rsidR="000F5EF0" w:rsidRPr="00F8066A" w:rsidRDefault="000F5EF0" w:rsidP="000F5EF0">
            <w:pPr>
              <w:pStyle w:val="Ttulo3"/>
              <w:spacing w:before="0" w:after="240" w:line="480" w:lineRule="auto"/>
              <w:outlineLvl w:val="2"/>
              <w:rPr>
                <w:sz w:val="28"/>
                <w:szCs w:val="22"/>
                <w:lang w:val="pt-BR"/>
              </w:rPr>
            </w:pPr>
            <w:r>
              <w:rPr>
                <w:sz w:val="28"/>
                <w:szCs w:val="22"/>
                <w:lang w:val="pt-BR"/>
              </w:rPr>
              <w:t xml:space="preserve">aula 10 - </w:t>
            </w:r>
            <w:r w:rsidRPr="00D92E55">
              <w:rPr>
                <w:sz w:val="28"/>
                <w:szCs w:val="22"/>
                <w:lang w:val="pt-BR"/>
              </w:rPr>
              <w:t>O que acontece no interior das pessoas: Memória &amp; Aprendizagem</w:t>
            </w:r>
          </w:p>
          <w:p w14:paraId="2422A345" w14:textId="2D5D6C0F" w:rsidR="000F5EF0" w:rsidRPr="00F8066A" w:rsidRDefault="000F5EF0" w:rsidP="000F5EF0">
            <w:pPr>
              <w:spacing w:line="480" w:lineRule="auto"/>
              <w:rPr>
                <w:sz w:val="28"/>
                <w:szCs w:val="22"/>
                <w:lang w:val="pt-BR"/>
              </w:rPr>
            </w:pPr>
            <w:r>
              <w:rPr>
                <w:sz w:val="48"/>
                <w:szCs w:val="48"/>
              </w:rPr>
              <w:t>1</w:t>
            </w:r>
            <w:r w:rsidR="009278CC">
              <w:rPr>
                <w:sz w:val="48"/>
                <w:szCs w:val="48"/>
              </w:rPr>
              <w:t>5</w:t>
            </w:r>
            <w:r w:rsidRPr="00F8066A">
              <w:rPr>
                <w:sz w:val="48"/>
                <w:szCs w:val="48"/>
              </w:rPr>
              <w:t>/0</w:t>
            </w:r>
            <w:r w:rsidR="00CB6198">
              <w:rPr>
                <w:sz w:val="48"/>
                <w:szCs w:val="48"/>
              </w:rPr>
              <w:t>9</w:t>
            </w:r>
          </w:p>
        </w:tc>
        <w:tc>
          <w:tcPr>
            <w:tcW w:w="6044" w:type="dxa"/>
            <w:shd w:val="clear" w:color="auto" w:fill="D9E2F3" w:themeFill="accent5" w:themeFillTint="33"/>
          </w:tcPr>
          <w:p w14:paraId="1765B8B6" w14:textId="77777777" w:rsidR="000F5EF0" w:rsidRPr="00F8066A" w:rsidRDefault="000F5EF0" w:rsidP="007F3FBA">
            <w:pPr>
              <w:pStyle w:val="Ttulo3"/>
              <w:spacing w:before="0" w:after="240"/>
              <w:outlineLvl w:val="2"/>
              <w:rPr>
                <w:sz w:val="28"/>
                <w:szCs w:val="22"/>
                <w:lang w:val="pt-BR"/>
              </w:rPr>
            </w:pPr>
            <w:r w:rsidRPr="00F8066A">
              <w:rPr>
                <w:sz w:val="28"/>
                <w:szCs w:val="22"/>
                <w:lang w:val="pt-BR"/>
              </w:rPr>
              <w:t>textos</w:t>
            </w:r>
          </w:p>
          <w:p w14:paraId="346BE0BB" w14:textId="77777777" w:rsidR="000F5EF0" w:rsidRPr="00760B78" w:rsidRDefault="000F5EF0" w:rsidP="00D92E55">
            <w:pPr>
              <w:jc w:val="both"/>
              <w:rPr>
                <w:rFonts w:ascii="Gill Sans Nova Light" w:hAnsi="Gill Sans Nova Light"/>
                <w:b/>
                <w:sz w:val="24"/>
                <w:szCs w:val="24"/>
                <w:lang w:val="pt-BR"/>
              </w:rPr>
            </w:pPr>
            <w:r>
              <w:rPr>
                <w:rFonts w:ascii="Gill Sans Nova Light" w:hAnsi="Gill Sans Nova Light"/>
                <w:b/>
                <w:sz w:val="24"/>
                <w:szCs w:val="24"/>
                <w:lang w:val="es-US"/>
              </w:rPr>
              <w:t>COSTA</w:t>
            </w:r>
            <w:r w:rsidRPr="00760B78">
              <w:rPr>
                <w:rFonts w:ascii="Gill Sans Nova Light" w:hAnsi="Gill Sans Nova Light"/>
                <w:b/>
                <w:sz w:val="24"/>
                <w:szCs w:val="24"/>
                <w:lang w:val="es-US"/>
              </w:rPr>
              <w:t xml:space="preserve">. S. G., et al. </w:t>
            </w:r>
            <w:r w:rsidRPr="00760B78">
              <w:rPr>
                <w:rFonts w:ascii="Gill Sans Nova Light" w:hAnsi="Gill Sans Nova Light"/>
                <w:b/>
                <w:sz w:val="24"/>
                <w:szCs w:val="24"/>
                <w:lang w:val="pt-BR"/>
              </w:rPr>
              <w:t>Psicologia Aplicada à Administração. 1. ed. São Paulo: Campus Elsevier, 2011. v. 1</w:t>
            </w:r>
          </w:p>
          <w:p w14:paraId="29992BC5" w14:textId="77777777" w:rsidR="000F5EF0" w:rsidRPr="000F5EF0" w:rsidRDefault="000F5EF0" w:rsidP="00D92E55">
            <w:pPr>
              <w:rPr>
                <w:rFonts w:ascii="Gill Sans Nova Light" w:hAnsi="Gill Sans Nova Light"/>
                <w:b/>
                <w:color w:val="EE0000"/>
                <w:sz w:val="24"/>
                <w:szCs w:val="24"/>
                <w:lang w:val="pt-BR"/>
              </w:rPr>
            </w:pPr>
            <w:r w:rsidRPr="000F5EF0">
              <w:rPr>
                <w:rFonts w:ascii="Gill Sans Nova Light" w:hAnsi="Gill Sans Nova Light"/>
                <w:b/>
                <w:color w:val="EE0000"/>
                <w:sz w:val="24"/>
                <w:szCs w:val="24"/>
                <w:lang w:val="pt-BR"/>
              </w:rPr>
              <w:t>Cap. 4</w:t>
            </w:r>
          </w:p>
          <w:p w14:paraId="5FDE5E63" w14:textId="77777777" w:rsidR="000F5EF0" w:rsidRPr="00F8066A" w:rsidRDefault="000F5EF0" w:rsidP="007F3FBA">
            <w:pPr>
              <w:rPr>
                <w:sz w:val="28"/>
                <w:szCs w:val="22"/>
                <w:lang w:val="pt-BR"/>
              </w:rPr>
            </w:pPr>
          </w:p>
        </w:tc>
      </w:tr>
    </w:tbl>
    <w:p w14:paraId="0F8555AC" w14:textId="77777777" w:rsidR="00F8066A" w:rsidRDefault="00F8066A" w:rsidP="00F8066A">
      <w:pPr>
        <w:spacing w:line="240" w:lineRule="auto"/>
        <w:rPr>
          <w:sz w:val="24"/>
          <w:szCs w:val="24"/>
          <w:lang w:val="pt-BR"/>
        </w:rPr>
      </w:pPr>
    </w:p>
    <w:tbl>
      <w:tblPr>
        <w:tblStyle w:val="Tabelacomgrade"/>
        <w:tblW w:w="0" w:type="auto"/>
        <w:tblBorders>
          <w:top w:val="single" w:sz="18" w:space="0" w:color="4472C4" w:themeColor="accent5"/>
          <w:left w:val="single" w:sz="18" w:space="0" w:color="4472C4" w:themeColor="accent5"/>
          <w:bottom w:val="single" w:sz="18" w:space="0" w:color="4472C4" w:themeColor="accent5"/>
          <w:right w:val="single" w:sz="18" w:space="0" w:color="4472C4" w:themeColor="accent5"/>
          <w:insideH w:val="single" w:sz="18" w:space="0" w:color="4472C4" w:themeColor="accent5"/>
          <w:insideV w:val="single" w:sz="18" w:space="0" w:color="4472C4" w:themeColor="accent5"/>
        </w:tblBorders>
        <w:shd w:val="clear" w:color="auto" w:fill="D9E2F3" w:themeFill="accent5" w:themeFillTint="33"/>
        <w:tblLook w:val="04A0" w:firstRow="1" w:lastRow="0" w:firstColumn="1" w:lastColumn="0" w:noHBand="0" w:noVBand="1"/>
      </w:tblPr>
      <w:tblGrid>
        <w:gridCol w:w="4088"/>
        <w:gridCol w:w="6044"/>
      </w:tblGrid>
      <w:tr w:rsidR="000F5EF0" w:rsidRPr="00F8066A" w14:paraId="0227DD03" w14:textId="77777777" w:rsidTr="009B6467">
        <w:trPr>
          <w:trHeight w:val="2073"/>
        </w:trPr>
        <w:tc>
          <w:tcPr>
            <w:tcW w:w="4088" w:type="dxa"/>
            <w:shd w:val="clear" w:color="auto" w:fill="D9E2F3" w:themeFill="accent5" w:themeFillTint="33"/>
          </w:tcPr>
          <w:p w14:paraId="77D93FBD" w14:textId="4A1880D0" w:rsidR="000F5EF0" w:rsidRPr="00F8066A" w:rsidRDefault="000F5EF0" w:rsidP="000F5EF0">
            <w:pPr>
              <w:pStyle w:val="Ttulo3"/>
              <w:spacing w:before="0" w:after="0" w:line="480" w:lineRule="auto"/>
              <w:outlineLvl w:val="2"/>
              <w:rPr>
                <w:sz w:val="28"/>
                <w:szCs w:val="22"/>
                <w:lang w:val="pt-BR"/>
              </w:rPr>
            </w:pPr>
            <w:r>
              <w:rPr>
                <w:sz w:val="28"/>
                <w:szCs w:val="22"/>
                <w:lang w:val="pt-BR"/>
              </w:rPr>
              <w:t xml:space="preserve">aula 11 - </w:t>
            </w:r>
            <w:r w:rsidRPr="000F5EF0">
              <w:rPr>
                <w:sz w:val="28"/>
                <w:szCs w:val="22"/>
                <w:lang w:val="pt-BR"/>
              </w:rPr>
              <w:t>Pensamento &amp; Tomada de decisão</w:t>
            </w:r>
          </w:p>
          <w:p w14:paraId="09345A4A" w14:textId="53AB5FBE" w:rsidR="000F5EF0" w:rsidRPr="00F8066A" w:rsidRDefault="00CB6198" w:rsidP="000F5EF0">
            <w:pPr>
              <w:spacing w:line="480" w:lineRule="auto"/>
              <w:rPr>
                <w:sz w:val="28"/>
                <w:szCs w:val="22"/>
                <w:lang w:val="pt-BR"/>
              </w:rPr>
            </w:pPr>
            <w:r>
              <w:rPr>
                <w:sz w:val="48"/>
                <w:szCs w:val="48"/>
              </w:rPr>
              <w:t>1</w:t>
            </w:r>
            <w:r w:rsidR="009278CC">
              <w:rPr>
                <w:sz w:val="48"/>
                <w:szCs w:val="48"/>
              </w:rPr>
              <w:t>7</w:t>
            </w:r>
            <w:r w:rsidR="000F5EF0" w:rsidRPr="00F8066A">
              <w:rPr>
                <w:sz w:val="48"/>
                <w:szCs w:val="48"/>
              </w:rPr>
              <w:t>/0</w:t>
            </w:r>
            <w:r>
              <w:rPr>
                <w:sz w:val="48"/>
                <w:szCs w:val="48"/>
              </w:rPr>
              <w:t>9</w:t>
            </w:r>
          </w:p>
        </w:tc>
        <w:tc>
          <w:tcPr>
            <w:tcW w:w="6044" w:type="dxa"/>
            <w:shd w:val="clear" w:color="auto" w:fill="D9E2F3" w:themeFill="accent5" w:themeFillTint="33"/>
          </w:tcPr>
          <w:p w14:paraId="272F5238" w14:textId="77777777" w:rsidR="000F5EF0" w:rsidRPr="00F8066A" w:rsidRDefault="000F5EF0" w:rsidP="007F3FBA">
            <w:pPr>
              <w:pStyle w:val="Ttulo3"/>
              <w:spacing w:before="0" w:after="0"/>
              <w:outlineLvl w:val="2"/>
              <w:rPr>
                <w:sz w:val="28"/>
                <w:szCs w:val="22"/>
                <w:lang w:val="pt-BR"/>
              </w:rPr>
            </w:pPr>
            <w:r w:rsidRPr="00F8066A">
              <w:rPr>
                <w:sz w:val="28"/>
                <w:szCs w:val="22"/>
                <w:lang w:val="pt-BR"/>
              </w:rPr>
              <w:t>textos</w:t>
            </w:r>
          </w:p>
          <w:p w14:paraId="5D71FFC0" w14:textId="77777777" w:rsidR="000F5EF0" w:rsidRDefault="000F5EF0" w:rsidP="000F5EF0">
            <w:pPr>
              <w:rPr>
                <w:rFonts w:ascii="Gill Sans MT" w:hAnsi="Gill Sans MT"/>
                <w:sz w:val="24"/>
                <w:szCs w:val="24"/>
              </w:rPr>
            </w:pPr>
            <w:r>
              <w:rPr>
                <w:rFonts w:ascii="Gill Sans MT" w:hAnsi="Gill Sans MT"/>
                <w:sz w:val="24"/>
                <w:szCs w:val="24"/>
              </w:rPr>
              <w:t>PINKER</w:t>
            </w:r>
            <w:r w:rsidRPr="000F5EF0">
              <w:rPr>
                <w:rFonts w:ascii="Gill Sans MT" w:hAnsi="Gill Sans MT"/>
                <w:sz w:val="24"/>
                <w:szCs w:val="24"/>
              </w:rPr>
              <w:t>, S. (1998). Máquinas pensantes. In Como a mente funciona (pp. 51-110). Companhia das Letras. (Trabalho original publicado em 1997).</w:t>
            </w:r>
          </w:p>
          <w:p w14:paraId="796D634B" w14:textId="77777777" w:rsidR="000F5EF0" w:rsidRPr="000F5EF0" w:rsidRDefault="000F5EF0" w:rsidP="000F5EF0">
            <w:pPr>
              <w:rPr>
                <w:rFonts w:ascii="Gill Sans MT" w:hAnsi="Gill Sans MT"/>
                <w:color w:val="EE0000"/>
                <w:sz w:val="24"/>
                <w:szCs w:val="24"/>
              </w:rPr>
            </w:pPr>
            <w:r w:rsidRPr="000F5EF0">
              <w:rPr>
                <w:rFonts w:ascii="Gill Sans MT" w:hAnsi="Gill Sans MT"/>
                <w:color w:val="EE0000"/>
                <w:sz w:val="24"/>
                <w:szCs w:val="24"/>
              </w:rPr>
              <w:t>Texto Completo</w:t>
            </w:r>
          </w:p>
          <w:p w14:paraId="38788234" w14:textId="77777777" w:rsidR="000F5EF0" w:rsidRPr="00F8066A" w:rsidRDefault="000F5EF0" w:rsidP="007F3FBA">
            <w:pPr>
              <w:rPr>
                <w:sz w:val="28"/>
                <w:szCs w:val="22"/>
                <w:lang w:val="pt-BR"/>
              </w:rPr>
            </w:pPr>
          </w:p>
        </w:tc>
      </w:tr>
    </w:tbl>
    <w:p w14:paraId="3AA509AF" w14:textId="77777777" w:rsidR="00F8066A" w:rsidRPr="00F8066A" w:rsidRDefault="00F8066A" w:rsidP="00F8066A">
      <w:pPr>
        <w:spacing w:line="240" w:lineRule="auto"/>
        <w:rPr>
          <w:sz w:val="24"/>
          <w:szCs w:val="24"/>
          <w:lang w:val="pt-BR"/>
        </w:rPr>
      </w:pPr>
    </w:p>
    <w:tbl>
      <w:tblPr>
        <w:tblStyle w:val="Tabelacomgrade"/>
        <w:tblW w:w="0" w:type="auto"/>
        <w:tblBorders>
          <w:top w:val="single" w:sz="18" w:space="0" w:color="002060"/>
          <w:left w:val="single" w:sz="18" w:space="0" w:color="002060"/>
          <w:bottom w:val="single" w:sz="18" w:space="0" w:color="002060"/>
          <w:right w:val="single" w:sz="18" w:space="0" w:color="002060"/>
          <w:insideH w:val="single" w:sz="18" w:space="0" w:color="002060"/>
          <w:insideV w:val="single" w:sz="18" w:space="0" w:color="002060"/>
        </w:tblBorders>
        <w:shd w:val="clear" w:color="auto" w:fill="D9E2F3" w:themeFill="accent5" w:themeFillTint="33"/>
        <w:tblLook w:val="04A0" w:firstRow="1" w:lastRow="0" w:firstColumn="1" w:lastColumn="0" w:noHBand="0" w:noVBand="1"/>
      </w:tblPr>
      <w:tblGrid>
        <w:gridCol w:w="10132"/>
      </w:tblGrid>
      <w:tr w:rsidR="00F8066A" w:rsidRPr="00F8066A" w14:paraId="37F56CF0" w14:textId="77777777" w:rsidTr="00F8066A">
        <w:trPr>
          <w:trHeight w:val="1332"/>
        </w:trPr>
        <w:tc>
          <w:tcPr>
            <w:tcW w:w="10132" w:type="dxa"/>
            <w:shd w:val="clear" w:color="auto" w:fill="1F3864" w:themeFill="accent5" w:themeFillShade="80"/>
          </w:tcPr>
          <w:p w14:paraId="68714F0C" w14:textId="529760FF" w:rsidR="00F8066A" w:rsidRPr="00CB6198" w:rsidRDefault="00F8066A" w:rsidP="00F8066A">
            <w:pPr>
              <w:pStyle w:val="Ttulo3"/>
              <w:pBdr>
                <w:bottom w:val="none" w:sz="0" w:space="0" w:color="auto"/>
              </w:pBdr>
              <w:spacing w:before="0" w:after="0"/>
              <w:jc w:val="center"/>
              <w:outlineLvl w:val="2"/>
              <w:rPr>
                <w:color w:val="FFFFFF" w:themeColor="background1"/>
                <w:sz w:val="44"/>
                <w:szCs w:val="36"/>
                <w:lang w:val="pt-BR"/>
              </w:rPr>
            </w:pPr>
            <w:r w:rsidRPr="00CB6198">
              <w:rPr>
                <w:color w:val="FFFFFF" w:themeColor="background1"/>
                <w:sz w:val="44"/>
                <w:szCs w:val="36"/>
                <w:lang w:val="pt-BR"/>
              </w:rPr>
              <w:lastRenderedPageBreak/>
              <w:t>TRABALHO DE MÓDULO – psicologia cognitiva</w:t>
            </w:r>
          </w:p>
          <w:p w14:paraId="5DF26ABB" w14:textId="20E7A08C" w:rsidR="00F8066A" w:rsidRPr="00F8066A" w:rsidRDefault="009278CC" w:rsidP="00F8066A">
            <w:pPr>
              <w:jc w:val="center"/>
              <w:rPr>
                <w:sz w:val="32"/>
                <w:szCs w:val="32"/>
              </w:rPr>
            </w:pPr>
            <w:r>
              <w:rPr>
                <w:color w:val="FFFFFF" w:themeColor="background1"/>
                <w:sz w:val="48"/>
                <w:szCs w:val="48"/>
              </w:rPr>
              <w:t>29</w:t>
            </w:r>
            <w:r w:rsidR="00F8066A" w:rsidRPr="00CB6198">
              <w:rPr>
                <w:color w:val="FFFFFF" w:themeColor="background1"/>
                <w:sz w:val="48"/>
                <w:szCs w:val="48"/>
              </w:rPr>
              <w:t>/0</w:t>
            </w:r>
            <w:r w:rsidR="00CB6198">
              <w:rPr>
                <w:color w:val="FFFFFF" w:themeColor="background1"/>
                <w:sz w:val="48"/>
                <w:szCs w:val="48"/>
              </w:rPr>
              <w:t>9</w:t>
            </w:r>
            <w:r w:rsidR="00F8066A" w:rsidRPr="00CB6198">
              <w:rPr>
                <w:color w:val="FFFFFF" w:themeColor="background1"/>
                <w:sz w:val="48"/>
                <w:szCs w:val="48"/>
              </w:rPr>
              <w:t xml:space="preserve"> </w:t>
            </w:r>
            <w:r w:rsidR="00F8066A" w:rsidRPr="00CB6198">
              <w:rPr>
                <w:rFonts w:ascii="Gill Sans Nova Light" w:hAnsi="Gill Sans Nova Light"/>
                <w:b/>
                <w:color w:val="FFFFFF" w:themeColor="background1"/>
                <w:sz w:val="32"/>
                <w:szCs w:val="32"/>
                <w:lang w:val="pt-BR"/>
              </w:rPr>
              <w:t>Conteúdo a ser definido pelo professor</w:t>
            </w:r>
          </w:p>
        </w:tc>
      </w:tr>
    </w:tbl>
    <w:p w14:paraId="5D610755" w14:textId="77777777" w:rsidR="00F8066A" w:rsidRPr="00F8066A" w:rsidRDefault="00F8066A" w:rsidP="00F8066A">
      <w:pPr>
        <w:spacing w:line="240" w:lineRule="auto"/>
        <w:rPr>
          <w:sz w:val="24"/>
          <w:szCs w:val="24"/>
          <w:lang w:val="pt-BR"/>
        </w:rPr>
      </w:pPr>
    </w:p>
    <w:p w14:paraId="37883E1E" w14:textId="77777777" w:rsidR="00F8066A" w:rsidRPr="00F8066A" w:rsidRDefault="00F8066A" w:rsidP="00F8066A">
      <w:pPr>
        <w:spacing w:line="240" w:lineRule="auto"/>
        <w:rPr>
          <w:sz w:val="24"/>
          <w:szCs w:val="24"/>
          <w:lang w:val="pt-BR"/>
        </w:rPr>
      </w:pPr>
    </w:p>
    <w:tbl>
      <w:tblPr>
        <w:tblStyle w:val="Tabelacomgrade"/>
        <w:tblW w:w="0" w:type="auto"/>
        <w:tblBorders>
          <w:top w:val="single" w:sz="18" w:space="0" w:color="002060"/>
          <w:left w:val="single" w:sz="18" w:space="0" w:color="002060"/>
          <w:bottom w:val="single" w:sz="18" w:space="0" w:color="002060"/>
          <w:right w:val="single" w:sz="18" w:space="0" w:color="002060"/>
          <w:insideH w:val="single" w:sz="18" w:space="0" w:color="002060"/>
          <w:insideV w:val="single" w:sz="18" w:space="0" w:color="002060"/>
        </w:tblBorders>
        <w:shd w:val="clear" w:color="auto" w:fill="D9E2F3" w:themeFill="accent5" w:themeFillTint="33"/>
        <w:tblLook w:val="04A0" w:firstRow="1" w:lastRow="0" w:firstColumn="1" w:lastColumn="0" w:noHBand="0" w:noVBand="1"/>
      </w:tblPr>
      <w:tblGrid>
        <w:gridCol w:w="10132"/>
      </w:tblGrid>
      <w:tr w:rsidR="00F8066A" w:rsidRPr="00F8066A" w14:paraId="02DE91E5" w14:textId="77777777" w:rsidTr="00F8066A">
        <w:trPr>
          <w:trHeight w:val="1332"/>
        </w:trPr>
        <w:tc>
          <w:tcPr>
            <w:tcW w:w="10132" w:type="dxa"/>
            <w:tcBorders>
              <w:top w:val="single" w:sz="18" w:space="0" w:color="FFFF00"/>
              <w:left w:val="single" w:sz="18" w:space="0" w:color="FFFF00"/>
              <w:bottom w:val="single" w:sz="18" w:space="0" w:color="FFFF00"/>
              <w:right w:val="single" w:sz="18" w:space="0" w:color="FFFF00"/>
            </w:tcBorders>
            <w:shd w:val="clear" w:color="auto" w:fill="FFFF00"/>
          </w:tcPr>
          <w:p w14:paraId="345FDBDC" w14:textId="77777777" w:rsidR="00F8066A" w:rsidRPr="00F8066A" w:rsidRDefault="00F8066A" w:rsidP="00F8066A">
            <w:pPr>
              <w:jc w:val="center"/>
              <w:rPr>
                <w:color w:val="000000" w:themeColor="text1"/>
                <w:sz w:val="52"/>
                <w:szCs w:val="52"/>
              </w:rPr>
            </w:pPr>
            <w:r w:rsidRPr="00F8066A">
              <w:rPr>
                <w:color w:val="000000" w:themeColor="text1"/>
                <w:sz w:val="52"/>
                <w:szCs w:val="52"/>
              </w:rPr>
              <w:t>PROVA PARCIAL</w:t>
            </w:r>
          </w:p>
          <w:p w14:paraId="7447D5B6" w14:textId="5C528CEC" w:rsidR="00F8066A" w:rsidRPr="00F8066A" w:rsidRDefault="009278CC" w:rsidP="00F8066A">
            <w:pPr>
              <w:jc w:val="center"/>
              <w:rPr>
                <w:sz w:val="32"/>
                <w:szCs w:val="32"/>
              </w:rPr>
            </w:pPr>
            <w:r>
              <w:rPr>
                <w:color w:val="000000" w:themeColor="text1"/>
                <w:sz w:val="52"/>
                <w:szCs w:val="52"/>
              </w:rPr>
              <w:t>01</w:t>
            </w:r>
            <w:r w:rsidR="00F8066A" w:rsidRPr="00F8066A">
              <w:rPr>
                <w:color w:val="000000" w:themeColor="text1"/>
                <w:sz w:val="52"/>
                <w:szCs w:val="52"/>
              </w:rPr>
              <w:t>/</w:t>
            </w:r>
            <w:r>
              <w:rPr>
                <w:color w:val="000000" w:themeColor="text1"/>
                <w:sz w:val="52"/>
                <w:szCs w:val="52"/>
              </w:rPr>
              <w:t>10</w:t>
            </w:r>
          </w:p>
        </w:tc>
      </w:tr>
    </w:tbl>
    <w:p w14:paraId="42042F9F" w14:textId="77777777" w:rsidR="00F8066A" w:rsidRDefault="00F8066A" w:rsidP="00F8066A">
      <w:pPr>
        <w:spacing w:line="240" w:lineRule="auto"/>
        <w:rPr>
          <w:sz w:val="24"/>
          <w:szCs w:val="24"/>
          <w:lang w:val="pt-BR"/>
        </w:rPr>
      </w:pPr>
    </w:p>
    <w:p w14:paraId="5180068D" w14:textId="77777777" w:rsidR="00F8066A" w:rsidRPr="00F8066A" w:rsidRDefault="00F8066A" w:rsidP="00F8066A">
      <w:pPr>
        <w:spacing w:line="240" w:lineRule="auto"/>
        <w:rPr>
          <w:sz w:val="24"/>
          <w:szCs w:val="24"/>
          <w:lang w:val="pt-BR"/>
        </w:rPr>
      </w:pPr>
    </w:p>
    <w:p w14:paraId="491EA69B" w14:textId="540C09C0" w:rsidR="00F8066A" w:rsidRPr="00F8066A" w:rsidRDefault="00F8066A" w:rsidP="00F8066A">
      <w:pPr>
        <w:pStyle w:val="Iniciais"/>
        <w:shd w:val="clear" w:color="auto" w:fill="70AD47" w:themeFill="accent6"/>
        <w:spacing w:after="0"/>
        <w:ind w:left="0" w:right="357"/>
        <w:jc w:val="right"/>
        <w:rPr>
          <w:b/>
          <w:bCs/>
          <w:color w:val="FFFFFF" w:themeColor="background1"/>
          <w:sz w:val="72"/>
          <w:szCs w:val="72"/>
          <w:lang w:val="pt-BR"/>
        </w:rPr>
      </w:pPr>
      <w:r w:rsidRPr="00F8066A">
        <w:rPr>
          <w:b/>
          <w:bCs/>
          <w:color w:val="FFFFFF" w:themeColor="background1"/>
          <w:sz w:val="72"/>
          <w:szCs w:val="72"/>
          <w:lang w:val="pt-BR"/>
        </w:rPr>
        <w:t>MÓDULO 4</w:t>
      </w:r>
    </w:p>
    <w:p w14:paraId="37EA6E83" w14:textId="4A8BAD2D" w:rsidR="00F8066A" w:rsidRPr="00F8066A" w:rsidRDefault="00F8066A" w:rsidP="00F8066A">
      <w:pPr>
        <w:pStyle w:val="Ttulo3"/>
        <w:pBdr>
          <w:bottom w:val="single" w:sz="48" w:space="0" w:color="EA4E4E" w:themeColor="accent1"/>
        </w:pBdr>
        <w:spacing w:before="0" w:after="0" w:line="240" w:lineRule="auto"/>
        <w:jc w:val="center"/>
        <w:rPr>
          <w:b/>
          <w:bCs/>
          <w:i/>
          <w:iCs/>
          <w:szCs w:val="32"/>
          <w:lang w:val="pt-BR"/>
        </w:rPr>
      </w:pPr>
      <w:r>
        <w:rPr>
          <w:rFonts w:ascii="Gill Sans Nova Light" w:eastAsia="Times New Roman" w:hAnsi="Gill Sans Nova Light" w:cs="Times New Roman"/>
          <w:b/>
          <w:bCs/>
          <w:i/>
          <w:iCs/>
          <w:color w:val="0D0D0D" w:themeColor="text1" w:themeTint="F2"/>
          <w:szCs w:val="32"/>
          <w:lang w:val="pt-BR"/>
        </w:rPr>
        <w:t>psicanálise</w:t>
      </w:r>
    </w:p>
    <w:tbl>
      <w:tblPr>
        <w:tblStyle w:val="Tabelacomgrade"/>
        <w:tblW w:w="0" w:type="auto"/>
        <w:tblBorders>
          <w:top w:val="single" w:sz="18" w:space="0" w:color="70AD47" w:themeColor="accent6"/>
          <w:left w:val="single" w:sz="18" w:space="0" w:color="70AD47" w:themeColor="accent6"/>
          <w:bottom w:val="single" w:sz="18" w:space="0" w:color="70AD47" w:themeColor="accent6"/>
          <w:right w:val="single" w:sz="18" w:space="0" w:color="70AD47" w:themeColor="accent6"/>
          <w:insideH w:val="single" w:sz="18" w:space="0" w:color="70AD47" w:themeColor="accent6"/>
          <w:insideV w:val="single" w:sz="18" w:space="0" w:color="70AD47" w:themeColor="accent6"/>
        </w:tblBorders>
        <w:shd w:val="clear" w:color="auto" w:fill="D9E2F3" w:themeFill="accent5" w:themeFillTint="33"/>
        <w:tblLook w:val="04A0" w:firstRow="1" w:lastRow="0" w:firstColumn="1" w:lastColumn="0" w:noHBand="0" w:noVBand="1"/>
      </w:tblPr>
      <w:tblGrid>
        <w:gridCol w:w="5487"/>
        <w:gridCol w:w="4645"/>
      </w:tblGrid>
      <w:tr w:rsidR="000F5EF0" w:rsidRPr="00F8066A" w14:paraId="57F087CC" w14:textId="77777777" w:rsidTr="00EE48C7">
        <w:trPr>
          <w:trHeight w:val="1261"/>
        </w:trPr>
        <w:tc>
          <w:tcPr>
            <w:tcW w:w="5487" w:type="dxa"/>
            <w:shd w:val="clear" w:color="auto" w:fill="D9E2F3" w:themeFill="accent5" w:themeFillTint="33"/>
          </w:tcPr>
          <w:p w14:paraId="1A345FC2" w14:textId="6CA451B0" w:rsidR="000F5EF0" w:rsidRPr="00CB6198" w:rsidRDefault="000F5EF0" w:rsidP="000F5EF0">
            <w:pPr>
              <w:pStyle w:val="Ttulo3"/>
              <w:spacing w:before="0" w:after="240" w:line="480" w:lineRule="auto"/>
              <w:outlineLvl w:val="2"/>
              <w:rPr>
                <w:sz w:val="28"/>
                <w:szCs w:val="22"/>
                <w:lang w:val="pt-BR"/>
              </w:rPr>
            </w:pPr>
            <w:r w:rsidRPr="00CB6198">
              <w:rPr>
                <w:sz w:val="28"/>
                <w:szCs w:val="22"/>
                <w:lang w:val="pt-BR"/>
              </w:rPr>
              <w:t>aula 12 - Introdução à Psicanálise</w:t>
            </w:r>
          </w:p>
          <w:p w14:paraId="379E6823" w14:textId="55A5AC65" w:rsidR="000F5EF0" w:rsidRPr="00F8066A" w:rsidRDefault="009278CC" w:rsidP="000F5EF0">
            <w:pPr>
              <w:spacing w:line="480" w:lineRule="auto"/>
              <w:rPr>
                <w:sz w:val="28"/>
                <w:szCs w:val="22"/>
                <w:lang w:val="pt-BR"/>
              </w:rPr>
            </w:pPr>
            <w:r>
              <w:rPr>
                <w:sz w:val="48"/>
                <w:szCs w:val="48"/>
              </w:rPr>
              <w:t>20</w:t>
            </w:r>
            <w:r w:rsidR="000F5EF0" w:rsidRPr="00CB6198">
              <w:rPr>
                <w:sz w:val="48"/>
                <w:szCs w:val="48"/>
              </w:rPr>
              <w:t>/</w:t>
            </w:r>
            <w:r w:rsidR="00CB6198">
              <w:rPr>
                <w:sz w:val="48"/>
                <w:szCs w:val="48"/>
              </w:rPr>
              <w:t>10</w:t>
            </w:r>
          </w:p>
        </w:tc>
        <w:tc>
          <w:tcPr>
            <w:tcW w:w="4645" w:type="dxa"/>
            <w:shd w:val="clear" w:color="auto" w:fill="D9E2F3" w:themeFill="accent5" w:themeFillTint="33"/>
          </w:tcPr>
          <w:p w14:paraId="53BB270E" w14:textId="77777777" w:rsidR="000F5EF0" w:rsidRPr="00F8066A" w:rsidRDefault="000F5EF0" w:rsidP="007F3FBA">
            <w:pPr>
              <w:pStyle w:val="Ttulo3"/>
              <w:spacing w:before="0" w:after="240"/>
              <w:outlineLvl w:val="2"/>
              <w:rPr>
                <w:sz w:val="28"/>
                <w:szCs w:val="22"/>
                <w:lang w:val="pt-BR"/>
              </w:rPr>
            </w:pPr>
            <w:r w:rsidRPr="00F8066A">
              <w:rPr>
                <w:sz w:val="28"/>
                <w:szCs w:val="22"/>
                <w:lang w:val="pt-BR"/>
              </w:rPr>
              <w:t>textos</w:t>
            </w:r>
          </w:p>
          <w:p w14:paraId="769D6801" w14:textId="4B0FE16D" w:rsidR="000F5EF0" w:rsidRPr="00760B78" w:rsidRDefault="000F5EF0" w:rsidP="000F5EF0">
            <w:pPr>
              <w:jc w:val="both"/>
              <w:rPr>
                <w:rFonts w:ascii="Gill Sans Nova Light" w:hAnsi="Gill Sans Nova Light"/>
                <w:b/>
                <w:sz w:val="24"/>
                <w:szCs w:val="24"/>
                <w:lang w:val="pt-BR"/>
              </w:rPr>
            </w:pPr>
            <w:r>
              <w:rPr>
                <w:rFonts w:ascii="Gill Sans Nova Light" w:hAnsi="Gill Sans Nova Light"/>
                <w:b/>
                <w:sz w:val="24"/>
                <w:szCs w:val="24"/>
                <w:lang w:val="pt-BR"/>
              </w:rPr>
              <w:t xml:space="preserve">FREUD, S. </w:t>
            </w:r>
            <w:r w:rsidRPr="00760B78">
              <w:rPr>
                <w:rFonts w:ascii="Gill Sans Nova Light" w:hAnsi="Gill Sans Nova Light"/>
                <w:b/>
                <w:sz w:val="24"/>
                <w:szCs w:val="24"/>
                <w:lang w:val="pt-BR"/>
              </w:rPr>
              <w:t xml:space="preserve">Resumo da psicanálise [1924]. In: FREUD, S. </w:t>
            </w:r>
            <w:r w:rsidRPr="00760B78">
              <w:rPr>
                <w:rFonts w:ascii="Gill Sans Nova Light" w:hAnsi="Gill Sans Nova Light"/>
                <w:b/>
                <w:i/>
                <w:sz w:val="24"/>
                <w:szCs w:val="24"/>
                <w:lang w:val="pt-BR"/>
              </w:rPr>
              <w:t>O eu e o id, autobiografia e outros textos [1923-1925]</w:t>
            </w:r>
            <w:r w:rsidRPr="00760B78">
              <w:rPr>
                <w:rFonts w:ascii="Gill Sans Nova Light" w:hAnsi="Gill Sans Nova Light"/>
                <w:b/>
                <w:sz w:val="24"/>
                <w:szCs w:val="24"/>
                <w:lang w:val="pt-BR"/>
              </w:rPr>
              <w:t>. Obras completas. Vol. 16. São Paulo: Companhia das letras, 2011</w:t>
            </w:r>
          </w:p>
          <w:p w14:paraId="530DEAAB" w14:textId="0FABDE16" w:rsidR="000F5EF0" w:rsidRPr="00F8066A" w:rsidRDefault="000F5EF0" w:rsidP="000F5EF0">
            <w:pPr>
              <w:rPr>
                <w:sz w:val="28"/>
                <w:szCs w:val="22"/>
                <w:lang w:val="pt-BR"/>
              </w:rPr>
            </w:pPr>
            <w:r w:rsidRPr="00760B78">
              <w:rPr>
                <w:rFonts w:ascii="Gill Sans Nova Light" w:hAnsi="Gill Sans Nova Light"/>
                <w:b/>
                <w:color w:val="0070C0"/>
                <w:sz w:val="24"/>
                <w:szCs w:val="24"/>
                <w:lang w:val="pt-BR"/>
              </w:rPr>
              <w:t>Texto completo</w:t>
            </w:r>
          </w:p>
        </w:tc>
      </w:tr>
    </w:tbl>
    <w:p w14:paraId="4E8E68D6" w14:textId="77777777" w:rsidR="00F8066A" w:rsidRDefault="00F8066A" w:rsidP="00F8066A">
      <w:pPr>
        <w:spacing w:line="240" w:lineRule="auto"/>
        <w:rPr>
          <w:sz w:val="24"/>
          <w:szCs w:val="24"/>
          <w:lang w:val="pt-BR"/>
        </w:rPr>
      </w:pPr>
    </w:p>
    <w:tbl>
      <w:tblPr>
        <w:tblStyle w:val="Tabelacomgrade"/>
        <w:tblW w:w="0" w:type="auto"/>
        <w:tblBorders>
          <w:top w:val="single" w:sz="18" w:space="0" w:color="70AD47" w:themeColor="accent6"/>
          <w:left w:val="single" w:sz="18" w:space="0" w:color="70AD47" w:themeColor="accent6"/>
          <w:bottom w:val="single" w:sz="18" w:space="0" w:color="70AD47" w:themeColor="accent6"/>
          <w:right w:val="single" w:sz="18" w:space="0" w:color="70AD47" w:themeColor="accent6"/>
          <w:insideH w:val="single" w:sz="18" w:space="0" w:color="70AD47" w:themeColor="accent6"/>
          <w:insideV w:val="single" w:sz="18" w:space="0" w:color="70AD47" w:themeColor="accent6"/>
        </w:tblBorders>
        <w:shd w:val="clear" w:color="auto" w:fill="D9E2F3" w:themeFill="accent5" w:themeFillTint="33"/>
        <w:tblLook w:val="04A0" w:firstRow="1" w:lastRow="0" w:firstColumn="1" w:lastColumn="0" w:noHBand="0" w:noVBand="1"/>
      </w:tblPr>
      <w:tblGrid>
        <w:gridCol w:w="5487"/>
        <w:gridCol w:w="4645"/>
      </w:tblGrid>
      <w:tr w:rsidR="000F5EF0" w:rsidRPr="00F8066A" w14:paraId="72453AF5" w14:textId="77777777" w:rsidTr="00FD51DD">
        <w:trPr>
          <w:trHeight w:val="1579"/>
        </w:trPr>
        <w:tc>
          <w:tcPr>
            <w:tcW w:w="5487" w:type="dxa"/>
            <w:shd w:val="clear" w:color="auto" w:fill="D9E2F3" w:themeFill="accent5" w:themeFillTint="33"/>
          </w:tcPr>
          <w:p w14:paraId="7A2CF851" w14:textId="77777777" w:rsidR="000F5EF0" w:rsidRPr="00F8066A" w:rsidRDefault="000F5EF0" w:rsidP="000F5EF0">
            <w:pPr>
              <w:pStyle w:val="Ttulo3"/>
              <w:spacing w:before="0" w:after="240" w:line="480" w:lineRule="auto"/>
              <w:outlineLvl w:val="2"/>
              <w:rPr>
                <w:sz w:val="28"/>
                <w:szCs w:val="22"/>
                <w:lang w:val="pt-BR"/>
              </w:rPr>
            </w:pPr>
            <w:r>
              <w:rPr>
                <w:sz w:val="28"/>
                <w:szCs w:val="22"/>
                <w:lang w:val="pt-BR"/>
              </w:rPr>
              <w:t>aula 13 – o psiquismo segundo freud</w:t>
            </w:r>
          </w:p>
          <w:p w14:paraId="43DE6923" w14:textId="02EE3B1A" w:rsidR="000F5EF0" w:rsidRPr="00F8066A" w:rsidRDefault="000F5EF0" w:rsidP="000F5EF0">
            <w:pPr>
              <w:spacing w:line="480" w:lineRule="auto"/>
              <w:rPr>
                <w:sz w:val="28"/>
                <w:szCs w:val="22"/>
                <w:lang w:val="pt-BR"/>
              </w:rPr>
            </w:pPr>
            <w:r>
              <w:rPr>
                <w:sz w:val="48"/>
                <w:szCs w:val="48"/>
              </w:rPr>
              <w:t>2</w:t>
            </w:r>
            <w:r w:rsidR="009278CC">
              <w:rPr>
                <w:sz w:val="48"/>
                <w:szCs w:val="48"/>
              </w:rPr>
              <w:t>2</w:t>
            </w:r>
            <w:r w:rsidRPr="00F8066A">
              <w:rPr>
                <w:sz w:val="48"/>
                <w:szCs w:val="48"/>
              </w:rPr>
              <w:t>/</w:t>
            </w:r>
            <w:r w:rsidR="00CB6198">
              <w:rPr>
                <w:sz w:val="48"/>
                <w:szCs w:val="48"/>
              </w:rPr>
              <w:t>10</w:t>
            </w:r>
          </w:p>
        </w:tc>
        <w:tc>
          <w:tcPr>
            <w:tcW w:w="4645" w:type="dxa"/>
            <w:shd w:val="clear" w:color="auto" w:fill="D9E2F3" w:themeFill="accent5" w:themeFillTint="33"/>
          </w:tcPr>
          <w:p w14:paraId="6654BCB2" w14:textId="77777777" w:rsidR="000F5EF0" w:rsidRPr="00F8066A" w:rsidRDefault="000F5EF0" w:rsidP="007F3FBA">
            <w:pPr>
              <w:pStyle w:val="Ttulo3"/>
              <w:spacing w:before="0" w:after="240"/>
              <w:outlineLvl w:val="2"/>
              <w:rPr>
                <w:sz w:val="28"/>
                <w:szCs w:val="22"/>
                <w:lang w:val="pt-BR"/>
              </w:rPr>
            </w:pPr>
            <w:r w:rsidRPr="00F8066A">
              <w:rPr>
                <w:sz w:val="28"/>
                <w:szCs w:val="22"/>
                <w:lang w:val="pt-BR"/>
              </w:rPr>
              <w:t>textos</w:t>
            </w:r>
          </w:p>
          <w:p w14:paraId="39FD1B36" w14:textId="77777777" w:rsidR="000F5EF0" w:rsidRPr="00760B78" w:rsidRDefault="000F5EF0" w:rsidP="000F5EF0">
            <w:pPr>
              <w:rPr>
                <w:rFonts w:ascii="Gill Sans Nova Light" w:hAnsi="Gill Sans Nova Light"/>
                <w:b/>
                <w:sz w:val="24"/>
                <w:szCs w:val="24"/>
                <w:lang w:val="pt-BR"/>
              </w:rPr>
            </w:pPr>
            <w:r w:rsidRPr="00760B78">
              <w:rPr>
                <w:rFonts w:ascii="Gill Sans Nova Light" w:hAnsi="Gill Sans Nova Light"/>
                <w:b/>
                <w:sz w:val="24"/>
                <w:szCs w:val="24"/>
                <w:lang w:val="pt-BR"/>
              </w:rPr>
              <w:t>NASIO, Juan-David. O prazer de ler Freud. Rio de Janeiro: Jorge Zahar, 1999.</w:t>
            </w:r>
          </w:p>
          <w:p w14:paraId="46742F3E" w14:textId="3E09B8F7" w:rsidR="000F5EF0" w:rsidRPr="00F8066A" w:rsidRDefault="000F5EF0" w:rsidP="000F5EF0">
            <w:pPr>
              <w:rPr>
                <w:sz w:val="28"/>
                <w:szCs w:val="22"/>
                <w:lang w:val="pt-BR"/>
              </w:rPr>
            </w:pPr>
            <w:r w:rsidRPr="00760B78">
              <w:rPr>
                <w:rFonts w:ascii="Gill Sans Nova Light" w:hAnsi="Gill Sans Nova Light"/>
                <w:b/>
                <w:color w:val="0070C0"/>
                <w:sz w:val="24"/>
                <w:szCs w:val="24"/>
                <w:lang w:val="pt-BR"/>
              </w:rPr>
              <w:t>P.9-34</w:t>
            </w:r>
          </w:p>
        </w:tc>
      </w:tr>
    </w:tbl>
    <w:p w14:paraId="51EA882D" w14:textId="77777777" w:rsidR="00F8066A" w:rsidRDefault="00F8066A" w:rsidP="00F8066A">
      <w:pPr>
        <w:spacing w:line="240" w:lineRule="auto"/>
        <w:rPr>
          <w:sz w:val="24"/>
          <w:szCs w:val="24"/>
          <w:lang w:val="pt-BR"/>
        </w:rPr>
      </w:pPr>
    </w:p>
    <w:tbl>
      <w:tblPr>
        <w:tblStyle w:val="Tabelacomgrade"/>
        <w:tblW w:w="0" w:type="auto"/>
        <w:tblBorders>
          <w:top w:val="single" w:sz="18" w:space="0" w:color="70AD47" w:themeColor="accent6"/>
          <w:left w:val="single" w:sz="18" w:space="0" w:color="70AD47" w:themeColor="accent6"/>
          <w:bottom w:val="single" w:sz="18" w:space="0" w:color="70AD47" w:themeColor="accent6"/>
          <w:right w:val="single" w:sz="18" w:space="0" w:color="70AD47" w:themeColor="accent6"/>
          <w:insideH w:val="single" w:sz="18" w:space="0" w:color="70AD47" w:themeColor="accent6"/>
          <w:insideV w:val="single" w:sz="18" w:space="0" w:color="70AD47" w:themeColor="accent6"/>
        </w:tblBorders>
        <w:shd w:val="clear" w:color="auto" w:fill="D9E2F3" w:themeFill="accent5" w:themeFillTint="33"/>
        <w:tblLook w:val="04A0" w:firstRow="1" w:lastRow="0" w:firstColumn="1" w:lastColumn="0" w:noHBand="0" w:noVBand="1"/>
      </w:tblPr>
      <w:tblGrid>
        <w:gridCol w:w="5487"/>
        <w:gridCol w:w="4645"/>
      </w:tblGrid>
      <w:tr w:rsidR="000F5EF0" w:rsidRPr="00F8066A" w14:paraId="20BC524B" w14:textId="77777777" w:rsidTr="00E25790">
        <w:trPr>
          <w:trHeight w:val="1579"/>
        </w:trPr>
        <w:tc>
          <w:tcPr>
            <w:tcW w:w="5487" w:type="dxa"/>
            <w:shd w:val="clear" w:color="auto" w:fill="D9E2F3" w:themeFill="accent5" w:themeFillTint="33"/>
          </w:tcPr>
          <w:p w14:paraId="7705385C" w14:textId="77777777" w:rsidR="000F5EF0" w:rsidRPr="00F8066A" w:rsidRDefault="000F5EF0" w:rsidP="000F5EF0">
            <w:pPr>
              <w:pStyle w:val="Ttulo3"/>
              <w:spacing w:before="0" w:after="240" w:line="480" w:lineRule="auto"/>
              <w:outlineLvl w:val="2"/>
              <w:rPr>
                <w:sz w:val="28"/>
                <w:szCs w:val="22"/>
                <w:lang w:val="pt-BR"/>
              </w:rPr>
            </w:pPr>
            <w:r>
              <w:rPr>
                <w:sz w:val="28"/>
                <w:szCs w:val="22"/>
                <w:lang w:val="pt-BR"/>
              </w:rPr>
              <w:t xml:space="preserve">aula 14 - </w:t>
            </w:r>
            <w:r w:rsidRPr="000F5EF0">
              <w:rPr>
                <w:sz w:val="28"/>
                <w:szCs w:val="22"/>
                <w:lang w:val="pt-BR"/>
              </w:rPr>
              <w:t>Psicologia de massas e análise do ego</w:t>
            </w:r>
          </w:p>
          <w:p w14:paraId="2D76F985" w14:textId="1B29117D" w:rsidR="000F5EF0" w:rsidRPr="00F8066A" w:rsidRDefault="000F5EF0" w:rsidP="000F5EF0">
            <w:pPr>
              <w:spacing w:line="480" w:lineRule="auto"/>
              <w:rPr>
                <w:sz w:val="28"/>
                <w:szCs w:val="22"/>
                <w:lang w:val="pt-BR"/>
              </w:rPr>
            </w:pPr>
            <w:r>
              <w:rPr>
                <w:sz w:val="48"/>
                <w:szCs w:val="48"/>
              </w:rPr>
              <w:t>2</w:t>
            </w:r>
            <w:r w:rsidR="009278CC">
              <w:rPr>
                <w:sz w:val="48"/>
                <w:szCs w:val="48"/>
              </w:rPr>
              <w:t>7</w:t>
            </w:r>
            <w:r w:rsidRPr="00F8066A">
              <w:rPr>
                <w:sz w:val="48"/>
                <w:szCs w:val="48"/>
              </w:rPr>
              <w:t>/</w:t>
            </w:r>
            <w:r w:rsidR="00CB6198">
              <w:rPr>
                <w:sz w:val="48"/>
                <w:szCs w:val="48"/>
              </w:rPr>
              <w:t>10</w:t>
            </w:r>
          </w:p>
        </w:tc>
        <w:tc>
          <w:tcPr>
            <w:tcW w:w="4645" w:type="dxa"/>
            <w:shd w:val="clear" w:color="auto" w:fill="D9E2F3" w:themeFill="accent5" w:themeFillTint="33"/>
          </w:tcPr>
          <w:p w14:paraId="132E0849" w14:textId="77777777" w:rsidR="000F5EF0" w:rsidRPr="00F8066A" w:rsidRDefault="000F5EF0" w:rsidP="007F3FBA">
            <w:pPr>
              <w:pStyle w:val="Ttulo3"/>
              <w:spacing w:before="0" w:after="240"/>
              <w:outlineLvl w:val="2"/>
              <w:rPr>
                <w:sz w:val="28"/>
                <w:szCs w:val="22"/>
                <w:lang w:val="pt-BR"/>
              </w:rPr>
            </w:pPr>
            <w:r w:rsidRPr="00F8066A">
              <w:rPr>
                <w:sz w:val="28"/>
                <w:szCs w:val="22"/>
                <w:lang w:val="pt-BR"/>
              </w:rPr>
              <w:t>textos</w:t>
            </w:r>
          </w:p>
          <w:p w14:paraId="470255CA" w14:textId="77777777" w:rsidR="000F5EF0" w:rsidRPr="00760B78" w:rsidRDefault="000F5EF0" w:rsidP="000F5EF0">
            <w:pPr>
              <w:rPr>
                <w:rFonts w:ascii="Gill Sans Nova Light" w:hAnsi="Gill Sans Nova Light"/>
                <w:b/>
                <w:sz w:val="24"/>
                <w:szCs w:val="24"/>
                <w:lang w:val="pt-BR"/>
              </w:rPr>
            </w:pPr>
            <w:r w:rsidRPr="00760B78">
              <w:rPr>
                <w:rFonts w:ascii="Gill Sans Nova Light" w:hAnsi="Gill Sans Nova Light"/>
                <w:b/>
                <w:sz w:val="24"/>
                <w:szCs w:val="24"/>
                <w:lang w:val="pt-BR"/>
              </w:rPr>
              <w:t>ENRIQUEZ, E. Da Horda ao Estado: Psicanálise do Vínculo Social. Rio de Janeiro: Jorge Zahar, 1990.</w:t>
            </w:r>
          </w:p>
          <w:p w14:paraId="484F2E9F" w14:textId="3FA1FDC0" w:rsidR="000F5EF0" w:rsidRPr="00F8066A" w:rsidRDefault="000F5EF0" w:rsidP="000F5EF0">
            <w:pPr>
              <w:rPr>
                <w:sz w:val="28"/>
                <w:szCs w:val="22"/>
                <w:lang w:val="pt-BR"/>
              </w:rPr>
            </w:pPr>
            <w:r w:rsidRPr="00760B78">
              <w:rPr>
                <w:rFonts w:ascii="Gill Sans Nova Light" w:hAnsi="Gill Sans Nova Light"/>
                <w:b/>
                <w:color w:val="0070C0"/>
                <w:sz w:val="24"/>
                <w:szCs w:val="24"/>
                <w:lang w:val="pt-BR"/>
              </w:rPr>
              <w:t>Cap. II</w:t>
            </w:r>
          </w:p>
        </w:tc>
      </w:tr>
    </w:tbl>
    <w:p w14:paraId="7D51C321" w14:textId="77777777" w:rsidR="00F8066A" w:rsidRDefault="00F8066A" w:rsidP="00F8066A">
      <w:pPr>
        <w:spacing w:line="240" w:lineRule="auto"/>
        <w:rPr>
          <w:sz w:val="24"/>
          <w:szCs w:val="24"/>
          <w:lang w:val="pt-BR"/>
        </w:rPr>
      </w:pPr>
    </w:p>
    <w:tbl>
      <w:tblPr>
        <w:tblStyle w:val="Tabelacomgrade"/>
        <w:tblW w:w="0" w:type="auto"/>
        <w:tblBorders>
          <w:top w:val="single" w:sz="18" w:space="0" w:color="70AD47" w:themeColor="accent6"/>
          <w:left w:val="single" w:sz="18" w:space="0" w:color="70AD47" w:themeColor="accent6"/>
          <w:bottom w:val="single" w:sz="18" w:space="0" w:color="70AD47" w:themeColor="accent6"/>
          <w:right w:val="single" w:sz="18" w:space="0" w:color="70AD47" w:themeColor="accent6"/>
          <w:insideH w:val="single" w:sz="18" w:space="0" w:color="70AD47" w:themeColor="accent6"/>
          <w:insideV w:val="single" w:sz="18" w:space="0" w:color="70AD47" w:themeColor="accent6"/>
        </w:tblBorders>
        <w:shd w:val="clear" w:color="auto" w:fill="D9E2F3" w:themeFill="accent5" w:themeFillTint="33"/>
        <w:tblLook w:val="04A0" w:firstRow="1" w:lastRow="0" w:firstColumn="1" w:lastColumn="0" w:noHBand="0" w:noVBand="1"/>
      </w:tblPr>
      <w:tblGrid>
        <w:gridCol w:w="5487"/>
        <w:gridCol w:w="4645"/>
      </w:tblGrid>
      <w:tr w:rsidR="000F5EF0" w:rsidRPr="00F8066A" w14:paraId="4D33248C" w14:textId="77777777" w:rsidTr="00F16EBA">
        <w:trPr>
          <w:trHeight w:val="1261"/>
        </w:trPr>
        <w:tc>
          <w:tcPr>
            <w:tcW w:w="5487" w:type="dxa"/>
            <w:shd w:val="clear" w:color="auto" w:fill="D9E2F3" w:themeFill="accent5" w:themeFillTint="33"/>
          </w:tcPr>
          <w:p w14:paraId="35B9E6AC" w14:textId="77777777" w:rsidR="000F5EF0" w:rsidRPr="00F8066A" w:rsidRDefault="000F5EF0" w:rsidP="000F5EF0">
            <w:pPr>
              <w:pStyle w:val="Ttulo3"/>
              <w:spacing w:before="0" w:after="240" w:line="480" w:lineRule="auto"/>
              <w:outlineLvl w:val="2"/>
              <w:rPr>
                <w:sz w:val="28"/>
                <w:szCs w:val="22"/>
                <w:lang w:val="pt-BR"/>
              </w:rPr>
            </w:pPr>
            <w:r>
              <w:rPr>
                <w:sz w:val="28"/>
                <w:szCs w:val="22"/>
                <w:lang w:val="pt-BR"/>
              </w:rPr>
              <w:lastRenderedPageBreak/>
              <w:t>aula 15 – o futuro de uma ilusão</w:t>
            </w:r>
          </w:p>
          <w:p w14:paraId="44B7C85E" w14:textId="2E161488" w:rsidR="000F5EF0" w:rsidRPr="00F8066A" w:rsidRDefault="00CB6198" w:rsidP="000F5EF0">
            <w:pPr>
              <w:spacing w:line="480" w:lineRule="auto"/>
              <w:rPr>
                <w:sz w:val="28"/>
                <w:szCs w:val="22"/>
                <w:lang w:val="pt-BR"/>
              </w:rPr>
            </w:pPr>
            <w:r>
              <w:rPr>
                <w:sz w:val="48"/>
                <w:szCs w:val="48"/>
              </w:rPr>
              <w:t>2</w:t>
            </w:r>
            <w:r w:rsidR="009278CC">
              <w:rPr>
                <w:sz w:val="48"/>
                <w:szCs w:val="48"/>
              </w:rPr>
              <w:t>9</w:t>
            </w:r>
            <w:r w:rsidR="000F5EF0" w:rsidRPr="00F8066A">
              <w:rPr>
                <w:sz w:val="48"/>
                <w:szCs w:val="48"/>
              </w:rPr>
              <w:t>/</w:t>
            </w:r>
            <w:r>
              <w:rPr>
                <w:sz w:val="48"/>
                <w:szCs w:val="48"/>
              </w:rPr>
              <w:t>10</w:t>
            </w:r>
          </w:p>
        </w:tc>
        <w:tc>
          <w:tcPr>
            <w:tcW w:w="4645" w:type="dxa"/>
            <w:shd w:val="clear" w:color="auto" w:fill="D9E2F3" w:themeFill="accent5" w:themeFillTint="33"/>
          </w:tcPr>
          <w:p w14:paraId="41AADCCE" w14:textId="77777777" w:rsidR="000F5EF0" w:rsidRPr="00F8066A" w:rsidRDefault="000F5EF0" w:rsidP="007F3FBA">
            <w:pPr>
              <w:pStyle w:val="Ttulo3"/>
              <w:spacing w:before="0" w:after="240"/>
              <w:outlineLvl w:val="2"/>
              <w:rPr>
                <w:sz w:val="28"/>
                <w:szCs w:val="22"/>
                <w:lang w:val="pt-BR"/>
              </w:rPr>
            </w:pPr>
            <w:r w:rsidRPr="00F8066A">
              <w:rPr>
                <w:sz w:val="28"/>
                <w:szCs w:val="22"/>
                <w:lang w:val="pt-BR"/>
              </w:rPr>
              <w:t>textos</w:t>
            </w:r>
          </w:p>
          <w:p w14:paraId="6BADBA31" w14:textId="77777777" w:rsidR="000F5EF0" w:rsidRPr="00760B78" w:rsidRDefault="000F5EF0" w:rsidP="000F5EF0">
            <w:pPr>
              <w:jc w:val="both"/>
              <w:rPr>
                <w:rFonts w:ascii="Gill Sans Nova Light" w:hAnsi="Gill Sans Nova Light"/>
                <w:b/>
                <w:sz w:val="24"/>
                <w:szCs w:val="24"/>
                <w:lang w:val="pt-BR"/>
              </w:rPr>
            </w:pPr>
            <w:r w:rsidRPr="00760B78">
              <w:rPr>
                <w:rFonts w:ascii="Gill Sans Nova Light" w:hAnsi="Gill Sans Nova Light"/>
                <w:b/>
                <w:sz w:val="24"/>
                <w:szCs w:val="24"/>
                <w:lang w:val="pt-BR"/>
              </w:rPr>
              <w:t>ENRIQUEZ, E. Da Horda ao Estado: Psicanálise do Vínculo Social. Rio de Janeiro: Jorge Zahar, 1990.</w:t>
            </w:r>
          </w:p>
          <w:p w14:paraId="02CCE31D" w14:textId="77777777" w:rsidR="000F5EF0" w:rsidRDefault="000F5EF0" w:rsidP="000F5EF0">
            <w:pPr>
              <w:rPr>
                <w:rFonts w:ascii="Gill Sans Nova Light" w:hAnsi="Gill Sans Nova Light"/>
                <w:b/>
                <w:color w:val="0070C0"/>
                <w:sz w:val="24"/>
                <w:szCs w:val="24"/>
                <w:lang w:val="pt-BR"/>
              </w:rPr>
            </w:pPr>
            <w:r w:rsidRPr="00760B78">
              <w:rPr>
                <w:rFonts w:ascii="Gill Sans Nova Light" w:hAnsi="Gill Sans Nova Light"/>
                <w:b/>
                <w:color w:val="0070C0"/>
                <w:sz w:val="24"/>
                <w:szCs w:val="24"/>
                <w:lang w:val="pt-BR"/>
              </w:rPr>
              <w:t>Cap. III</w:t>
            </w:r>
          </w:p>
          <w:p w14:paraId="598E8FE5" w14:textId="126945F6" w:rsidR="000F5EF0" w:rsidRPr="00F8066A" w:rsidRDefault="000F5EF0" w:rsidP="007F3FBA">
            <w:pPr>
              <w:rPr>
                <w:sz w:val="28"/>
                <w:szCs w:val="22"/>
                <w:lang w:val="pt-BR"/>
              </w:rPr>
            </w:pPr>
          </w:p>
        </w:tc>
      </w:tr>
    </w:tbl>
    <w:p w14:paraId="4B9F9330" w14:textId="77777777" w:rsidR="00F8066A" w:rsidRDefault="00F8066A" w:rsidP="00F8066A">
      <w:pPr>
        <w:spacing w:line="240" w:lineRule="auto"/>
        <w:rPr>
          <w:sz w:val="24"/>
          <w:szCs w:val="24"/>
          <w:lang w:val="pt-BR"/>
        </w:rPr>
      </w:pPr>
    </w:p>
    <w:p w14:paraId="43BCC051" w14:textId="77777777" w:rsidR="00F8066A" w:rsidRDefault="00F8066A" w:rsidP="00F8066A">
      <w:pPr>
        <w:spacing w:line="240" w:lineRule="auto"/>
        <w:rPr>
          <w:sz w:val="24"/>
          <w:szCs w:val="24"/>
          <w:lang w:val="pt-BR"/>
        </w:rPr>
      </w:pPr>
    </w:p>
    <w:tbl>
      <w:tblPr>
        <w:tblStyle w:val="Tabelacomgrade"/>
        <w:tblW w:w="0" w:type="auto"/>
        <w:tblBorders>
          <w:top w:val="single" w:sz="18" w:space="0" w:color="70AD47" w:themeColor="accent6"/>
          <w:left w:val="single" w:sz="18" w:space="0" w:color="70AD47" w:themeColor="accent6"/>
          <w:bottom w:val="single" w:sz="18" w:space="0" w:color="70AD47" w:themeColor="accent6"/>
          <w:right w:val="single" w:sz="18" w:space="0" w:color="70AD47" w:themeColor="accent6"/>
          <w:insideH w:val="single" w:sz="18" w:space="0" w:color="70AD47" w:themeColor="accent6"/>
          <w:insideV w:val="single" w:sz="18" w:space="0" w:color="70AD47" w:themeColor="accent6"/>
        </w:tblBorders>
        <w:shd w:val="clear" w:color="auto" w:fill="D9E2F3" w:themeFill="accent5" w:themeFillTint="33"/>
        <w:tblLook w:val="04A0" w:firstRow="1" w:lastRow="0" w:firstColumn="1" w:lastColumn="0" w:noHBand="0" w:noVBand="1"/>
      </w:tblPr>
      <w:tblGrid>
        <w:gridCol w:w="5487"/>
        <w:gridCol w:w="4645"/>
      </w:tblGrid>
      <w:tr w:rsidR="000F5EF0" w:rsidRPr="00F8066A" w14:paraId="753C9B39" w14:textId="77777777" w:rsidTr="00DA13EC">
        <w:trPr>
          <w:trHeight w:val="1261"/>
        </w:trPr>
        <w:tc>
          <w:tcPr>
            <w:tcW w:w="5487" w:type="dxa"/>
            <w:shd w:val="clear" w:color="auto" w:fill="D9E2F3" w:themeFill="accent5" w:themeFillTint="33"/>
          </w:tcPr>
          <w:p w14:paraId="4C35C2B7" w14:textId="77777777" w:rsidR="000F5EF0" w:rsidRPr="00F8066A" w:rsidRDefault="000F5EF0" w:rsidP="000F5EF0">
            <w:pPr>
              <w:pStyle w:val="Ttulo3"/>
              <w:spacing w:before="0" w:after="240" w:line="480" w:lineRule="auto"/>
              <w:outlineLvl w:val="2"/>
              <w:rPr>
                <w:sz w:val="28"/>
                <w:szCs w:val="22"/>
                <w:lang w:val="pt-BR"/>
              </w:rPr>
            </w:pPr>
            <w:r>
              <w:rPr>
                <w:sz w:val="28"/>
                <w:szCs w:val="22"/>
                <w:lang w:val="pt-BR"/>
              </w:rPr>
              <w:t>aula 16 – o mal-estar na civilização</w:t>
            </w:r>
          </w:p>
          <w:p w14:paraId="3B2AC9A1" w14:textId="37A19A56" w:rsidR="000F5EF0" w:rsidRPr="00F8066A" w:rsidRDefault="009278CC" w:rsidP="000F5EF0">
            <w:pPr>
              <w:spacing w:line="480" w:lineRule="auto"/>
              <w:rPr>
                <w:sz w:val="28"/>
                <w:szCs w:val="22"/>
                <w:lang w:val="pt-BR"/>
              </w:rPr>
            </w:pPr>
            <w:r>
              <w:rPr>
                <w:sz w:val="48"/>
                <w:szCs w:val="48"/>
              </w:rPr>
              <w:t>03</w:t>
            </w:r>
            <w:r w:rsidR="000F5EF0" w:rsidRPr="00F8066A">
              <w:rPr>
                <w:sz w:val="48"/>
                <w:szCs w:val="48"/>
              </w:rPr>
              <w:t>/</w:t>
            </w:r>
            <w:r w:rsidR="00CB6198">
              <w:rPr>
                <w:sz w:val="48"/>
                <w:szCs w:val="48"/>
              </w:rPr>
              <w:t>1</w:t>
            </w:r>
            <w:r>
              <w:rPr>
                <w:sz w:val="48"/>
                <w:szCs w:val="48"/>
              </w:rPr>
              <w:t>1</w:t>
            </w:r>
          </w:p>
        </w:tc>
        <w:tc>
          <w:tcPr>
            <w:tcW w:w="4645" w:type="dxa"/>
            <w:shd w:val="clear" w:color="auto" w:fill="D9E2F3" w:themeFill="accent5" w:themeFillTint="33"/>
          </w:tcPr>
          <w:p w14:paraId="0ECBB509" w14:textId="77777777" w:rsidR="000F5EF0" w:rsidRPr="00F8066A" w:rsidRDefault="000F5EF0" w:rsidP="007F3FBA">
            <w:pPr>
              <w:pStyle w:val="Ttulo3"/>
              <w:spacing w:before="0" w:after="240"/>
              <w:outlineLvl w:val="2"/>
              <w:rPr>
                <w:sz w:val="28"/>
                <w:szCs w:val="22"/>
                <w:lang w:val="pt-BR"/>
              </w:rPr>
            </w:pPr>
            <w:r w:rsidRPr="00F8066A">
              <w:rPr>
                <w:sz w:val="28"/>
                <w:szCs w:val="22"/>
                <w:lang w:val="pt-BR"/>
              </w:rPr>
              <w:t>textos</w:t>
            </w:r>
          </w:p>
          <w:p w14:paraId="261EF104" w14:textId="77777777" w:rsidR="000F5EF0" w:rsidRPr="00760B78" w:rsidRDefault="000F5EF0" w:rsidP="000F5EF0">
            <w:pPr>
              <w:jc w:val="both"/>
              <w:rPr>
                <w:rFonts w:ascii="Gill Sans Nova Light" w:hAnsi="Gill Sans Nova Light"/>
                <w:b/>
                <w:sz w:val="24"/>
                <w:szCs w:val="24"/>
                <w:lang w:val="pt-BR"/>
              </w:rPr>
            </w:pPr>
            <w:r w:rsidRPr="00760B78">
              <w:rPr>
                <w:rFonts w:ascii="Gill Sans Nova Light" w:hAnsi="Gill Sans Nova Light"/>
                <w:b/>
                <w:sz w:val="24"/>
                <w:szCs w:val="24"/>
                <w:lang w:val="pt-BR"/>
              </w:rPr>
              <w:t>ENRIQUEZ, E. Da Horda ao Estado: Psicanálise do Vínculo Social. Rio de Janeiro: Jorge Zahar, 1990.</w:t>
            </w:r>
          </w:p>
          <w:p w14:paraId="0C10F641" w14:textId="77777777" w:rsidR="000F5EF0" w:rsidRPr="00D8524A" w:rsidRDefault="000F5EF0" w:rsidP="000F5EF0">
            <w:pPr>
              <w:rPr>
                <w:rFonts w:ascii="Gill Sans Nova Light" w:hAnsi="Gill Sans Nova Light"/>
                <w:b/>
                <w:color w:val="0070C0"/>
                <w:sz w:val="24"/>
                <w:szCs w:val="24"/>
                <w:lang w:val="pt-BR"/>
              </w:rPr>
            </w:pPr>
            <w:r w:rsidRPr="00760B78">
              <w:rPr>
                <w:rFonts w:ascii="Gill Sans Nova Light" w:hAnsi="Gill Sans Nova Light"/>
                <w:b/>
                <w:color w:val="0070C0"/>
                <w:sz w:val="24"/>
                <w:szCs w:val="24"/>
                <w:lang w:val="pt-BR"/>
              </w:rPr>
              <w:t>Cap. IV</w:t>
            </w:r>
          </w:p>
          <w:p w14:paraId="7385F609" w14:textId="3CC67FBB" w:rsidR="000F5EF0" w:rsidRPr="00F8066A" w:rsidRDefault="000F5EF0" w:rsidP="007F3FBA">
            <w:pPr>
              <w:rPr>
                <w:sz w:val="28"/>
                <w:szCs w:val="22"/>
                <w:lang w:val="pt-BR"/>
              </w:rPr>
            </w:pPr>
          </w:p>
        </w:tc>
      </w:tr>
    </w:tbl>
    <w:p w14:paraId="0C6CC48B" w14:textId="77777777" w:rsidR="00F8066A" w:rsidRDefault="00F8066A" w:rsidP="00F8066A">
      <w:pPr>
        <w:spacing w:line="240" w:lineRule="auto"/>
        <w:rPr>
          <w:sz w:val="24"/>
          <w:szCs w:val="24"/>
          <w:lang w:val="pt-BR"/>
        </w:rPr>
      </w:pPr>
    </w:p>
    <w:tbl>
      <w:tblPr>
        <w:tblStyle w:val="Tabelacomgrade"/>
        <w:tblW w:w="0" w:type="auto"/>
        <w:tblBorders>
          <w:top w:val="single" w:sz="18" w:space="0" w:color="70AD47" w:themeColor="accent6"/>
          <w:left w:val="single" w:sz="18" w:space="0" w:color="70AD47" w:themeColor="accent6"/>
          <w:bottom w:val="single" w:sz="18" w:space="0" w:color="70AD47" w:themeColor="accent6"/>
          <w:right w:val="single" w:sz="18" w:space="0" w:color="70AD47" w:themeColor="accent6"/>
          <w:insideH w:val="single" w:sz="18" w:space="0" w:color="70AD47" w:themeColor="accent6"/>
          <w:insideV w:val="single" w:sz="18" w:space="0" w:color="70AD47" w:themeColor="accent6"/>
        </w:tblBorders>
        <w:shd w:val="clear" w:color="auto" w:fill="D9E2F3" w:themeFill="accent5" w:themeFillTint="33"/>
        <w:tblLook w:val="04A0" w:firstRow="1" w:lastRow="0" w:firstColumn="1" w:lastColumn="0" w:noHBand="0" w:noVBand="1"/>
      </w:tblPr>
      <w:tblGrid>
        <w:gridCol w:w="5487"/>
        <w:gridCol w:w="4645"/>
      </w:tblGrid>
      <w:tr w:rsidR="000F5EF0" w:rsidRPr="00F8066A" w14:paraId="45B88108" w14:textId="77777777" w:rsidTr="00100756">
        <w:trPr>
          <w:trHeight w:val="1579"/>
        </w:trPr>
        <w:tc>
          <w:tcPr>
            <w:tcW w:w="5487" w:type="dxa"/>
            <w:shd w:val="clear" w:color="auto" w:fill="D9E2F3" w:themeFill="accent5" w:themeFillTint="33"/>
          </w:tcPr>
          <w:p w14:paraId="55FB36CA" w14:textId="77777777" w:rsidR="000F5EF0" w:rsidRPr="00F8066A" w:rsidRDefault="000F5EF0" w:rsidP="000F5EF0">
            <w:pPr>
              <w:pStyle w:val="Ttulo3"/>
              <w:spacing w:before="0" w:after="240" w:line="480" w:lineRule="auto"/>
              <w:outlineLvl w:val="2"/>
              <w:rPr>
                <w:sz w:val="28"/>
                <w:szCs w:val="22"/>
                <w:lang w:val="pt-BR"/>
              </w:rPr>
            </w:pPr>
            <w:r>
              <w:rPr>
                <w:sz w:val="28"/>
                <w:szCs w:val="22"/>
                <w:lang w:val="pt-BR"/>
              </w:rPr>
              <w:t xml:space="preserve">aula 17 - </w:t>
            </w:r>
            <w:r w:rsidRPr="000F5EF0">
              <w:rPr>
                <w:sz w:val="28"/>
                <w:szCs w:val="22"/>
                <w:lang w:val="pt-BR"/>
              </w:rPr>
              <w:t>Interfaces entre Psicanálise e Administração</w:t>
            </w:r>
          </w:p>
          <w:p w14:paraId="73C62948" w14:textId="25E3A322" w:rsidR="000F5EF0" w:rsidRPr="00F8066A" w:rsidRDefault="000F5EF0" w:rsidP="000F5EF0">
            <w:pPr>
              <w:spacing w:line="480" w:lineRule="auto"/>
              <w:rPr>
                <w:sz w:val="28"/>
                <w:szCs w:val="22"/>
                <w:lang w:val="pt-BR"/>
              </w:rPr>
            </w:pPr>
            <w:r>
              <w:rPr>
                <w:sz w:val="48"/>
                <w:szCs w:val="48"/>
              </w:rPr>
              <w:t>0</w:t>
            </w:r>
            <w:r w:rsidR="009278CC">
              <w:rPr>
                <w:sz w:val="48"/>
                <w:szCs w:val="48"/>
              </w:rPr>
              <w:t>5</w:t>
            </w:r>
            <w:r w:rsidRPr="00F8066A">
              <w:rPr>
                <w:sz w:val="48"/>
                <w:szCs w:val="48"/>
              </w:rPr>
              <w:t>/</w:t>
            </w:r>
            <w:r w:rsidR="00CB6198">
              <w:rPr>
                <w:sz w:val="48"/>
                <w:szCs w:val="48"/>
              </w:rPr>
              <w:t>11</w:t>
            </w:r>
          </w:p>
        </w:tc>
        <w:tc>
          <w:tcPr>
            <w:tcW w:w="4645" w:type="dxa"/>
            <w:shd w:val="clear" w:color="auto" w:fill="D9E2F3" w:themeFill="accent5" w:themeFillTint="33"/>
          </w:tcPr>
          <w:p w14:paraId="294E11A6" w14:textId="77777777" w:rsidR="000F5EF0" w:rsidRPr="00F8066A" w:rsidRDefault="000F5EF0" w:rsidP="007F3FBA">
            <w:pPr>
              <w:pStyle w:val="Ttulo3"/>
              <w:spacing w:before="0" w:after="240"/>
              <w:outlineLvl w:val="2"/>
              <w:rPr>
                <w:sz w:val="28"/>
                <w:szCs w:val="22"/>
                <w:lang w:val="pt-BR"/>
              </w:rPr>
            </w:pPr>
            <w:r w:rsidRPr="00F8066A">
              <w:rPr>
                <w:sz w:val="28"/>
                <w:szCs w:val="22"/>
                <w:lang w:val="pt-BR"/>
              </w:rPr>
              <w:t>textos</w:t>
            </w:r>
          </w:p>
          <w:p w14:paraId="16C4C3FF" w14:textId="77777777" w:rsidR="000F5EF0" w:rsidRPr="00760B78" w:rsidRDefault="000F5EF0" w:rsidP="000F5EF0">
            <w:pPr>
              <w:jc w:val="both"/>
              <w:rPr>
                <w:rFonts w:ascii="Gill Sans Nova Light" w:hAnsi="Gill Sans Nova Light"/>
                <w:b/>
                <w:sz w:val="24"/>
                <w:szCs w:val="24"/>
                <w:lang w:val="pt-BR"/>
              </w:rPr>
            </w:pPr>
            <w:r w:rsidRPr="00760B78">
              <w:rPr>
                <w:rFonts w:ascii="Gill Sans Nova Light" w:hAnsi="Gill Sans Nova Light"/>
                <w:b/>
                <w:sz w:val="24"/>
                <w:szCs w:val="24"/>
                <w:lang w:val="es-US"/>
              </w:rPr>
              <w:t xml:space="preserve">Costa. S. G., et al. </w:t>
            </w:r>
            <w:r w:rsidRPr="00760B78">
              <w:rPr>
                <w:rFonts w:ascii="Gill Sans Nova Light" w:hAnsi="Gill Sans Nova Light"/>
                <w:b/>
                <w:sz w:val="24"/>
                <w:szCs w:val="24"/>
                <w:lang w:val="pt-BR"/>
              </w:rPr>
              <w:t>Psicologia Aplicada à Administração. 1. ed. São Paulo: Campus Elsevier, 2011. v. 1</w:t>
            </w:r>
          </w:p>
          <w:p w14:paraId="159FBDF8" w14:textId="77777777" w:rsidR="000F5EF0" w:rsidRPr="00760B78" w:rsidRDefault="000F5EF0" w:rsidP="000F5EF0">
            <w:pPr>
              <w:rPr>
                <w:rFonts w:ascii="Gill Sans Nova Light" w:hAnsi="Gill Sans Nova Light"/>
                <w:b/>
                <w:color w:val="0070C0"/>
                <w:sz w:val="24"/>
                <w:szCs w:val="24"/>
                <w:lang w:val="pt-BR"/>
              </w:rPr>
            </w:pPr>
            <w:r w:rsidRPr="00760B78">
              <w:rPr>
                <w:rFonts w:ascii="Gill Sans Nova Light" w:hAnsi="Gill Sans Nova Light"/>
                <w:b/>
                <w:color w:val="0070C0"/>
                <w:sz w:val="24"/>
                <w:szCs w:val="24"/>
                <w:lang w:val="pt-BR"/>
              </w:rPr>
              <w:t>Cap 2.</w:t>
            </w:r>
          </w:p>
          <w:p w14:paraId="142AB6EE" w14:textId="5167D0DE" w:rsidR="000F5EF0" w:rsidRPr="00F8066A" w:rsidRDefault="000F5EF0" w:rsidP="007F3FBA">
            <w:pPr>
              <w:rPr>
                <w:sz w:val="28"/>
                <w:szCs w:val="22"/>
                <w:lang w:val="pt-BR"/>
              </w:rPr>
            </w:pPr>
          </w:p>
        </w:tc>
      </w:tr>
    </w:tbl>
    <w:p w14:paraId="259D8F96" w14:textId="77777777" w:rsidR="00F8066A" w:rsidRPr="00F8066A" w:rsidRDefault="00F8066A" w:rsidP="00F8066A">
      <w:pPr>
        <w:spacing w:line="240" w:lineRule="auto"/>
        <w:rPr>
          <w:sz w:val="24"/>
          <w:szCs w:val="24"/>
          <w:lang w:val="pt-BR"/>
        </w:rPr>
      </w:pPr>
    </w:p>
    <w:tbl>
      <w:tblPr>
        <w:tblStyle w:val="Tabelacomgrade"/>
        <w:tblW w:w="0" w:type="auto"/>
        <w:tblBorders>
          <w:top w:val="single" w:sz="18" w:space="0" w:color="70AD47" w:themeColor="accent6"/>
          <w:left w:val="single" w:sz="18" w:space="0" w:color="70AD47" w:themeColor="accent6"/>
          <w:bottom w:val="single" w:sz="18" w:space="0" w:color="70AD47" w:themeColor="accent6"/>
          <w:right w:val="single" w:sz="18" w:space="0" w:color="70AD47" w:themeColor="accent6"/>
          <w:insideH w:val="single" w:sz="18" w:space="0" w:color="70AD47" w:themeColor="accent6"/>
          <w:insideV w:val="single" w:sz="18" w:space="0" w:color="70AD47" w:themeColor="accent6"/>
        </w:tblBorders>
        <w:shd w:val="clear" w:color="auto" w:fill="D9E2F3" w:themeFill="accent5" w:themeFillTint="33"/>
        <w:tblLook w:val="04A0" w:firstRow="1" w:lastRow="0" w:firstColumn="1" w:lastColumn="0" w:noHBand="0" w:noVBand="1"/>
      </w:tblPr>
      <w:tblGrid>
        <w:gridCol w:w="10132"/>
      </w:tblGrid>
      <w:tr w:rsidR="00F8066A" w:rsidRPr="00F8066A" w14:paraId="1F4C453D" w14:textId="77777777" w:rsidTr="00F8066A">
        <w:trPr>
          <w:trHeight w:val="1332"/>
        </w:trPr>
        <w:tc>
          <w:tcPr>
            <w:tcW w:w="10132" w:type="dxa"/>
            <w:shd w:val="clear" w:color="auto" w:fill="70AD47" w:themeFill="accent6"/>
          </w:tcPr>
          <w:p w14:paraId="289A2970" w14:textId="217FFB24" w:rsidR="00F8066A" w:rsidRPr="00F8066A" w:rsidRDefault="00F8066A" w:rsidP="007F3FBA">
            <w:pPr>
              <w:pStyle w:val="Ttulo3"/>
              <w:pBdr>
                <w:bottom w:val="none" w:sz="0" w:space="0" w:color="auto"/>
              </w:pBdr>
              <w:spacing w:before="0" w:after="0"/>
              <w:jc w:val="center"/>
              <w:outlineLvl w:val="2"/>
              <w:rPr>
                <w:color w:val="FFFFFF" w:themeColor="background1"/>
                <w:sz w:val="44"/>
                <w:szCs w:val="36"/>
                <w:lang w:val="pt-BR"/>
              </w:rPr>
            </w:pPr>
            <w:r w:rsidRPr="00F8066A">
              <w:rPr>
                <w:color w:val="FFFFFF" w:themeColor="background1"/>
                <w:sz w:val="44"/>
                <w:szCs w:val="36"/>
                <w:lang w:val="pt-BR"/>
              </w:rPr>
              <w:t>TRABALHO DE MÓDULO</w:t>
            </w:r>
            <w:r>
              <w:rPr>
                <w:color w:val="FFFFFF" w:themeColor="background1"/>
                <w:sz w:val="44"/>
                <w:szCs w:val="36"/>
                <w:lang w:val="pt-BR"/>
              </w:rPr>
              <w:t xml:space="preserve"> – </w:t>
            </w:r>
            <w:r w:rsidR="00686FB8">
              <w:rPr>
                <w:color w:val="FFFFFF" w:themeColor="background1"/>
                <w:sz w:val="44"/>
                <w:szCs w:val="36"/>
                <w:lang w:val="pt-BR"/>
              </w:rPr>
              <w:t>psicanálise</w:t>
            </w:r>
          </w:p>
          <w:p w14:paraId="3D346D27" w14:textId="6DBD3F72" w:rsidR="00F8066A" w:rsidRPr="00F8066A" w:rsidRDefault="00F8066A" w:rsidP="007F3FBA">
            <w:pPr>
              <w:jc w:val="center"/>
              <w:rPr>
                <w:sz w:val="32"/>
                <w:szCs w:val="32"/>
              </w:rPr>
            </w:pPr>
            <w:r w:rsidRPr="00F8066A">
              <w:rPr>
                <w:color w:val="FFFFFF" w:themeColor="background1"/>
                <w:sz w:val="48"/>
                <w:szCs w:val="48"/>
              </w:rPr>
              <w:t xml:space="preserve"> </w:t>
            </w:r>
            <w:r w:rsidRPr="00F8066A">
              <w:rPr>
                <w:rFonts w:ascii="Gill Sans Nova Light" w:hAnsi="Gill Sans Nova Light"/>
                <w:b/>
                <w:color w:val="FFFFFF" w:themeColor="background1"/>
                <w:sz w:val="32"/>
                <w:szCs w:val="32"/>
                <w:lang w:val="pt-BR"/>
              </w:rPr>
              <w:t>Conteúdo a ser definido pelo professor</w:t>
            </w:r>
          </w:p>
        </w:tc>
      </w:tr>
    </w:tbl>
    <w:p w14:paraId="046D2D7A" w14:textId="77777777" w:rsidR="00F8066A" w:rsidRPr="00F8066A" w:rsidRDefault="00F8066A" w:rsidP="00F8066A">
      <w:pPr>
        <w:spacing w:line="240" w:lineRule="auto"/>
        <w:rPr>
          <w:sz w:val="24"/>
          <w:szCs w:val="24"/>
          <w:lang w:val="pt-BR"/>
        </w:rPr>
      </w:pPr>
    </w:p>
    <w:tbl>
      <w:tblPr>
        <w:tblStyle w:val="Tabelacomgrade"/>
        <w:tblW w:w="0" w:type="auto"/>
        <w:tblBorders>
          <w:top w:val="single" w:sz="18" w:space="0" w:color="002060"/>
          <w:left w:val="single" w:sz="18" w:space="0" w:color="002060"/>
          <w:bottom w:val="single" w:sz="18" w:space="0" w:color="002060"/>
          <w:right w:val="single" w:sz="18" w:space="0" w:color="002060"/>
          <w:insideH w:val="single" w:sz="18" w:space="0" w:color="002060"/>
          <w:insideV w:val="single" w:sz="18" w:space="0" w:color="002060"/>
        </w:tblBorders>
        <w:shd w:val="clear" w:color="auto" w:fill="D9E2F3" w:themeFill="accent5" w:themeFillTint="33"/>
        <w:tblLook w:val="04A0" w:firstRow="1" w:lastRow="0" w:firstColumn="1" w:lastColumn="0" w:noHBand="0" w:noVBand="1"/>
      </w:tblPr>
      <w:tblGrid>
        <w:gridCol w:w="10132"/>
      </w:tblGrid>
      <w:tr w:rsidR="00F8066A" w:rsidRPr="00F8066A" w14:paraId="2D8F0429" w14:textId="77777777" w:rsidTr="007F3FBA">
        <w:trPr>
          <w:trHeight w:val="1332"/>
        </w:trPr>
        <w:tc>
          <w:tcPr>
            <w:tcW w:w="10132" w:type="dxa"/>
            <w:tcBorders>
              <w:top w:val="single" w:sz="18" w:space="0" w:color="FFFF00"/>
              <w:left w:val="single" w:sz="18" w:space="0" w:color="FFFF00"/>
              <w:bottom w:val="single" w:sz="18" w:space="0" w:color="FFFF00"/>
              <w:right w:val="single" w:sz="18" w:space="0" w:color="FFFF00"/>
            </w:tcBorders>
            <w:shd w:val="clear" w:color="auto" w:fill="FFFF00"/>
          </w:tcPr>
          <w:p w14:paraId="6B7643A3" w14:textId="2864500E" w:rsidR="00F8066A" w:rsidRPr="00F8066A" w:rsidRDefault="00F8066A" w:rsidP="007F3FBA">
            <w:pPr>
              <w:jc w:val="center"/>
              <w:rPr>
                <w:color w:val="000000" w:themeColor="text1"/>
                <w:sz w:val="52"/>
                <w:szCs w:val="52"/>
              </w:rPr>
            </w:pPr>
            <w:r w:rsidRPr="00F8066A">
              <w:rPr>
                <w:color w:val="000000" w:themeColor="text1"/>
                <w:sz w:val="52"/>
                <w:szCs w:val="52"/>
              </w:rPr>
              <w:t xml:space="preserve">PROVA </w:t>
            </w:r>
            <w:r>
              <w:rPr>
                <w:color w:val="000000" w:themeColor="text1"/>
                <w:sz w:val="52"/>
                <w:szCs w:val="52"/>
              </w:rPr>
              <w:t>FINAL</w:t>
            </w:r>
          </w:p>
          <w:p w14:paraId="330DA566" w14:textId="1412FD2D" w:rsidR="00F8066A" w:rsidRPr="00F8066A" w:rsidRDefault="00F8066A" w:rsidP="007F3FBA">
            <w:pPr>
              <w:jc w:val="center"/>
              <w:rPr>
                <w:sz w:val="32"/>
                <w:szCs w:val="32"/>
              </w:rPr>
            </w:pPr>
            <w:r>
              <w:rPr>
                <w:color w:val="000000" w:themeColor="text1"/>
                <w:sz w:val="52"/>
                <w:szCs w:val="52"/>
              </w:rPr>
              <w:t>1</w:t>
            </w:r>
            <w:r w:rsidR="00CB6198">
              <w:rPr>
                <w:color w:val="000000" w:themeColor="text1"/>
                <w:sz w:val="52"/>
                <w:szCs w:val="52"/>
              </w:rPr>
              <w:t>9</w:t>
            </w:r>
            <w:r w:rsidRPr="00F8066A">
              <w:rPr>
                <w:color w:val="000000" w:themeColor="text1"/>
                <w:sz w:val="52"/>
                <w:szCs w:val="52"/>
              </w:rPr>
              <w:t>/</w:t>
            </w:r>
            <w:r w:rsidR="00CB6198">
              <w:rPr>
                <w:color w:val="000000" w:themeColor="text1"/>
                <w:sz w:val="52"/>
                <w:szCs w:val="52"/>
              </w:rPr>
              <w:t>11</w:t>
            </w:r>
          </w:p>
        </w:tc>
      </w:tr>
    </w:tbl>
    <w:p w14:paraId="76C22033" w14:textId="77777777" w:rsidR="00F8066A" w:rsidRDefault="00F8066A" w:rsidP="00F8066A">
      <w:pPr>
        <w:spacing w:line="240" w:lineRule="auto"/>
        <w:rPr>
          <w:sz w:val="24"/>
          <w:szCs w:val="24"/>
          <w:lang w:val="pt-BR"/>
        </w:rPr>
      </w:pPr>
    </w:p>
    <w:p w14:paraId="5C1864E9" w14:textId="77777777" w:rsidR="000F5EF0" w:rsidRPr="000F5EF0" w:rsidRDefault="000F5EF0" w:rsidP="000F5EF0">
      <w:pPr>
        <w:tabs>
          <w:tab w:val="left" w:pos="9360"/>
        </w:tabs>
        <w:jc w:val="both"/>
        <w:rPr>
          <w:rFonts w:ascii="Gill Sans Nova Light" w:hAnsi="Gill Sans Nova Light"/>
          <w:color w:val="000000" w:themeColor="text1"/>
          <w:sz w:val="18"/>
          <w:szCs w:val="18"/>
        </w:rPr>
      </w:pPr>
      <w:r w:rsidRPr="000F5EF0">
        <w:rPr>
          <w:rFonts w:ascii="Gill Sans Nova Light" w:hAnsi="Gill Sans Nova Light"/>
          <w:b/>
          <w:color w:val="000000" w:themeColor="text1"/>
          <w:sz w:val="18"/>
          <w:szCs w:val="18"/>
        </w:rPr>
        <w:t xml:space="preserve">* </w:t>
      </w:r>
      <w:r w:rsidRPr="000F5EF0">
        <w:rPr>
          <w:rFonts w:ascii="Gill Sans Nova Light" w:hAnsi="Gill Sans Nova Light"/>
          <w:color w:val="000000" w:themeColor="text1"/>
          <w:sz w:val="18"/>
          <w:szCs w:val="18"/>
        </w:rPr>
        <w:t xml:space="preserve">As datas e conteúdo das aulas podem sofrer modificações ao longo do semestre. </w:t>
      </w:r>
    </w:p>
    <w:p w14:paraId="2EE42692" w14:textId="77777777" w:rsidR="000F5EF0" w:rsidRPr="000F5EF0" w:rsidRDefault="000F5EF0" w:rsidP="000F5EF0">
      <w:pPr>
        <w:tabs>
          <w:tab w:val="left" w:pos="9360"/>
        </w:tabs>
        <w:jc w:val="both"/>
        <w:rPr>
          <w:rFonts w:ascii="Gill Sans Nova Light" w:hAnsi="Gill Sans Nova Light"/>
          <w:color w:val="000000" w:themeColor="text1"/>
          <w:sz w:val="18"/>
          <w:szCs w:val="18"/>
        </w:rPr>
      </w:pPr>
      <w:r w:rsidRPr="000F5EF0">
        <w:rPr>
          <w:rFonts w:ascii="Gill Sans Nova Light" w:hAnsi="Gill Sans Nova Light"/>
          <w:b/>
          <w:color w:val="000000" w:themeColor="text1"/>
          <w:sz w:val="18"/>
          <w:szCs w:val="18"/>
        </w:rPr>
        <w:t xml:space="preserve">** </w:t>
      </w:r>
      <w:r w:rsidRPr="000F5EF0">
        <w:rPr>
          <w:rFonts w:ascii="Gill Sans Nova Light" w:hAnsi="Gill Sans Nova Light"/>
          <w:color w:val="000000" w:themeColor="text1"/>
          <w:sz w:val="18"/>
          <w:szCs w:val="18"/>
        </w:rPr>
        <w:t>Os textos sugeridos podem sofrer modificações ao longo do semestre.</w:t>
      </w:r>
    </w:p>
    <w:p w14:paraId="01A88669" w14:textId="77777777" w:rsidR="000F5EF0" w:rsidRPr="000F5EF0" w:rsidRDefault="000F5EF0" w:rsidP="000F5EF0">
      <w:pPr>
        <w:tabs>
          <w:tab w:val="left" w:pos="9360"/>
        </w:tabs>
        <w:jc w:val="both"/>
        <w:rPr>
          <w:rFonts w:ascii="Gill Sans Nova Light" w:hAnsi="Gill Sans Nova Light"/>
          <w:b/>
          <w:color w:val="000000" w:themeColor="text1"/>
          <w:sz w:val="18"/>
          <w:szCs w:val="18"/>
        </w:rPr>
      </w:pPr>
      <w:r w:rsidRPr="000F5EF0">
        <w:rPr>
          <w:rFonts w:ascii="Gill Sans Nova Light" w:hAnsi="Gill Sans Nova Light"/>
          <w:b/>
          <w:color w:val="000000" w:themeColor="text1"/>
          <w:sz w:val="18"/>
          <w:szCs w:val="18"/>
        </w:rPr>
        <w:t>***</w:t>
      </w:r>
      <w:r w:rsidRPr="000F5EF0">
        <w:rPr>
          <w:rFonts w:ascii="Gill Sans Nova Light" w:hAnsi="Gill Sans Nova Light"/>
          <w:color w:val="000000" w:themeColor="text1"/>
          <w:sz w:val="18"/>
          <w:szCs w:val="18"/>
        </w:rPr>
        <w:t xml:space="preserve"> </w:t>
      </w:r>
      <w:r w:rsidRPr="000F5EF0">
        <w:rPr>
          <w:rFonts w:ascii="Gill Sans Nova Light" w:hAnsi="Gill Sans Nova Light"/>
          <w:b/>
          <w:color w:val="000000" w:themeColor="text1"/>
          <w:sz w:val="18"/>
          <w:szCs w:val="18"/>
        </w:rPr>
        <w:t>Não haverá possibilidade de fazer a substitutiva da prova parcial antes do prazo previsto pela coordenação. A prova substitutiva será sem consulta e será referente ao conteúdo do semestre inteiro.</w:t>
      </w:r>
    </w:p>
    <w:p w14:paraId="393915AE" w14:textId="77777777" w:rsidR="000F5EF0" w:rsidRPr="00760B78" w:rsidRDefault="000F5EF0" w:rsidP="000F5EF0">
      <w:pPr>
        <w:tabs>
          <w:tab w:val="left" w:pos="9360"/>
        </w:tabs>
        <w:jc w:val="both"/>
        <w:rPr>
          <w:rFonts w:ascii="Gill Sans Nova Light" w:hAnsi="Gill Sans Nova Light"/>
        </w:rPr>
      </w:pPr>
      <w:r w:rsidRPr="000F5EF0">
        <w:rPr>
          <w:rFonts w:ascii="Gill Sans Nova Light" w:hAnsi="Gill Sans Nova Light"/>
          <w:b/>
          <w:color w:val="000000" w:themeColor="text1"/>
          <w:sz w:val="18"/>
          <w:szCs w:val="18"/>
        </w:rPr>
        <w:t>****</w:t>
      </w:r>
      <w:r w:rsidRPr="000F5EF0">
        <w:rPr>
          <w:rFonts w:ascii="Gill Sans Nova Light" w:hAnsi="Gill Sans Nova Light"/>
          <w:color w:val="000000" w:themeColor="text1"/>
          <w:sz w:val="18"/>
          <w:szCs w:val="18"/>
        </w:rPr>
        <w:t xml:space="preserve"> As atividades monitoradas podem ser realocadas e </w:t>
      </w:r>
      <w:r w:rsidRPr="000F5EF0">
        <w:rPr>
          <w:rFonts w:ascii="Gill Sans Nova Light" w:hAnsi="Gill Sans Nova Light"/>
          <w:color w:val="000000" w:themeColor="text1"/>
          <w:sz w:val="18"/>
          <w:szCs w:val="18"/>
          <w:u w:val="single"/>
        </w:rPr>
        <w:t>só ocorrerão quando confirmadas previamente pelo professor</w:t>
      </w:r>
      <w:r w:rsidRPr="000F5EF0">
        <w:rPr>
          <w:rFonts w:ascii="Gill Sans Nova Light" w:hAnsi="Gill Sans Nova Light"/>
          <w:color w:val="000000" w:themeColor="text1"/>
          <w:sz w:val="18"/>
          <w:szCs w:val="18"/>
        </w:rPr>
        <w:t xml:space="preserve">. </w:t>
      </w:r>
      <w:r w:rsidRPr="00760B78">
        <w:rPr>
          <w:rFonts w:ascii="Gill Sans Nova Light" w:hAnsi="Gill Sans Nova Light"/>
          <w:color w:val="FFFF00"/>
          <w:sz w:val="32"/>
          <w:szCs w:val="32"/>
        </w:rPr>
        <w:tab/>
      </w:r>
    </w:p>
    <w:p w14:paraId="1395277B" w14:textId="77777777" w:rsidR="000F5EF0" w:rsidRDefault="000F5EF0" w:rsidP="00F8066A">
      <w:pPr>
        <w:spacing w:line="240" w:lineRule="auto"/>
        <w:rPr>
          <w:sz w:val="24"/>
          <w:szCs w:val="24"/>
          <w:lang w:val="pt-BR"/>
        </w:rPr>
      </w:pPr>
    </w:p>
    <w:sectPr w:rsidR="000F5EF0" w:rsidSect="00D92E5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864" w:right="864" w:bottom="894" w:left="864" w:header="576" w:footer="576" w:gutter="0"/>
      <w:pgBorders w:offsetFrom="page">
        <w:top w:val="single" w:sz="18" w:space="24" w:color="EA4E4E" w:themeColor="accent1" w:shadow="1"/>
        <w:left w:val="single" w:sz="18" w:space="24" w:color="EA4E4E" w:themeColor="accent1" w:shadow="1"/>
        <w:bottom w:val="single" w:sz="18" w:space="24" w:color="EA4E4E" w:themeColor="accent1" w:shadow="1"/>
        <w:right w:val="single" w:sz="18" w:space="24" w:color="EA4E4E" w:themeColor="accent1" w:shadow="1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C0538D" w14:textId="77777777" w:rsidR="007355A4" w:rsidRDefault="007355A4" w:rsidP="00713050">
      <w:pPr>
        <w:spacing w:line="240" w:lineRule="auto"/>
      </w:pPr>
      <w:r>
        <w:separator/>
      </w:r>
    </w:p>
  </w:endnote>
  <w:endnote w:type="continuationSeparator" w:id="0">
    <w:p w14:paraId="1E25D1B0" w14:textId="77777777" w:rsidR="007355A4" w:rsidRDefault="007355A4" w:rsidP="007130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Gill Sans Nova Light">
    <w:altName w:val="Gill Sans Nova Light"/>
    <w:charset w:val="00"/>
    <w:family w:val="swiss"/>
    <w:pitch w:val="variable"/>
    <w:sig w:usb0="80000287" w:usb1="00000002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059BAE" w14:textId="77777777" w:rsidR="00F8066A" w:rsidRDefault="00F8066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896353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B839DD5" w14:textId="77777777" w:rsidR="00C2098A" w:rsidRDefault="00217980" w:rsidP="00217980">
        <w:pPr>
          <w:pStyle w:val="Rodap"/>
          <w:rPr>
            <w:noProof/>
          </w:rPr>
        </w:pPr>
        <w:r>
          <w:rPr>
            <w:lang w:val="pt-BR" w:bidi="pt-BR"/>
          </w:rPr>
          <w:fldChar w:fldCharType="begin"/>
        </w:r>
        <w:r>
          <w:rPr>
            <w:lang w:val="pt-BR" w:bidi="pt-BR"/>
          </w:rPr>
          <w:instrText xml:space="preserve"> PAGE   \* MERGEFORMAT </w:instrText>
        </w:r>
        <w:r>
          <w:rPr>
            <w:lang w:val="pt-BR" w:bidi="pt-BR"/>
          </w:rPr>
          <w:fldChar w:fldCharType="separate"/>
        </w:r>
        <w:r w:rsidR="00FA3755">
          <w:rPr>
            <w:noProof/>
            <w:lang w:val="pt-BR" w:bidi="pt-BR"/>
          </w:rPr>
          <w:t>2</w:t>
        </w:r>
        <w:r>
          <w:rPr>
            <w:noProof/>
            <w:lang w:val="pt-BR" w:bidi="pt-BR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6A02BF" w14:textId="77777777" w:rsidR="00217980" w:rsidRDefault="00217980" w:rsidP="00F8066A">
    <w:pPr>
      <w:pStyle w:val="Rodap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B55CB1" w14:textId="77777777" w:rsidR="007355A4" w:rsidRDefault="007355A4" w:rsidP="00713050">
      <w:pPr>
        <w:spacing w:line="240" w:lineRule="auto"/>
      </w:pPr>
      <w:r>
        <w:separator/>
      </w:r>
    </w:p>
  </w:footnote>
  <w:footnote w:type="continuationSeparator" w:id="0">
    <w:p w14:paraId="7372816B" w14:textId="77777777" w:rsidR="007355A4" w:rsidRDefault="007355A4" w:rsidP="0071305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F86C69" w14:textId="77777777" w:rsidR="00F8066A" w:rsidRDefault="00F8066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5E1579" w14:textId="77777777" w:rsidR="00F8066A" w:rsidRDefault="00F8066A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8D8EF" w14:textId="77777777" w:rsidR="00F8066A" w:rsidRDefault="00F8066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66A"/>
    <w:rsid w:val="00091382"/>
    <w:rsid w:val="000B0619"/>
    <w:rsid w:val="000B61CA"/>
    <w:rsid w:val="000E77F4"/>
    <w:rsid w:val="000F5EF0"/>
    <w:rsid w:val="000F7610"/>
    <w:rsid w:val="00114ED7"/>
    <w:rsid w:val="00140B0E"/>
    <w:rsid w:val="00164D14"/>
    <w:rsid w:val="001A5CA9"/>
    <w:rsid w:val="001B2AC1"/>
    <w:rsid w:val="001B403A"/>
    <w:rsid w:val="00217980"/>
    <w:rsid w:val="00222F6E"/>
    <w:rsid w:val="00253817"/>
    <w:rsid w:val="00271662"/>
    <w:rsid w:val="0027404F"/>
    <w:rsid w:val="00282C16"/>
    <w:rsid w:val="00293B83"/>
    <w:rsid w:val="002B091C"/>
    <w:rsid w:val="002C2CDD"/>
    <w:rsid w:val="002D45C6"/>
    <w:rsid w:val="002F03FA"/>
    <w:rsid w:val="00313E86"/>
    <w:rsid w:val="00333CD3"/>
    <w:rsid w:val="00340365"/>
    <w:rsid w:val="00342B64"/>
    <w:rsid w:val="00364079"/>
    <w:rsid w:val="003B02B9"/>
    <w:rsid w:val="003B47B7"/>
    <w:rsid w:val="003C5528"/>
    <w:rsid w:val="004077FB"/>
    <w:rsid w:val="00424DD9"/>
    <w:rsid w:val="0046104A"/>
    <w:rsid w:val="004717C5"/>
    <w:rsid w:val="00484A85"/>
    <w:rsid w:val="004C2656"/>
    <w:rsid w:val="00523479"/>
    <w:rsid w:val="00543DB7"/>
    <w:rsid w:val="005729B0"/>
    <w:rsid w:val="005F0FC8"/>
    <w:rsid w:val="005F61B6"/>
    <w:rsid w:val="00641630"/>
    <w:rsid w:val="00684488"/>
    <w:rsid w:val="00686FB8"/>
    <w:rsid w:val="006A3CE7"/>
    <w:rsid w:val="006C4C50"/>
    <w:rsid w:val="006D76B1"/>
    <w:rsid w:val="00713050"/>
    <w:rsid w:val="007355A4"/>
    <w:rsid w:val="00741125"/>
    <w:rsid w:val="00746F7F"/>
    <w:rsid w:val="007569C1"/>
    <w:rsid w:val="00763832"/>
    <w:rsid w:val="007D2696"/>
    <w:rsid w:val="007E621F"/>
    <w:rsid w:val="00811117"/>
    <w:rsid w:val="008119A2"/>
    <w:rsid w:val="00841146"/>
    <w:rsid w:val="0088504C"/>
    <w:rsid w:val="0089382B"/>
    <w:rsid w:val="008A1907"/>
    <w:rsid w:val="008C6BCA"/>
    <w:rsid w:val="008C7B50"/>
    <w:rsid w:val="00912CD0"/>
    <w:rsid w:val="00925300"/>
    <w:rsid w:val="009278CC"/>
    <w:rsid w:val="00943557"/>
    <w:rsid w:val="0097058E"/>
    <w:rsid w:val="00985C97"/>
    <w:rsid w:val="009B3C40"/>
    <w:rsid w:val="009C3D30"/>
    <w:rsid w:val="009F21F6"/>
    <w:rsid w:val="00A42540"/>
    <w:rsid w:val="00A50939"/>
    <w:rsid w:val="00AA6A40"/>
    <w:rsid w:val="00B55F34"/>
    <w:rsid w:val="00B5664D"/>
    <w:rsid w:val="00BA5B40"/>
    <w:rsid w:val="00BD0206"/>
    <w:rsid w:val="00BD12FA"/>
    <w:rsid w:val="00C2098A"/>
    <w:rsid w:val="00C5444A"/>
    <w:rsid w:val="00C612DA"/>
    <w:rsid w:val="00C7741E"/>
    <w:rsid w:val="00C875AB"/>
    <w:rsid w:val="00CA3DF1"/>
    <w:rsid w:val="00CA4581"/>
    <w:rsid w:val="00CA631A"/>
    <w:rsid w:val="00CB6198"/>
    <w:rsid w:val="00CE18D5"/>
    <w:rsid w:val="00D04109"/>
    <w:rsid w:val="00D061EB"/>
    <w:rsid w:val="00D83EA2"/>
    <w:rsid w:val="00D92E55"/>
    <w:rsid w:val="00DD6416"/>
    <w:rsid w:val="00DF4E0A"/>
    <w:rsid w:val="00E02DCD"/>
    <w:rsid w:val="00E05B61"/>
    <w:rsid w:val="00E12C60"/>
    <w:rsid w:val="00E22E87"/>
    <w:rsid w:val="00E43D4C"/>
    <w:rsid w:val="00E54C5D"/>
    <w:rsid w:val="00E57630"/>
    <w:rsid w:val="00E86C2B"/>
    <w:rsid w:val="00EB4DB5"/>
    <w:rsid w:val="00EF7CC9"/>
    <w:rsid w:val="00F207C0"/>
    <w:rsid w:val="00F20AE5"/>
    <w:rsid w:val="00F50EBB"/>
    <w:rsid w:val="00F645C7"/>
    <w:rsid w:val="00F77600"/>
    <w:rsid w:val="00F8066A"/>
    <w:rsid w:val="00FA3755"/>
    <w:rsid w:val="00FF4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66CFE"/>
  <w15:chartTrackingRefBased/>
  <w15:docId w15:val="{5212477E-6911-AE47-BE4B-822FBBB7A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PT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1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AC1"/>
  </w:style>
  <w:style w:type="paragraph" w:styleId="Ttulo1">
    <w:name w:val="heading 1"/>
    <w:basedOn w:val="Normal"/>
    <w:link w:val="Ttulo1Char"/>
    <w:uiPriority w:val="9"/>
    <w:qFormat/>
    <w:rsid w:val="008C7B50"/>
    <w:pPr>
      <w:keepNext/>
      <w:keepLines/>
      <w:spacing w:before="60" w:after="40" w:line="240" w:lineRule="auto"/>
      <w:contextualSpacing/>
      <w:jc w:val="right"/>
      <w:outlineLvl w:val="0"/>
    </w:pPr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paragraph" w:styleId="Ttulo2">
    <w:name w:val="heading 2"/>
    <w:basedOn w:val="Normal"/>
    <w:link w:val="Ttulo2Char"/>
    <w:uiPriority w:val="9"/>
    <w:unhideWhenUsed/>
    <w:qFormat/>
    <w:rsid w:val="00523479"/>
    <w:pPr>
      <w:keepNext/>
      <w:keepLines/>
      <w:spacing w:line="240" w:lineRule="auto"/>
      <w:jc w:val="right"/>
      <w:outlineLvl w:val="1"/>
    </w:pPr>
    <w:rPr>
      <w:rFonts w:asciiTheme="majorHAnsi" w:eastAsiaTheme="majorEastAsia" w:hAnsiTheme="majorHAnsi" w:cstheme="majorBidi"/>
      <w:caps/>
      <w:color w:val="000000" w:themeColor="text1"/>
      <w:szCs w:val="26"/>
    </w:rPr>
  </w:style>
  <w:style w:type="paragraph" w:styleId="Ttulo3">
    <w:name w:val="heading 3"/>
    <w:basedOn w:val="Normal"/>
    <w:link w:val="Ttulo3Char"/>
    <w:uiPriority w:val="9"/>
    <w:unhideWhenUsed/>
    <w:qFormat/>
    <w:rsid w:val="00342B64"/>
    <w:pPr>
      <w:keepNext/>
      <w:keepLines/>
      <w:pBdr>
        <w:bottom w:val="single" w:sz="48" w:space="1" w:color="EA4E4E" w:themeColor="accent1"/>
      </w:pBdr>
      <w:spacing w:before="720" w:after="180"/>
      <w:contextualSpacing/>
      <w:outlineLvl w:val="2"/>
    </w:pPr>
    <w:rPr>
      <w:rFonts w:asciiTheme="majorHAnsi" w:eastAsiaTheme="majorEastAsia" w:hAnsiTheme="majorHAnsi" w:cstheme="majorBidi"/>
      <w:caps/>
      <w:sz w:val="32"/>
      <w:szCs w:val="24"/>
    </w:rPr>
  </w:style>
  <w:style w:type="paragraph" w:styleId="Ttulo4">
    <w:name w:val="heading 4"/>
    <w:basedOn w:val="Normal"/>
    <w:link w:val="Ttulo4Char"/>
    <w:uiPriority w:val="9"/>
    <w:unhideWhenUsed/>
    <w:qFormat/>
    <w:rsid w:val="00C2098A"/>
    <w:pPr>
      <w:keepNext/>
      <w:keepLines/>
      <w:spacing w:before="240"/>
      <w:contextualSpacing/>
      <w:outlineLvl w:val="3"/>
    </w:pPr>
    <w:rPr>
      <w:rFonts w:asciiTheme="majorHAnsi" w:eastAsiaTheme="majorEastAsia" w:hAnsiTheme="majorHAnsi" w:cstheme="majorBidi"/>
      <w:iCs/>
      <w:caps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D269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D269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523479"/>
    <w:rPr>
      <w:rFonts w:asciiTheme="majorHAnsi" w:eastAsiaTheme="majorEastAsia" w:hAnsiTheme="majorHAnsi" w:cstheme="majorBidi"/>
      <w:caps/>
      <w:color w:val="000000" w:themeColor="text1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342B64"/>
    <w:rPr>
      <w:rFonts w:asciiTheme="majorHAnsi" w:eastAsiaTheme="majorEastAsia" w:hAnsiTheme="majorHAnsi" w:cstheme="majorBidi"/>
      <w:caps/>
      <w:sz w:val="32"/>
      <w:szCs w:val="24"/>
    </w:rPr>
  </w:style>
  <w:style w:type="table" w:styleId="Tabelacomgrade">
    <w:name w:val="Table Grid"/>
    <w:basedOn w:val="Tabelanormal"/>
    <w:uiPriority w:val="39"/>
    <w:rsid w:val="002C2CD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uiPriority w:val="98"/>
    <w:qFormat/>
    <w:rsid w:val="00E22E87"/>
    <w:pPr>
      <w:spacing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8C7B50"/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character" w:styleId="TextodoEspaoReservado">
    <w:name w:val="Placeholder Text"/>
    <w:basedOn w:val="Fontepargpadro"/>
    <w:uiPriority w:val="99"/>
    <w:semiHidden/>
    <w:rsid w:val="00CE18D5"/>
    <w:rPr>
      <w:color w:val="808080"/>
    </w:rPr>
  </w:style>
  <w:style w:type="character" w:customStyle="1" w:styleId="Ttulo4Char">
    <w:name w:val="Título 4 Char"/>
    <w:basedOn w:val="Fontepargpadro"/>
    <w:link w:val="Ttulo4"/>
    <w:uiPriority w:val="9"/>
    <w:rsid w:val="00C2098A"/>
    <w:rPr>
      <w:rFonts w:asciiTheme="majorHAnsi" w:eastAsiaTheme="majorEastAsia" w:hAnsiTheme="majorHAnsi" w:cstheme="majorBidi"/>
      <w:iCs/>
      <w:caps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88504C"/>
    <w:pPr>
      <w:spacing w:line="240" w:lineRule="auto"/>
    </w:pPr>
  </w:style>
  <w:style w:type="paragraph" w:customStyle="1" w:styleId="Iniciais">
    <w:name w:val="Iniciais"/>
    <w:basedOn w:val="Normal"/>
    <w:next w:val="Ttulo3"/>
    <w:uiPriority w:val="1"/>
    <w:qFormat/>
    <w:rsid w:val="001B2AC1"/>
    <w:pPr>
      <w:spacing w:after="1600" w:line="240" w:lineRule="auto"/>
      <w:ind w:left="144" w:right="360"/>
      <w:contextualSpacing/>
      <w:jc w:val="center"/>
    </w:pPr>
    <w:rPr>
      <w:rFonts w:asciiTheme="majorHAnsi" w:hAnsiTheme="majorHAnsi"/>
      <w:caps/>
      <w:color w:val="EA4E4E" w:themeColor="accent1"/>
      <w:sz w:val="110"/>
    </w:rPr>
  </w:style>
  <w:style w:type="character" w:customStyle="1" w:styleId="CabealhoChar">
    <w:name w:val="Cabeçalho Char"/>
    <w:basedOn w:val="Fontepargpadro"/>
    <w:link w:val="Cabealho"/>
    <w:uiPriority w:val="99"/>
    <w:rsid w:val="0088504C"/>
  </w:style>
  <w:style w:type="paragraph" w:styleId="Rodap">
    <w:name w:val="footer"/>
    <w:basedOn w:val="Normal"/>
    <w:link w:val="RodapChar"/>
    <w:uiPriority w:val="99"/>
    <w:unhideWhenUsed/>
    <w:rsid w:val="0088504C"/>
    <w:pPr>
      <w:spacing w:line="240" w:lineRule="auto"/>
      <w:jc w:val="center"/>
    </w:pPr>
    <w:rPr>
      <w:rFonts w:asciiTheme="majorHAnsi" w:hAnsiTheme="majorHAnsi"/>
      <w:caps/>
    </w:rPr>
  </w:style>
  <w:style w:type="character" w:customStyle="1" w:styleId="RodapChar">
    <w:name w:val="Rodapé Char"/>
    <w:basedOn w:val="Fontepargpadro"/>
    <w:link w:val="Rodap"/>
    <w:uiPriority w:val="99"/>
    <w:rsid w:val="0088504C"/>
    <w:rPr>
      <w:rFonts w:asciiTheme="majorHAnsi" w:hAnsiTheme="majorHAnsi"/>
      <w:caps/>
    </w:rPr>
  </w:style>
  <w:style w:type="character" w:customStyle="1" w:styleId="Ttulo8Char">
    <w:name w:val="Título 8 Char"/>
    <w:basedOn w:val="Fontepargpadro"/>
    <w:link w:val="Ttulo8"/>
    <w:uiPriority w:val="9"/>
    <w:semiHidden/>
    <w:rsid w:val="007D269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D269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tulo">
    <w:name w:val="Title"/>
    <w:basedOn w:val="Normal"/>
    <w:next w:val="Normal"/>
    <w:link w:val="TtuloChar"/>
    <w:uiPriority w:val="10"/>
    <w:semiHidden/>
    <w:unhideWhenUsed/>
    <w:qFormat/>
    <w:rsid w:val="007D2696"/>
    <w:pPr>
      <w:spacing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semiHidden/>
    <w:rsid w:val="007D2696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semiHidden/>
    <w:unhideWhenUsed/>
    <w:qFormat/>
    <w:rsid w:val="007D2696"/>
    <w:pPr>
      <w:numPr>
        <w:ilvl w:val="1"/>
      </w:numPr>
      <w:spacing w:after="160"/>
    </w:pPr>
    <w:rPr>
      <w:rFonts w:eastAsiaTheme="minorEastAsia"/>
      <w:color w:val="5A5A5A" w:themeColor="text1" w:themeTint="A5"/>
      <w:sz w:val="22"/>
      <w:szCs w:val="22"/>
    </w:rPr>
  </w:style>
  <w:style w:type="character" w:customStyle="1" w:styleId="SubttuloChar">
    <w:name w:val="Subtítulo Char"/>
    <w:basedOn w:val="Fontepargpadro"/>
    <w:link w:val="Subttulo"/>
    <w:uiPriority w:val="11"/>
    <w:semiHidden/>
    <w:rsid w:val="007D2696"/>
    <w:rPr>
      <w:rFonts w:eastAsiaTheme="minorEastAsia"/>
      <w:color w:val="5A5A5A" w:themeColor="text1" w:themeTint="A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019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D2CF67D7FB255469FCCC0B869B8743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D11BFF9-69A5-784E-81A5-7B2D883085EB}"/>
      </w:docPartPr>
      <w:docPartBody>
        <w:p w:rsidR="00F644AD" w:rsidRDefault="00F644AD">
          <w:pPr>
            <w:pStyle w:val="9D2CF67D7FB255469FCCC0B869B8743F"/>
          </w:pPr>
          <w:r w:rsidRPr="007E621F">
            <w:rPr>
              <w:lang w:bidi="pt-BR"/>
            </w:rPr>
            <w:t>Seu Nome</w:t>
          </w:r>
        </w:p>
      </w:docPartBody>
    </w:docPart>
    <w:docPart>
      <w:docPartPr>
        <w:name w:val="897DF752F2C15047A0539C25101FAFB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29C8147-6E83-0E40-8876-125FEAA644C8}"/>
      </w:docPartPr>
      <w:docPartBody>
        <w:p w:rsidR="00F644AD" w:rsidRDefault="00F644AD">
          <w:pPr>
            <w:pStyle w:val="897DF752F2C15047A0539C25101FAFB4"/>
          </w:pPr>
          <w:r w:rsidRPr="007E621F">
            <w:rPr>
              <w:lang w:bidi="pt-BR"/>
            </w:rPr>
            <w:t>Profissão ou Setor</w:t>
          </w:r>
        </w:p>
      </w:docPartBody>
    </w:docPart>
    <w:docPart>
      <w:docPartPr>
        <w:name w:val="690780C06BD51840AA840A399BD0CA8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D992C63-9E2B-234E-AF06-7A74BBF73311}"/>
      </w:docPartPr>
      <w:docPartBody>
        <w:p w:rsidR="00F644AD" w:rsidRDefault="00F644AD">
          <w:pPr>
            <w:pStyle w:val="690780C06BD51840AA840A399BD0CA8C"/>
          </w:pPr>
          <w:r w:rsidRPr="007E621F">
            <w:rPr>
              <w:lang w:bidi="pt-BR"/>
            </w:rPr>
            <w:t>Link para outras propriedades online: Portfólio/Site/Blog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Gill Sans Nova Light">
    <w:altName w:val="Gill Sans Nova Light"/>
    <w:charset w:val="00"/>
    <w:family w:val="swiss"/>
    <w:pitch w:val="variable"/>
    <w:sig w:usb0="80000287" w:usb1="00000002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4AD"/>
    <w:rsid w:val="009C3D30"/>
    <w:rsid w:val="00C774FA"/>
    <w:rsid w:val="00F50EBB"/>
    <w:rsid w:val="00F6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9D2CF67D7FB255469FCCC0B869B8743F">
    <w:name w:val="9D2CF67D7FB255469FCCC0B869B8743F"/>
  </w:style>
  <w:style w:type="paragraph" w:customStyle="1" w:styleId="897DF752F2C15047A0539C25101FAFB4">
    <w:name w:val="897DF752F2C15047A0539C25101FAFB4"/>
  </w:style>
  <w:style w:type="paragraph" w:customStyle="1" w:styleId="690780C06BD51840AA840A399BD0CA8C">
    <w:name w:val="690780C06BD51840AA840A399BD0CA8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5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EA4E4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">
      <a:majorFont>
        <a:latin typeface="Franklin Gothic Demi"/>
        <a:ea typeface=""/>
        <a:cs typeface=""/>
      </a:majorFont>
      <a:minorFont>
        <a:latin typeface="Rockwel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770</Words>
  <Characters>4158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professor dr. vitor orquiza de carvalho</dc:subject>
  <dc:creator>psicologia</dc:creator>
  <cp:keywords>psi</cp:keywords>
  <dc:description>2026.2s</dc:description>
  <cp:lastModifiedBy>Vitor Orquiza de Carvalho</cp:lastModifiedBy>
  <cp:revision>2</cp:revision>
  <dcterms:created xsi:type="dcterms:W3CDTF">2026-08-19T17:10:00Z</dcterms:created>
  <dcterms:modified xsi:type="dcterms:W3CDTF">2026-08-19T17:10:00Z</dcterms:modified>
</cp:coreProperties>
</file>