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6E893" w14:textId="0E2F59D5" w:rsidR="00C260B8" w:rsidRPr="00DB5BDE" w:rsidRDefault="00624ED0" w:rsidP="00913080">
      <w:pPr>
        <w:pBdr>
          <w:bottom w:val="single" w:sz="4" w:space="1" w:color="auto"/>
        </w:pBdr>
        <w:jc w:val="center"/>
        <w:rPr>
          <w:rFonts w:ascii="Times New Roman" w:hAnsi="Times New Roman" w:cs="Times New Roman"/>
          <w:b/>
          <w:bCs/>
          <w:sz w:val="28"/>
          <w:szCs w:val="28"/>
        </w:rPr>
      </w:pPr>
      <w:r w:rsidRPr="00DB5BDE">
        <w:rPr>
          <w:rFonts w:ascii="Times New Roman" w:hAnsi="Times New Roman" w:cs="Times New Roman"/>
          <w:b/>
          <w:bCs/>
          <w:sz w:val="28"/>
          <w:szCs w:val="28"/>
        </w:rPr>
        <w:t>Caso NASA</w:t>
      </w:r>
      <w:r w:rsidR="00C260B8" w:rsidRPr="00DB5BDE">
        <w:rPr>
          <w:rFonts w:ascii="Times New Roman" w:hAnsi="Times New Roman" w:cs="Times New Roman"/>
          <w:b/>
          <w:bCs/>
          <w:sz w:val="28"/>
          <w:szCs w:val="28"/>
        </w:rPr>
        <w:t xml:space="preserve">: </w:t>
      </w:r>
      <w:r w:rsidR="00531B68" w:rsidRPr="00DB5BDE">
        <w:rPr>
          <w:rFonts w:ascii="Times New Roman" w:hAnsi="Times New Roman" w:cs="Times New Roman"/>
          <w:b/>
          <w:bCs/>
          <w:sz w:val="28"/>
          <w:szCs w:val="28"/>
        </w:rPr>
        <w:t>Preparar</w:t>
      </w:r>
      <w:r w:rsidR="00913080" w:rsidRPr="00DB5BDE">
        <w:rPr>
          <w:rFonts w:ascii="Times New Roman" w:hAnsi="Times New Roman" w:cs="Times New Roman"/>
          <w:b/>
          <w:bCs/>
          <w:sz w:val="28"/>
          <w:szCs w:val="28"/>
        </w:rPr>
        <w:t xml:space="preserve"> (?)</w:t>
      </w:r>
      <w:r w:rsidR="00531B68" w:rsidRPr="00DB5BDE">
        <w:rPr>
          <w:rFonts w:ascii="Times New Roman" w:hAnsi="Times New Roman" w:cs="Times New Roman"/>
          <w:b/>
          <w:bCs/>
          <w:sz w:val="28"/>
          <w:szCs w:val="28"/>
        </w:rPr>
        <w:t xml:space="preserve"> para Lançamento</w:t>
      </w:r>
    </w:p>
    <w:p w14:paraId="75426E3A" w14:textId="77777777" w:rsidR="007D4C92" w:rsidRPr="00D93EC5" w:rsidRDefault="007D4C92" w:rsidP="00C260B8">
      <w:pPr>
        <w:rPr>
          <w:rFonts w:ascii="Times New Roman" w:hAnsi="Times New Roman" w:cs="Times New Roman"/>
          <w:b/>
          <w:bCs/>
          <w:sz w:val="22"/>
          <w:szCs w:val="22"/>
          <w:u w:val="single"/>
        </w:rPr>
      </w:pPr>
    </w:p>
    <w:p w14:paraId="3233D390" w14:textId="374F38CA" w:rsidR="00C260B8" w:rsidRPr="00D93EC5" w:rsidRDefault="00C260B8" w:rsidP="00C260B8">
      <w:pPr>
        <w:rPr>
          <w:rFonts w:ascii="Times New Roman" w:hAnsi="Times New Roman" w:cs="Times New Roman"/>
          <w:sz w:val="22"/>
          <w:szCs w:val="22"/>
        </w:rPr>
      </w:pPr>
      <w:r w:rsidRPr="00D93EC5">
        <w:rPr>
          <w:rFonts w:ascii="Times New Roman" w:hAnsi="Times New Roman" w:cs="Times New Roman"/>
          <w:sz w:val="22"/>
          <w:szCs w:val="22"/>
        </w:rPr>
        <w:t xml:space="preserve">Era uma manhã fria de inverno na Flórida, 28 de janeiro de 1986. No Centro Espacial Kennedy, sete astronautas se preparavam para uma missão histórica. Entre eles, </w:t>
      </w:r>
      <w:r w:rsidRPr="00D93EC5">
        <w:rPr>
          <w:rFonts w:ascii="Times New Roman" w:hAnsi="Times New Roman" w:cs="Times New Roman"/>
          <w:b/>
          <w:bCs/>
          <w:sz w:val="22"/>
          <w:szCs w:val="22"/>
        </w:rPr>
        <w:t xml:space="preserve">Christa </w:t>
      </w:r>
      <w:proofErr w:type="spellStart"/>
      <w:r w:rsidRPr="00D93EC5">
        <w:rPr>
          <w:rFonts w:ascii="Times New Roman" w:hAnsi="Times New Roman" w:cs="Times New Roman"/>
          <w:b/>
          <w:bCs/>
          <w:sz w:val="22"/>
          <w:szCs w:val="22"/>
        </w:rPr>
        <w:t>McAuliffe</w:t>
      </w:r>
      <w:proofErr w:type="spellEnd"/>
      <w:r w:rsidRPr="00D93EC5">
        <w:rPr>
          <w:rFonts w:ascii="Times New Roman" w:hAnsi="Times New Roman" w:cs="Times New Roman"/>
          <w:sz w:val="22"/>
          <w:szCs w:val="22"/>
        </w:rPr>
        <w:t>, uma professora que havia sido escolhida para ser a primeira civil no espaço. Milhares de crianças em escolas por todo o país esperavam ansiosas para ver uma de suas próprias subir aos céus.</w:t>
      </w:r>
    </w:p>
    <w:p w14:paraId="4809F18F" w14:textId="1AEEE446" w:rsidR="00560DD8" w:rsidRPr="00D93EC5" w:rsidRDefault="00C260B8" w:rsidP="00560DD8">
      <w:pPr>
        <w:rPr>
          <w:rFonts w:ascii="Times New Roman" w:hAnsi="Times New Roman" w:cs="Times New Roman"/>
          <w:sz w:val="22"/>
          <w:szCs w:val="22"/>
        </w:rPr>
      </w:pPr>
      <w:r w:rsidRPr="00D93EC5">
        <w:rPr>
          <w:rFonts w:ascii="Times New Roman" w:hAnsi="Times New Roman" w:cs="Times New Roman"/>
          <w:sz w:val="22"/>
          <w:szCs w:val="22"/>
        </w:rPr>
        <w:t xml:space="preserve">Mas nos bastidores, longe das câmeras, uma tensão silenciosa pairava. Os engenheiros da empresa </w:t>
      </w:r>
      <w:proofErr w:type="spellStart"/>
      <w:r w:rsidRPr="00D93EC5">
        <w:rPr>
          <w:rFonts w:ascii="Times New Roman" w:hAnsi="Times New Roman" w:cs="Times New Roman"/>
          <w:sz w:val="22"/>
          <w:szCs w:val="22"/>
        </w:rPr>
        <w:t>Thiokol</w:t>
      </w:r>
      <w:proofErr w:type="spellEnd"/>
      <w:r w:rsidRPr="00D93EC5">
        <w:rPr>
          <w:rFonts w:ascii="Times New Roman" w:hAnsi="Times New Roman" w:cs="Times New Roman"/>
          <w:sz w:val="22"/>
          <w:szCs w:val="22"/>
        </w:rPr>
        <w:t xml:space="preserve"> estavam preocupados. Os O-</w:t>
      </w:r>
      <w:proofErr w:type="spellStart"/>
      <w:r w:rsidRPr="00D93EC5">
        <w:rPr>
          <w:rFonts w:ascii="Times New Roman" w:hAnsi="Times New Roman" w:cs="Times New Roman"/>
          <w:sz w:val="22"/>
          <w:szCs w:val="22"/>
        </w:rPr>
        <w:t>rings</w:t>
      </w:r>
      <w:proofErr w:type="spellEnd"/>
      <w:r w:rsidRPr="00D93EC5">
        <w:rPr>
          <w:rFonts w:ascii="Times New Roman" w:hAnsi="Times New Roman" w:cs="Times New Roman"/>
          <w:sz w:val="22"/>
          <w:szCs w:val="22"/>
        </w:rPr>
        <w:t>, pequenas peças de vedação dos propulsores, não haviam sido testados para temperaturas tão baixas. E fazia frio naquela manhã. Muito frio.</w:t>
      </w:r>
      <w:r w:rsidR="00D93EC5">
        <w:rPr>
          <w:rFonts w:ascii="Times New Roman" w:hAnsi="Times New Roman" w:cs="Times New Roman"/>
          <w:sz w:val="22"/>
          <w:szCs w:val="22"/>
        </w:rPr>
        <w:t xml:space="preserve"> </w:t>
      </w:r>
      <w:r w:rsidR="00560DD8" w:rsidRPr="00D93EC5">
        <w:rPr>
          <w:rFonts w:ascii="Times New Roman" w:hAnsi="Times New Roman" w:cs="Times New Roman"/>
          <w:sz w:val="22"/>
          <w:szCs w:val="22"/>
          <w:lang w:val="pt-PT"/>
        </w:rPr>
        <w:t xml:space="preserve">Allan McDonald, diretor </w:t>
      </w:r>
      <w:r w:rsidR="004B09BE" w:rsidRPr="00D93EC5">
        <w:rPr>
          <w:rFonts w:ascii="Times New Roman" w:hAnsi="Times New Roman" w:cs="Times New Roman"/>
          <w:sz w:val="22"/>
          <w:szCs w:val="22"/>
          <w:lang w:val="pt-PT"/>
        </w:rPr>
        <w:t>da</w:t>
      </w:r>
      <w:r w:rsidR="00560DD8" w:rsidRPr="00D93EC5">
        <w:rPr>
          <w:rFonts w:ascii="Times New Roman" w:hAnsi="Times New Roman" w:cs="Times New Roman"/>
          <w:sz w:val="22"/>
          <w:szCs w:val="22"/>
          <w:lang w:val="pt-PT"/>
        </w:rPr>
        <w:t xml:space="preserve"> Morton Thiokol, recusou-se a assinar uma recomendação de lançamento para o Challenger na noite anterior por questões de segurança.</w:t>
      </w:r>
    </w:p>
    <w:p w14:paraId="18978EB1" w14:textId="6F2E3119" w:rsidR="00C260B8" w:rsidRPr="00D93EC5" w:rsidRDefault="00C260B8" w:rsidP="00C260B8">
      <w:pPr>
        <w:rPr>
          <w:rFonts w:ascii="Times New Roman" w:hAnsi="Times New Roman" w:cs="Times New Roman"/>
          <w:sz w:val="22"/>
          <w:szCs w:val="22"/>
        </w:rPr>
      </w:pPr>
      <w:r w:rsidRPr="00D93EC5">
        <w:rPr>
          <w:rFonts w:ascii="Times New Roman" w:hAnsi="Times New Roman" w:cs="Times New Roman"/>
          <w:sz w:val="22"/>
          <w:szCs w:val="22"/>
        </w:rPr>
        <w:t>Mas o relógio corria. A NASA tinha prazos. O lançamento já havia sido adiado uma vez. O público estava assistindo. A pressão era enorme.</w:t>
      </w:r>
      <w:r w:rsidR="00330A1E" w:rsidRPr="00D93EC5">
        <w:rPr>
          <w:rFonts w:ascii="Times New Roman" w:hAnsi="Times New Roman" w:cs="Times New Roman"/>
          <w:sz w:val="22"/>
          <w:szCs w:val="22"/>
        </w:rPr>
        <w:t xml:space="preserve"> </w:t>
      </w:r>
      <w:r w:rsidRPr="00D93EC5">
        <w:rPr>
          <w:rFonts w:ascii="Times New Roman" w:hAnsi="Times New Roman" w:cs="Times New Roman"/>
          <w:sz w:val="22"/>
          <w:szCs w:val="22"/>
        </w:rPr>
        <w:t xml:space="preserve">Os diretores da NASA ponderaram. Sim, o risco existia, mas… </w:t>
      </w:r>
      <w:r w:rsidRPr="00D93EC5">
        <w:rPr>
          <w:rFonts w:ascii="Times New Roman" w:hAnsi="Times New Roman" w:cs="Times New Roman"/>
          <w:b/>
          <w:bCs/>
          <w:sz w:val="22"/>
          <w:szCs w:val="22"/>
        </w:rPr>
        <w:t>nenhum acidente havia ocorrido antes.</w:t>
      </w:r>
      <w:r w:rsidRPr="00D93EC5">
        <w:rPr>
          <w:rFonts w:ascii="Times New Roman" w:hAnsi="Times New Roman" w:cs="Times New Roman"/>
          <w:sz w:val="22"/>
          <w:szCs w:val="22"/>
        </w:rPr>
        <w:t xml:space="preserve"> Os foguetes sempre funcionaram. Poderia mesmo dar errado?</w:t>
      </w:r>
    </w:p>
    <w:p w14:paraId="4AD5699A" w14:textId="77777777" w:rsidR="00E50998" w:rsidRPr="00D93EC5" w:rsidRDefault="00775C43" w:rsidP="00C260B8">
      <w:pPr>
        <w:rPr>
          <w:rFonts w:ascii="Times New Roman" w:hAnsi="Times New Roman" w:cs="Times New Roman"/>
          <w:sz w:val="22"/>
          <w:szCs w:val="22"/>
        </w:rPr>
      </w:pPr>
      <w:r w:rsidRPr="00D93EC5">
        <w:rPr>
          <w:rFonts w:ascii="Times New Roman" w:hAnsi="Times New Roman" w:cs="Times New Roman"/>
          <w:sz w:val="22"/>
          <w:szCs w:val="22"/>
        </w:rPr>
        <w:t>Para a NASA, era preciso considerar a reputação e cumprir prazos políticos e midiáticos.</w:t>
      </w:r>
      <w:r w:rsidR="00E50998" w:rsidRPr="00D93EC5">
        <w:rPr>
          <w:rFonts w:ascii="Times New Roman" w:hAnsi="Times New Roman" w:cs="Times New Roman"/>
          <w:sz w:val="22"/>
          <w:szCs w:val="22"/>
        </w:rPr>
        <w:t xml:space="preserve"> </w:t>
      </w:r>
    </w:p>
    <w:p w14:paraId="46154790" w14:textId="0DF79625" w:rsidR="0081733C" w:rsidRPr="00D93EC5" w:rsidRDefault="00E50998" w:rsidP="00C260B8">
      <w:pPr>
        <w:rPr>
          <w:rFonts w:ascii="Times New Roman" w:hAnsi="Times New Roman" w:cs="Times New Roman"/>
          <w:sz w:val="22"/>
          <w:szCs w:val="22"/>
        </w:rPr>
      </w:pPr>
      <w:r w:rsidRPr="00D93EC5">
        <w:rPr>
          <w:rFonts w:ascii="Times New Roman" w:hAnsi="Times New Roman" w:cs="Times New Roman"/>
          <w:sz w:val="22"/>
          <w:szCs w:val="22"/>
        </w:rPr>
        <w:t>Além disso, O-</w:t>
      </w:r>
      <w:proofErr w:type="spellStart"/>
      <w:r w:rsidRPr="00D93EC5">
        <w:rPr>
          <w:rFonts w:ascii="Times New Roman" w:hAnsi="Times New Roman" w:cs="Times New Roman"/>
          <w:sz w:val="22"/>
          <w:szCs w:val="22"/>
        </w:rPr>
        <w:t>rings</w:t>
      </w:r>
      <w:proofErr w:type="spellEnd"/>
      <w:r w:rsidRPr="00D93EC5">
        <w:rPr>
          <w:rFonts w:ascii="Times New Roman" w:hAnsi="Times New Roman" w:cs="Times New Roman"/>
          <w:sz w:val="22"/>
          <w:szCs w:val="22"/>
        </w:rPr>
        <w:t xml:space="preserve"> já haviam apresentado falhas em voos anteriores sem causar acidentes, fazendo com que os gestores interpretassem isso como um indicativo de que o lançamento era seguro.</w:t>
      </w:r>
      <w:r w:rsidR="00891787" w:rsidRPr="00D93EC5">
        <w:rPr>
          <w:rFonts w:ascii="Times New Roman" w:hAnsi="Times New Roman" w:cs="Times New Roman"/>
          <w:sz w:val="22"/>
          <w:szCs w:val="22"/>
        </w:rPr>
        <w:t xml:space="preserve"> Há quase 20 anos não havia acidentes fatais em missões espaciais.</w:t>
      </w:r>
    </w:p>
    <w:p w14:paraId="7124C669" w14:textId="64FCFD34" w:rsidR="00C260B8" w:rsidRPr="00D93EC5" w:rsidRDefault="00C260B8" w:rsidP="00C260B8">
      <w:pPr>
        <w:rPr>
          <w:rFonts w:ascii="Times New Roman" w:hAnsi="Times New Roman" w:cs="Times New Roman"/>
          <w:sz w:val="22"/>
          <w:szCs w:val="22"/>
        </w:rPr>
      </w:pPr>
      <w:r w:rsidRPr="00D93EC5">
        <w:rPr>
          <w:rFonts w:ascii="Times New Roman" w:hAnsi="Times New Roman" w:cs="Times New Roman"/>
          <w:sz w:val="22"/>
          <w:szCs w:val="22"/>
        </w:rPr>
        <w:t xml:space="preserve">A decisão foi tomada: </w:t>
      </w:r>
      <w:r w:rsidRPr="00D93EC5">
        <w:rPr>
          <w:rFonts w:ascii="Times New Roman" w:hAnsi="Times New Roman" w:cs="Times New Roman"/>
          <w:b/>
          <w:bCs/>
          <w:sz w:val="22"/>
          <w:szCs w:val="22"/>
        </w:rPr>
        <w:t>"Vamos lançar."</w:t>
      </w:r>
      <w:r w:rsidR="0093460F" w:rsidRPr="00D93EC5">
        <w:rPr>
          <w:rFonts w:ascii="Times New Roman" w:hAnsi="Times New Roman" w:cs="Times New Roman"/>
          <w:sz w:val="22"/>
          <w:szCs w:val="22"/>
        </w:rPr>
        <w:t xml:space="preserve"> </w:t>
      </w:r>
      <w:r w:rsidRPr="00D93EC5">
        <w:rPr>
          <w:rFonts w:ascii="Times New Roman" w:hAnsi="Times New Roman" w:cs="Times New Roman"/>
          <w:sz w:val="22"/>
          <w:szCs w:val="22"/>
        </w:rPr>
        <w:t xml:space="preserve">Às </w:t>
      </w:r>
      <w:r w:rsidRPr="00D93EC5">
        <w:rPr>
          <w:rFonts w:ascii="Times New Roman" w:hAnsi="Times New Roman" w:cs="Times New Roman"/>
          <w:b/>
          <w:bCs/>
          <w:sz w:val="22"/>
          <w:szCs w:val="22"/>
        </w:rPr>
        <w:t>11h38</w:t>
      </w:r>
      <w:r w:rsidRPr="00D93EC5">
        <w:rPr>
          <w:rFonts w:ascii="Times New Roman" w:hAnsi="Times New Roman" w:cs="Times New Roman"/>
          <w:sz w:val="22"/>
          <w:szCs w:val="22"/>
        </w:rPr>
        <w:t>, o Challenger rugiu contra a gravidade, erguendo-se em um arco de fogo. As crianças nas escolas vibravam. Os controladores de voo sorriam.</w:t>
      </w:r>
    </w:p>
    <w:p w14:paraId="2ADC8D20" w14:textId="77777777" w:rsidR="00C260B8" w:rsidRPr="00D93EC5" w:rsidRDefault="00C260B8" w:rsidP="00C260B8">
      <w:pPr>
        <w:rPr>
          <w:rFonts w:ascii="Times New Roman" w:hAnsi="Times New Roman" w:cs="Times New Roman"/>
          <w:sz w:val="22"/>
          <w:szCs w:val="22"/>
        </w:rPr>
      </w:pPr>
      <w:r w:rsidRPr="00D93EC5">
        <w:rPr>
          <w:rFonts w:ascii="Times New Roman" w:hAnsi="Times New Roman" w:cs="Times New Roman"/>
          <w:sz w:val="22"/>
          <w:szCs w:val="22"/>
        </w:rPr>
        <w:t>73 segundos depois, o mundo assistiu horrorizado enquanto o ônibus espacial se despedaçava no céu.</w:t>
      </w:r>
    </w:p>
    <w:p w14:paraId="3CFE9044" w14:textId="3F2724CB" w:rsidR="00C260B8" w:rsidRPr="00D93EC5" w:rsidRDefault="00C260B8" w:rsidP="00C260B8">
      <w:pPr>
        <w:rPr>
          <w:rFonts w:ascii="Times New Roman" w:hAnsi="Times New Roman" w:cs="Times New Roman"/>
          <w:sz w:val="22"/>
          <w:szCs w:val="22"/>
        </w:rPr>
      </w:pPr>
      <w:r w:rsidRPr="00D93EC5">
        <w:rPr>
          <w:rFonts w:ascii="Times New Roman" w:hAnsi="Times New Roman" w:cs="Times New Roman"/>
          <w:sz w:val="22"/>
          <w:szCs w:val="22"/>
        </w:rPr>
        <w:t>Uma bola de fogo.</w:t>
      </w:r>
      <w:r w:rsidR="000742EB" w:rsidRPr="00D93EC5">
        <w:rPr>
          <w:rFonts w:ascii="Times New Roman" w:hAnsi="Times New Roman" w:cs="Times New Roman"/>
          <w:sz w:val="22"/>
          <w:szCs w:val="22"/>
        </w:rPr>
        <w:t xml:space="preserve"> </w:t>
      </w:r>
      <w:r w:rsidRPr="00D93EC5">
        <w:rPr>
          <w:rFonts w:ascii="Times New Roman" w:hAnsi="Times New Roman" w:cs="Times New Roman"/>
          <w:sz w:val="22"/>
          <w:szCs w:val="22"/>
        </w:rPr>
        <w:t>Destroços caindo sobre o Atlântico.</w:t>
      </w:r>
      <w:r w:rsidR="000742EB" w:rsidRPr="00D93EC5">
        <w:rPr>
          <w:rFonts w:ascii="Times New Roman" w:hAnsi="Times New Roman" w:cs="Times New Roman"/>
          <w:sz w:val="22"/>
          <w:szCs w:val="22"/>
        </w:rPr>
        <w:t xml:space="preserve"> </w:t>
      </w:r>
      <w:r w:rsidRPr="00D93EC5">
        <w:rPr>
          <w:rFonts w:ascii="Times New Roman" w:hAnsi="Times New Roman" w:cs="Times New Roman"/>
          <w:sz w:val="22"/>
          <w:szCs w:val="22"/>
        </w:rPr>
        <w:t>Silêncio mortal no centro de controle da NASA.</w:t>
      </w:r>
      <w:r w:rsidR="000742EB" w:rsidRPr="00D93EC5">
        <w:rPr>
          <w:rFonts w:ascii="Times New Roman" w:hAnsi="Times New Roman" w:cs="Times New Roman"/>
          <w:sz w:val="22"/>
          <w:szCs w:val="22"/>
        </w:rPr>
        <w:t xml:space="preserve"> </w:t>
      </w:r>
      <w:r w:rsidRPr="00D93EC5">
        <w:rPr>
          <w:rFonts w:ascii="Times New Roman" w:hAnsi="Times New Roman" w:cs="Times New Roman"/>
          <w:sz w:val="22"/>
          <w:szCs w:val="22"/>
        </w:rPr>
        <w:t xml:space="preserve">Sete vidas foram perdidas. </w:t>
      </w:r>
      <w:r w:rsidR="00D14ED7" w:rsidRPr="00D93EC5">
        <w:rPr>
          <w:rFonts w:ascii="Times New Roman" w:hAnsi="Times New Roman" w:cs="Times New Roman"/>
          <w:sz w:val="22"/>
          <w:szCs w:val="22"/>
        </w:rPr>
        <w:t xml:space="preserve">O gigantesco tubo de aço pesava 100 toneladas e estava avaliado em um bilhão e 100 milhões de dólares. </w:t>
      </w:r>
      <w:r w:rsidRPr="00D93EC5">
        <w:rPr>
          <w:rFonts w:ascii="Times New Roman" w:hAnsi="Times New Roman" w:cs="Times New Roman"/>
          <w:sz w:val="22"/>
          <w:szCs w:val="22"/>
        </w:rPr>
        <w:t>O que parecia impossível aconteceu.</w:t>
      </w:r>
    </w:p>
    <w:p w14:paraId="10ECA40C" w14:textId="77777777" w:rsidR="00384966" w:rsidRPr="00D93EC5" w:rsidRDefault="00FD61F3" w:rsidP="00E029FF">
      <w:pPr>
        <w:rPr>
          <w:rFonts w:ascii="Times New Roman" w:hAnsi="Times New Roman" w:cs="Times New Roman"/>
          <w:sz w:val="22"/>
          <w:szCs w:val="22"/>
        </w:rPr>
      </w:pPr>
      <w:r w:rsidRPr="0093460F">
        <w:rPr>
          <w:rFonts w:ascii="Times New Roman" w:hAnsi="Times New Roman" w:cs="Times New Roman"/>
          <w:sz w:val="22"/>
          <w:szCs w:val="22"/>
        </w:rPr>
        <w:t>A NASA já havia passado por outra tragédia: em outubro de 1968, três astronautas do Apollo I morreram quando um incêndio atingiu a cápsula na plataforma de lançamento. A agência foi duramente criticada pelo “apagão” informativo que se seguiu e pelos defeitos de segurança e tentativas de encobrir fatos, revelados durante a investigação. Esse episódio levou a mudanças e a uma nova política de abertura, que se mostrou fundamental em 1971, quando uma explosão ameaçou a missão Apollo 13. O Escritório de Relações Públicas (PAO) reagiu com fluxo constante de informações, ganhando respeito da mídia a ponto de ser indicado coletivamente ao Prêmio Pulitzer. Esse histórico positivo sustentou uma era em que a NASA simbolizava a conquista contínua do “sonho americano” no espaço.</w:t>
      </w:r>
      <w:r w:rsidRPr="0093460F">
        <w:rPr>
          <w:rFonts w:ascii="Times New Roman" w:hAnsi="Times New Roman" w:cs="Times New Roman"/>
          <w:sz w:val="22"/>
          <w:szCs w:val="22"/>
        </w:rPr>
        <w:br/>
      </w:r>
      <w:r w:rsidRPr="0093460F">
        <w:rPr>
          <w:rFonts w:ascii="Times New Roman" w:hAnsi="Times New Roman" w:cs="Times New Roman"/>
          <w:sz w:val="22"/>
          <w:szCs w:val="22"/>
        </w:rPr>
        <w:br/>
        <w:t xml:space="preserve">O clima mudou abruptamente em 28 de janeiro de 1986. </w:t>
      </w:r>
      <w:r w:rsidRPr="00D93EC5">
        <w:rPr>
          <w:rFonts w:ascii="Times New Roman" w:hAnsi="Times New Roman" w:cs="Times New Roman"/>
          <w:sz w:val="22"/>
          <w:szCs w:val="22"/>
        </w:rPr>
        <w:t xml:space="preserve">Após o acidente do Challenger, </w:t>
      </w:r>
      <w:r w:rsidRPr="00D93EC5">
        <w:rPr>
          <w:rFonts w:ascii="Times New Roman" w:hAnsi="Times New Roman" w:cs="Times New Roman"/>
          <w:b/>
          <w:bCs/>
          <w:sz w:val="22"/>
          <w:szCs w:val="22"/>
        </w:rPr>
        <w:t>a</w:t>
      </w:r>
      <w:r w:rsidR="006D460B" w:rsidRPr="0093460F">
        <w:rPr>
          <w:rFonts w:ascii="Times New Roman" w:hAnsi="Times New Roman" w:cs="Times New Roman"/>
          <w:b/>
          <w:bCs/>
          <w:sz w:val="22"/>
          <w:szCs w:val="22"/>
        </w:rPr>
        <w:t xml:space="preserve"> reação inicial da NASA foi de silêncio: confiscou imagens dos meios de comunicação e até dados meteorológicos, e demorou quase cinco horas para emitir um comunicado, apesar de existir uma diretriz interna prevendo declaração em até 20 minutos. A consequência foi o colapso do capital de confiança construído com a mídia, substituído por uma fase de jornalismo investigativo incisivo, que revelou encobrimentos e fragilidades operacionais.</w:t>
      </w:r>
      <w:r w:rsidR="006D460B" w:rsidRPr="0093460F">
        <w:rPr>
          <w:rFonts w:ascii="Times New Roman" w:hAnsi="Times New Roman" w:cs="Times New Roman"/>
          <w:b/>
          <w:bCs/>
          <w:sz w:val="22"/>
          <w:szCs w:val="22"/>
        </w:rPr>
        <w:br/>
      </w:r>
      <w:r w:rsidR="006D460B" w:rsidRPr="0093460F">
        <w:rPr>
          <w:rFonts w:ascii="Times New Roman" w:hAnsi="Times New Roman" w:cs="Times New Roman"/>
          <w:sz w:val="22"/>
          <w:szCs w:val="22"/>
        </w:rPr>
        <w:br/>
        <w:t xml:space="preserve">O relatório de 9 de junho de 1986 da Comissão Presidencial confirmou críticas já publicadas: o desastre era fruto de um processo decisório falho e da incapacidade da NASA de reconhecer e comunicar riscos. </w:t>
      </w:r>
      <w:r w:rsidR="00307592" w:rsidRPr="00D93EC5">
        <w:rPr>
          <w:rFonts w:ascii="Times New Roman" w:hAnsi="Times New Roman" w:cs="Times New Roman"/>
          <w:sz w:val="22"/>
          <w:szCs w:val="22"/>
        </w:rPr>
        <w:t>H</w:t>
      </w:r>
      <w:r w:rsidR="00307592" w:rsidRPr="0093460F">
        <w:rPr>
          <w:rFonts w:ascii="Times New Roman" w:hAnsi="Times New Roman" w:cs="Times New Roman"/>
          <w:sz w:val="22"/>
          <w:szCs w:val="22"/>
        </w:rPr>
        <w:t xml:space="preserve">avia pressão por manter o cronograma e tendência a minimizar riscos. Diane Vaughan, em The Challenger </w:t>
      </w:r>
      <w:proofErr w:type="spellStart"/>
      <w:r w:rsidR="00307592" w:rsidRPr="0093460F">
        <w:rPr>
          <w:rFonts w:ascii="Times New Roman" w:hAnsi="Times New Roman" w:cs="Times New Roman"/>
          <w:sz w:val="22"/>
          <w:szCs w:val="22"/>
        </w:rPr>
        <w:t>Launch</w:t>
      </w:r>
      <w:proofErr w:type="spellEnd"/>
      <w:r w:rsidR="00307592" w:rsidRPr="0093460F">
        <w:rPr>
          <w:rFonts w:ascii="Times New Roman" w:hAnsi="Times New Roman" w:cs="Times New Roman"/>
          <w:sz w:val="22"/>
          <w:szCs w:val="22"/>
        </w:rPr>
        <w:t xml:space="preserve"> Decision, identificou a “normalização do desvio”: danos recorrentes nos O-</w:t>
      </w:r>
      <w:proofErr w:type="spellStart"/>
      <w:r w:rsidR="00307592" w:rsidRPr="0093460F">
        <w:rPr>
          <w:rFonts w:ascii="Times New Roman" w:hAnsi="Times New Roman" w:cs="Times New Roman"/>
          <w:sz w:val="22"/>
          <w:szCs w:val="22"/>
        </w:rPr>
        <w:t>rings</w:t>
      </w:r>
      <w:proofErr w:type="spellEnd"/>
      <w:r w:rsidR="00307592" w:rsidRPr="0093460F">
        <w:rPr>
          <w:rFonts w:ascii="Times New Roman" w:hAnsi="Times New Roman" w:cs="Times New Roman"/>
          <w:sz w:val="22"/>
          <w:szCs w:val="22"/>
        </w:rPr>
        <w:t>, que inicialmente causaram preocupação, passaram a ser aceitos como normais diante da ausência de acidentes graves, reduzindo o senso de urgência e levando a “uma descida incremental para o mau julgamento”.</w:t>
      </w:r>
    </w:p>
    <w:p w14:paraId="566BE05F" w14:textId="3313929F" w:rsidR="00913080" w:rsidRPr="00D93EC5" w:rsidRDefault="006D460B" w:rsidP="00E029FF">
      <w:pPr>
        <w:rPr>
          <w:rFonts w:ascii="Times New Roman" w:hAnsi="Times New Roman" w:cs="Times New Roman"/>
          <w:sz w:val="22"/>
          <w:szCs w:val="22"/>
        </w:rPr>
      </w:pPr>
      <w:r w:rsidRPr="0093460F">
        <w:rPr>
          <w:rFonts w:ascii="Times New Roman" w:hAnsi="Times New Roman" w:cs="Times New Roman"/>
          <w:sz w:val="22"/>
          <w:szCs w:val="22"/>
        </w:rPr>
        <w:lastRenderedPageBreak/>
        <w:t xml:space="preserve">A revista Fortune apontou que a alta gestão estava mais preocupada em obter financiamento junto ao Congresso do que em garantir recursos compatíveis com as metas, criando cronogramas desalinhados com as capacidades reais. Além disso, centros como Marshall (responsável por motores e foguetes), Kennedy (montagem e lançamento) e Johnson (coordenação geral) operavam como “baronatos” isolados e rivais. </w:t>
      </w:r>
    </w:p>
    <w:p w14:paraId="776E4DB4" w14:textId="77777777" w:rsidR="005764E6" w:rsidRPr="00D93EC5" w:rsidRDefault="006D460B" w:rsidP="0093460F">
      <w:pPr>
        <w:rPr>
          <w:rFonts w:ascii="Times New Roman" w:hAnsi="Times New Roman" w:cs="Times New Roman"/>
          <w:sz w:val="22"/>
          <w:szCs w:val="22"/>
        </w:rPr>
      </w:pPr>
      <w:r w:rsidRPr="0093460F">
        <w:rPr>
          <w:rFonts w:ascii="Times New Roman" w:hAnsi="Times New Roman" w:cs="Times New Roman"/>
          <w:sz w:val="22"/>
          <w:szCs w:val="22"/>
        </w:rPr>
        <w:t xml:space="preserve">O caso do Challenger evidenciou isso: no Marshall, gestores pressionaram a </w:t>
      </w:r>
      <w:proofErr w:type="spellStart"/>
      <w:r w:rsidRPr="0093460F">
        <w:rPr>
          <w:rFonts w:ascii="Times New Roman" w:hAnsi="Times New Roman" w:cs="Times New Roman"/>
          <w:sz w:val="22"/>
          <w:szCs w:val="22"/>
        </w:rPr>
        <w:t>Morton</w:t>
      </w:r>
      <w:proofErr w:type="spellEnd"/>
      <w:r w:rsidRPr="0093460F">
        <w:rPr>
          <w:rFonts w:ascii="Times New Roman" w:hAnsi="Times New Roman" w:cs="Times New Roman"/>
          <w:sz w:val="22"/>
          <w:szCs w:val="22"/>
        </w:rPr>
        <w:t xml:space="preserve"> </w:t>
      </w:r>
      <w:proofErr w:type="spellStart"/>
      <w:r w:rsidRPr="0093460F">
        <w:rPr>
          <w:rFonts w:ascii="Times New Roman" w:hAnsi="Times New Roman" w:cs="Times New Roman"/>
          <w:sz w:val="22"/>
          <w:szCs w:val="22"/>
        </w:rPr>
        <w:t>Thiokol</w:t>
      </w:r>
      <w:proofErr w:type="spellEnd"/>
      <w:r w:rsidRPr="0093460F">
        <w:rPr>
          <w:rFonts w:ascii="Times New Roman" w:hAnsi="Times New Roman" w:cs="Times New Roman"/>
          <w:sz w:val="22"/>
          <w:szCs w:val="22"/>
        </w:rPr>
        <w:t xml:space="preserve"> a reverter a objeção formal de seu engenheiro no local, Alan McDonald, que não havia autorizado o lançamento devido ao risco nos O-</w:t>
      </w:r>
      <w:proofErr w:type="spellStart"/>
      <w:r w:rsidRPr="0093460F">
        <w:rPr>
          <w:rFonts w:ascii="Times New Roman" w:hAnsi="Times New Roman" w:cs="Times New Roman"/>
          <w:sz w:val="22"/>
          <w:szCs w:val="22"/>
        </w:rPr>
        <w:t>rings</w:t>
      </w:r>
      <w:proofErr w:type="spellEnd"/>
      <w:r w:rsidRPr="0093460F">
        <w:rPr>
          <w:rFonts w:ascii="Times New Roman" w:hAnsi="Times New Roman" w:cs="Times New Roman"/>
          <w:sz w:val="22"/>
          <w:szCs w:val="22"/>
        </w:rPr>
        <w:t>. Esses problemas de comunicação se estendiam até o ponto de astronautas não serem informados sobre falhas graves registradas em voos anteriores.</w:t>
      </w:r>
    </w:p>
    <w:p w14:paraId="04F43AB2" w14:textId="77777777" w:rsidR="00D93EC5" w:rsidRDefault="00D93EC5" w:rsidP="0093460F">
      <w:pPr>
        <w:rPr>
          <w:rFonts w:ascii="Times New Roman" w:hAnsi="Times New Roman" w:cs="Times New Roman"/>
          <w:sz w:val="22"/>
          <w:szCs w:val="22"/>
        </w:rPr>
      </w:pPr>
    </w:p>
    <w:p w14:paraId="2D25B6BF" w14:textId="77777777" w:rsidR="00D93EC5" w:rsidRDefault="003027E1" w:rsidP="0093460F">
      <w:pPr>
        <w:rPr>
          <w:rFonts w:ascii="Times New Roman" w:hAnsi="Times New Roman" w:cs="Times New Roman"/>
          <w:sz w:val="22"/>
          <w:szCs w:val="22"/>
        </w:rPr>
      </w:pPr>
      <w:r w:rsidRPr="0093460F">
        <w:rPr>
          <w:rFonts w:ascii="Times New Roman" w:hAnsi="Times New Roman" w:cs="Times New Roman"/>
          <w:sz w:val="22"/>
          <w:szCs w:val="22"/>
        </w:rPr>
        <w:t xml:space="preserve">Em junho de 1986, William Sheehan — </w:t>
      </w:r>
      <w:proofErr w:type="spellStart"/>
      <w:r w:rsidRPr="0093460F">
        <w:rPr>
          <w:rFonts w:ascii="Times New Roman" w:hAnsi="Times New Roman" w:cs="Times New Roman"/>
          <w:sz w:val="22"/>
          <w:szCs w:val="22"/>
        </w:rPr>
        <w:t>ex-executivo</w:t>
      </w:r>
      <w:proofErr w:type="spellEnd"/>
      <w:r w:rsidRPr="0093460F">
        <w:rPr>
          <w:rFonts w:ascii="Times New Roman" w:hAnsi="Times New Roman" w:cs="Times New Roman"/>
          <w:sz w:val="22"/>
          <w:szCs w:val="22"/>
        </w:rPr>
        <w:t xml:space="preserve"> de relações públicas da Ford e ex-presidente da ABC News — iniciou um trabalho de consultoria na NASA, sendo contratado em maio de 1987 como administrador associado para Comunicações. Seu mandato tinha três objetivos centrais: desenvolver políticas de disseminação de informações, estabelecer novas práticas de relacionamento com a mídia e restaurar a imagem pública da agência, gravemente abalada pela tragédia do ônibus espacial Challenger em 28 de janeiro de 1986, que matou seus sete tripulantes.</w:t>
      </w:r>
    </w:p>
    <w:p w14:paraId="3EB4D582" w14:textId="48ACEDA5" w:rsidR="007B0C17" w:rsidRPr="00D93EC5" w:rsidRDefault="003027E1" w:rsidP="0093460F">
      <w:pPr>
        <w:rPr>
          <w:rFonts w:ascii="Times New Roman" w:hAnsi="Times New Roman" w:cs="Times New Roman"/>
          <w:sz w:val="22"/>
          <w:szCs w:val="22"/>
        </w:rPr>
      </w:pPr>
      <w:r w:rsidRPr="0093460F">
        <w:rPr>
          <w:rFonts w:ascii="Times New Roman" w:hAnsi="Times New Roman" w:cs="Times New Roman"/>
          <w:sz w:val="22"/>
          <w:szCs w:val="22"/>
        </w:rPr>
        <w:t>O desafio era grande: a NASA vinha de quase 15 anos de reputação impecável e de relação construtiva com a imprensa, mas enfrentava agora desconfiança generalizada e acusações de censura e má gestão da comunicação.</w:t>
      </w:r>
      <w:r w:rsidR="00913080" w:rsidRPr="00D93EC5">
        <w:rPr>
          <w:rFonts w:ascii="Times New Roman" w:hAnsi="Times New Roman" w:cs="Times New Roman"/>
          <w:sz w:val="22"/>
          <w:szCs w:val="22"/>
        </w:rPr>
        <w:t xml:space="preserve"> </w:t>
      </w:r>
      <w:r w:rsidR="0093460F" w:rsidRPr="0093460F">
        <w:rPr>
          <w:rFonts w:ascii="Times New Roman" w:hAnsi="Times New Roman" w:cs="Times New Roman"/>
          <w:sz w:val="22"/>
          <w:szCs w:val="22"/>
        </w:rPr>
        <w:t>Sheehan identificou causas para o apagão informativo: mentalidade de engenharia focada em obter respostas conclusivas antes de se pronunciar; lideranças inexperientes no comando da NASA e do PAO; estrutura hierárquica que reduzia a autonomia da comunicação; e prioridade dada à mensagem política para Presidente e Congresso.</w:t>
      </w:r>
      <w:r w:rsidR="0093460F" w:rsidRPr="0093460F">
        <w:rPr>
          <w:rFonts w:ascii="Times New Roman" w:hAnsi="Times New Roman" w:cs="Times New Roman"/>
          <w:sz w:val="22"/>
          <w:szCs w:val="22"/>
        </w:rPr>
        <w:br/>
      </w:r>
      <w:r w:rsidR="0093460F" w:rsidRPr="0093460F">
        <w:rPr>
          <w:rFonts w:ascii="Times New Roman" w:hAnsi="Times New Roman" w:cs="Times New Roman"/>
          <w:sz w:val="22"/>
          <w:szCs w:val="22"/>
        </w:rPr>
        <w:br/>
        <w:t>Ao assumir, Sheehan estabeleceu três princípios norteadores: (1) o público deveria ter acesso ao máximo de informações disponíveis; (2) a NASA deveria ser a fonte primária de más notícias; e (3) o líder de comunicações deveria ter acesso direto à alta administração.</w:t>
      </w:r>
    </w:p>
    <w:p w14:paraId="34C5E15D" w14:textId="77777777" w:rsidR="00D93EC5" w:rsidRDefault="00D93EC5" w:rsidP="0093460F">
      <w:pPr>
        <w:rPr>
          <w:rFonts w:ascii="Times New Roman" w:hAnsi="Times New Roman" w:cs="Times New Roman"/>
          <w:sz w:val="22"/>
          <w:szCs w:val="22"/>
        </w:rPr>
      </w:pPr>
    </w:p>
    <w:p w14:paraId="370F9878" w14:textId="2663867A" w:rsidR="0093460F" w:rsidRDefault="007B0C17" w:rsidP="0093460F">
      <w:pPr>
        <w:rPr>
          <w:rFonts w:ascii="Times New Roman" w:hAnsi="Times New Roman" w:cs="Times New Roman"/>
          <w:sz w:val="22"/>
          <w:szCs w:val="22"/>
        </w:rPr>
      </w:pPr>
      <w:r w:rsidRPr="00D93EC5">
        <w:rPr>
          <w:rFonts w:ascii="Times New Roman" w:hAnsi="Times New Roman" w:cs="Times New Roman"/>
          <w:sz w:val="22"/>
          <w:szCs w:val="22"/>
        </w:rPr>
        <w:t>Anos mais tarde, o</w:t>
      </w:r>
      <w:r w:rsidR="0093460F" w:rsidRPr="0093460F">
        <w:rPr>
          <w:rFonts w:ascii="Times New Roman" w:hAnsi="Times New Roman" w:cs="Times New Roman"/>
          <w:sz w:val="22"/>
          <w:szCs w:val="22"/>
        </w:rPr>
        <w:t xml:space="preserve"> caso da missão STS-119 (Discovery, 2009) mostrou avanços: inclusão ampla de especialistas e partes interessadas num mesmo ambiente; votação democrática para decisões críticas; realização de pesquisas paralelas com abordagens distintas; busca e compartilhamento das melhores informações disponíveis; reconhecimento simultâneo da importância da segurança e das necessidades operacionais; e liderança aberta ao debate, como a de Bill </w:t>
      </w:r>
      <w:proofErr w:type="spellStart"/>
      <w:r w:rsidR="0093460F" w:rsidRPr="0093460F">
        <w:rPr>
          <w:rFonts w:ascii="Times New Roman" w:hAnsi="Times New Roman" w:cs="Times New Roman"/>
          <w:sz w:val="22"/>
          <w:szCs w:val="22"/>
        </w:rPr>
        <w:t>Gerstenmaier</w:t>
      </w:r>
      <w:proofErr w:type="spellEnd"/>
      <w:r w:rsidR="0093460F" w:rsidRPr="0093460F">
        <w:rPr>
          <w:rFonts w:ascii="Times New Roman" w:hAnsi="Times New Roman" w:cs="Times New Roman"/>
          <w:sz w:val="22"/>
          <w:szCs w:val="22"/>
        </w:rPr>
        <w:t>.</w:t>
      </w:r>
      <w:r w:rsidR="0093460F" w:rsidRPr="0093460F">
        <w:rPr>
          <w:rFonts w:ascii="Times New Roman" w:hAnsi="Times New Roman" w:cs="Times New Roman"/>
          <w:sz w:val="22"/>
          <w:szCs w:val="22"/>
        </w:rPr>
        <w:br/>
      </w:r>
      <w:r w:rsidR="0093460F" w:rsidRPr="0093460F">
        <w:rPr>
          <w:rFonts w:ascii="Times New Roman" w:hAnsi="Times New Roman" w:cs="Times New Roman"/>
          <w:sz w:val="22"/>
          <w:szCs w:val="22"/>
        </w:rPr>
        <w:br/>
        <w:t>A NASA passou de uma cultura de “febre de lançamento” para outra centrada na segurança, incentivando a manifestação de preocupações técnicas e aceitando dissenso. Ainda assim, permanece a consciência de que voos espaciais são experimentos arriscados: mesmo sem falhas visíveis, a probabilidade de insucesso é estimada em 1 para 77 — número inaceitável na aviação comercial.</w:t>
      </w:r>
      <w:r w:rsidR="0093460F" w:rsidRPr="0093460F">
        <w:rPr>
          <w:rFonts w:ascii="Times New Roman" w:hAnsi="Times New Roman" w:cs="Times New Roman"/>
          <w:sz w:val="22"/>
          <w:szCs w:val="22"/>
        </w:rPr>
        <w:br/>
      </w:r>
    </w:p>
    <w:p w14:paraId="3E937FC4" w14:textId="49472E92" w:rsidR="00D93EC5" w:rsidRPr="00F47FB0" w:rsidRDefault="00D93EC5" w:rsidP="00D93EC5">
      <w:pPr>
        <w:pBdr>
          <w:top w:val="single" w:sz="4" w:space="1" w:color="auto"/>
          <w:bottom w:val="single" w:sz="4" w:space="1" w:color="auto"/>
        </w:pBdr>
        <w:jc w:val="center"/>
        <w:rPr>
          <w:rFonts w:ascii="Times New Roman" w:hAnsi="Times New Roman" w:cs="Times New Roman"/>
          <w:b/>
          <w:bCs/>
          <w:lang w:val="en-US"/>
        </w:rPr>
      </w:pPr>
      <w:r w:rsidRPr="00F47FB0">
        <w:rPr>
          <w:rFonts w:ascii="Times New Roman" w:hAnsi="Times New Roman" w:cs="Times New Roman"/>
          <w:b/>
          <w:bCs/>
          <w:lang w:val="en-US"/>
        </w:rPr>
        <w:t>Fontes</w:t>
      </w:r>
    </w:p>
    <w:p w14:paraId="3B258C9B" w14:textId="6551FCDC" w:rsidR="00635A3E" w:rsidRPr="00500ADD" w:rsidRDefault="001C6EBE" w:rsidP="00635A3E">
      <w:pPr>
        <w:spacing w:line="240" w:lineRule="auto"/>
        <w:rPr>
          <w:rFonts w:ascii="Times New Roman" w:hAnsi="Times New Roman" w:cs="Times New Roman"/>
          <w:sz w:val="22"/>
          <w:szCs w:val="22"/>
          <w:lang w:val="en-US"/>
        </w:rPr>
      </w:pPr>
      <w:r w:rsidRPr="00500ADD">
        <w:rPr>
          <w:rFonts w:ascii="Times New Roman" w:hAnsi="Times New Roman" w:cs="Times New Roman"/>
          <w:sz w:val="22"/>
          <w:szCs w:val="22"/>
          <w:lang w:val="en-US"/>
        </w:rPr>
        <w:t>“</w:t>
      </w:r>
      <w:hyperlink r:id="rId7" w:history="1">
        <w:r w:rsidR="00BC5A41" w:rsidRPr="00BC5A41">
          <w:rPr>
            <w:sz w:val="22"/>
            <w:szCs w:val="22"/>
            <w:lang w:val="en-US"/>
          </w:rPr>
          <w:t>NASA After Challenger: Restoring an Image</w:t>
        </w:r>
      </w:hyperlink>
      <w:r w:rsidR="00DC3D31" w:rsidRPr="00500ADD">
        <w:rPr>
          <w:rFonts w:ascii="Times New Roman" w:hAnsi="Times New Roman" w:cs="Times New Roman"/>
          <w:sz w:val="22"/>
          <w:szCs w:val="22"/>
          <w:lang w:val="en-US"/>
        </w:rPr>
        <w:t xml:space="preserve">”. </w:t>
      </w:r>
      <w:hyperlink r:id="rId8" w:history="1">
        <w:r w:rsidR="00BC5A41" w:rsidRPr="00BC5A41">
          <w:rPr>
            <w:sz w:val="22"/>
            <w:szCs w:val="22"/>
            <w:lang w:val="en-US"/>
          </w:rPr>
          <w:t>Stephen A. Greyser, </w:t>
        </w:r>
      </w:hyperlink>
      <w:hyperlink r:id="rId9" w:history="1">
        <w:r w:rsidR="00BC5A41" w:rsidRPr="00BC5A41">
          <w:rPr>
            <w:sz w:val="22"/>
            <w:szCs w:val="22"/>
            <w:lang w:val="en-US"/>
          </w:rPr>
          <w:t>Norman Klein</w:t>
        </w:r>
      </w:hyperlink>
      <w:r w:rsidR="00635A3E" w:rsidRPr="00500ADD">
        <w:rPr>
          <w:rFonts w:ascii="Times New Roman" w:hAnsi="Times New Roman" w:cs="Times New Roman"/>
          <w:sz w:val="22"/>
          <w:szCs w:val="22"/>
          <w:lang w:val="en-US"/>
        </w:rPr>
        <w:t xml:space="preserve"> </w:t>
      </w:r>
      <w:r w:rsidR="002C5EA8" w:rsidRPr="00500ADD">
        <w:rPr>
          <w:rFonts w:ascii="Times New Roman" w:hAnsi="Times New Roman" w:cs="Times New Roman"/>
          <w:sz w:val="22"/>
          <w:szCs w:val="22"/>
          <w:lang w:val="en-US"/>
        </w:rPr>
        <w:t xml:space="preserve">(1990) </w:t>
      </w:r>
      <w:r w:rsidR="00635A3E" w:rsidRPr="00500ADD">
        <w:rPr>
          <w:rFonts w:ascii="Times New Roman" w:hAnsi="Times New Roman" w:cs="Times New Roman"/>
          <w:sz w:val="22"/>
          <w:szCs w:val="22"/>
          <w:lang w:val="en-US"/>
        </w:rPr>
        <w:t>H</w:t>
      </w:r>
      <w:r w:rsidR="00DB5BDE" w:rsidRPr="00500ADD">
        <w:rPr>
          <w:rFonts w:ascii="Times New Roman" w:hAnsi="Times New Roman" w:cs="Times New Roman"/>
          <w:sz w:val="22"/>
          <w:szCs w:val="22"/>
          <w:lang w:val="en-US"/>
        </w:rPr>
        <w:t>BS</w:t>
      </w:r>
      <w:r w:rsidR="00635A3E" w:rsidRPr="00500ADD">
        <w:rPr>
          <w:rFonts w:ascii="Times New Roman" w:hAnsi="Times New Roman" w:cs="Times New Roman"/>
          <w:sz w:val="22"/>
          <w:szCs w:val="22"/>
          <w:lang w:val="en-US"/>
        </w:rPr>
        <w:t xml:space="preserve"> Case </w:t>
      </w:r>
      <w:r w:rsidR="00DC3D31" w:rsidRPr="00500ADD">
        <w:rPr>
          <w:rFonts w:ascii="Times New Roman" w:hAnsi="Times New Roman" w:cs="Times New Roman"/>
          <w:sz w:val="22"/>
          <w:szCs w:val="22"/>
          <w:lang w:val="en-US"/>
        </w:rPr>
        <w:t>9-591-009</w:t>
      </w:r>
    </w:p>
    <w:p w14:paraId="7C022620" w14:textId="607AFF27" w:rsidR="003A5EDF" w:rsidRPr="00500ADD" w:rsidRDefault="003A5EDF" w:rsidP="003A5EDF">
      <w:pPr>
        <w:spacing w:line="240" w:lineRule="auto"/>
        <w:rPr>
          <w:rFonts w:ascii="Times New Roman" w:hAnsi="Times New Roman" w:cs="Times New Roman"/>
          <w:sz w:val="22"/>
          <w:szCs w:val="22"/>
          <w:lang w:val="en-US"/>
        </w:rPr>
      </w:pPr>
      <w:r w:rsidRPr="00500ADD">
        <w:rPr>
          <w:rFonts w:ascii="Times New Roman" w:hAnsi="Times New Roman" w:cs="Times New Roman"/>
          <w:sz w:val="22"/>
          <w:szCs w:val="22"/>
          <w:lang w:val="en-US"/>
        </w:rPr>
        <w:t>“25 Years After Challenger, Has NASA's Judgment Improved?” Larry Prusak (2014)</w:t>
      </w:r>
      <w:r w:rsidR="00DB5BDE" w:rsidRPr="00500ADD">
        <w:rPr>
          <w:rFonts w:ascii="Times New Roman" w:hAnsi="Times New Roman" w:cs="Times New Roman"/>
          <w:sz w:val="22"/>
          <w:szCs w:val="22"/>
          <w:lang w:val="en-US"/>
        </w:rPr>
        <w:t>. HBS Case H006RP</w:t>
      </w:r>
    </w:p>
    <w:p w14:paraId="3B994B8F" w14:textId="1C1FBBA1" w:rsidR="00D93EC5" w:rsidRPr="00500ADD" w:rsidRDefault="00BC5A41" w:rsidP="00D93EC5">
      <w:pPr>
        <w:spacing w:line="240" w:lineRule="auto"/>
        <w:rPr>
          <w:rFonts w:ascii="Times New Roman" w:hAnsi="Times New Roman" w:cs="Times New Roman"/>
          <w:sz w:val="20"/>
          <w:szCs w:val="20"/>
          <w:lang w:val="en-US"/>
        </w:rPr>
      </w:pPr>
      <w:hyperlink r:id="rId10" w:history="1">
        <w:r w:rsidRPr="00500ADD">
          <w:rPr>
            <w:rStyle w:val="Hyperlink"/>
            <w:rFonts w:ascii="Times New Roman" w:hAnsi="Times New Roman" w:cs="Times New Roman"/>
            <w:sz w:val="20"/>
            <w:szCs w:val="20"/>
            <w:lang w:val="en-US"/>
          </w:rPr>
          <w:t>https://edition.cnn.com/2020/01/28/us/space-shuttle-challenger-34-years-scn-trnd/index.html</w:t>
        </w:r>
      </w:hyperlink>
    </w:p>
    <w:p w14:paraId="02F48020" w14:textId="77777777" w:rsidR="00D93EC5" w:rsidRPr="00211ABF" w:rsidRDefault="00D93EC5" w:rsidP="00D93EC5">
      <w:pPr>
        <w:spacing w:line="240" w:lineRule="auto"/>
        <w:rPr>
          <w:rFonts w:ascii="Times New Roman" w:hAnsi="Times New Roman" w:cs="Times New Roman"/>
          <w:sz w:val="20"/>
          <w:szCs w:val="20"/>
          <w:lang w:val="en-US"/>
        </w:rPr>
      </w:pPr>
      <w:hyperlink r:id="rId11" w:history="1">
        <w:r w:rsidRPr="00211ABF">
          <w:rPr>
            <w:rStyle w:val="Hyperlink"/>
            <w:rFonts w:ascii="Times New Roman" w:hAnsi="Times New Roman" w:cs="Times New Roman"/>
            <w:sz w:val="20"/>
            <w:szCs w:val="20"/>
            <w:lang w:val="en-US"/>
          </w:rPr>
          <w:t>https://www.nasa.gov/challenger-sts-51l-accident/</w:t>
        </w:r>
      </w:hyperlink>
    </w:p>
    <w:p w14:paraId="78E3F090" w14:textId="77777777" w:rsidR="00D93EC5" w:rsidRPr="00211ABF" w:rsidRDefault="00D93EC5" w:rsidP="00D93EC5">
      <w:pPr>
        <w:spacing w:line="240" w:lineRule="auto"/>
        <w:rPr>
          <w:rFonts w:ascii="Times New Roman" w:hAnsi="Times New Roman" w:cs="Times New Roman"/>
          <w:sz w:val="20"/>
          <w:szCs w:val="20"/>
          <w:lang w:val="en-US"/>
        </w:rPr>
      </w:pPr>
      <w:hyperlink r:id="rId12" w:history="1">
        <w:r w:rsidRPr="00211ABF">
          <w:rPr>
            <w:rStyle w:val="Hyperlink"/>
            <w:rFonts w:ascii="Times New Roman" w:hAnsi="Times New Roman" w:cs="Times New Roman"/>
            <w:sz w:val="20"/>
            <w:szCs w:val="20"/>
            <w:lang w:val="en-US"/>
          </w:rPr>
          <w:t>https://www.sciencedirect.com/topics/engineering/space-shuttle-challenger-disaster</w:t>
        </w:r>
      </w:hyperlink>
    </w:p>
    <w:p w14:paraId="69F9BC4F" w14:textId="77777777" w:rsidR="00500ADD" w:rsidRPr="00211ABF" w:rsidRDefault="00500ADD">
      <w:pPr>
        <w:rPr>
          <w:rFonts w:ascii="Times New Roman" w:hAnsi="Times New Roman" w:cs="Times New Roman"/>
          <w:b/>
          <w:bCs/>
          <w:sz w:val="28"/>
          <w:szCs w:val="28"/>
          <w:lang w:val="en-US"/>
        </w:rPr>
      </w:pPr>
      <w:r w:rsidRPr="00211ABF">
        <w:rPr>
          <w:rFonts w:ascii="Times New Roman" w:hAnsi="Times New Roman" w:cs="Times New Roman"/>
          <w:b/>
          <w:bCs/>
          <w:sz w:val="28"/>
          <w:szCs w:val="28"/>
          <w:lang w:val="en-US"/>
        </w:rPr>
        <w:br w:type="page"/>
      </w:r>
    </w:p>
    <w:p w14:paraId="71D93F1F" w14:textId="11A45FBE" w:rsidR="007D4C92" w:rsidRPr="00DB5BDE" w:rsidRDefault="007D4C92" w:rsidP="007D4C92">
      <w:pPr>
        <w:pBdr>
          <w:bottom w:val="single" w:sz="4" w:space="1" w:color="auto"/>
        </w:pBdr>
        <w:jc w:val="center"/>
        <w:rPr>
          <w:rFonts w:ascii="Times New Roman" w:hAnsi="Times New Roman" w:cs="Times New Roman"/>
          <w:b/>
          <w:bCs/>
          <w:sz w:val="28"/>
          <w:szCs w:val="28"/>
        </w:rPr>
      </w:pPr>
      <w:r w:rsidRPr="00DB5BDE">
        <w:rPr>
          <w:rFonts w:ascii="Times New Roman" w:hAnsi="Times New Roman" w:cs="Times New Roman"/>
          <w:b/>
          <w:bCs/>
          <w:sz w:val="28"/>
          <w:szCs w:val="28"/>
        </w:rPr>
        <w:lastRenderedPageBreak/>
        <w:t>Caso MINA DE SAN JOSE: e agora?</w:t>
      </w:r>
    </w:p>
    <w:p w14:paraId="5BEAA847" w14:textId="77777777" w:rsidR="009A5FC8" w:rsidRPr="00DB5BDE" w:rsidRDefault="009A5FC8" w:rsidP="00E029FF">
      <w:pPr>
        <w:rPr>
          <w:rFonts w:ascii="Times New Roman" w:hAnsi="Times New Roman" w:cs="Times New Roman"/>
          <w:sz w:val="28"/>
          <w:szCs w:val="28"/>
        </w:rPr>
      </w:pPr>
    </w:p>
    <w:p w14:paraId="63CBE1DD" w14:textId="3D1FBFB9" w:rsidR="00AA2C1E" w:rsidRPr="00AA2C1E" w:rsidRDefault="00AA2C1E" w:rsidP="00AA2C1E">
      <w:pPr>
        <w:rPr>
          <w:rFonts w:ascii="Times New Roman" w:hAnsi="Times New Roman" w:cs="Times New Roman"/>
          <w:sz w:val="22"/>
          <w:szCs w:val="22"/>
        </w:rPr>
      </w:pPr>
      <w:r w:rsidRPr="00AA2C1E">
        <w:rPr>
          <w:rFonts w:ascii="Times New Roman" w:hAnsi="Times New Roman" w:cs="Times New Roman"/>
          <w:sz w:val="22"/>
          <w:szCs w:val="22"/>
        </w:rPr>
        <w:t>5 de agosto de 2010. Era uma quinta-feira comum na mina San José, no</w:t>
      </w:r>
      <w:r w:rsidR="00BF4129">
        <w:rPr>
          <w:rFonts w:ascii="Times New Roman" w:hAnsi="Times New Roman" w:cs="Times New Roman"/>
          <w:sz w:val="22"/>
          <w:szCs w:val="22"/>
        </w:rPr>
        <w:t xml:space="preserve"> </w:t>
      </w:r>
      <w:r w:rsidRPr="00AA2C1E">
        <w:rPr>
          <w:rFonts w:ascii="Times New Roman" w:hAnsi="Times New Roman" w:cs="Times New Roman"/>
          <w:sz w:val="22"/>
          <w:szCs w:val="22"/>
        </w:rPr>
        <w:t>Chile. O sol brilhava forte no deserto do Atacama, e 33 homens desciam</w:t>
      </w:r>
      <w:r w:rsidR="00BF4129">
        <w:rPr>
          <w:rFonts w:ascii="Times New Roman" w:hAnsi="Times New Roman" w:cs="Times New Roman"/>
          <w:sz w:val="22"/>
          <w:szCs w:val="22"/>
        </w:rPr>
        <w:t xml:space="preserve"> </w:t>
      </w:r>
      <w:r w:rsidRPr="00AA2C1E">
        <w:rPr>
          <w:rFonts w:ascii="Times New Roman" w:hAnsi="Times New Roman" w:cs="Times New Roman"/>
          <w:sz w:val="22"/>
          <w:szCs w:val="22"/>
        </w:rPr>
        <w:t>para mais um dia de trabalho nas entranhas da terra – aproximadamente</w:t>
      </w:r>
      <w:r w:rsidR="00BF4129">
        <w:rPr>
          <w:rFonts w:ascii="Times New Roman" w:hAnsi="Times New Roman" w:cs="Times New Roman"/>
          <w:sz w:val="22"/>
          <w:szCs w:val="22"/>
        </w:rPr>
        <w:t xml:space="preserve"> </w:t>
      </w:r>
      <w:r w:rsidRPr="00AA2C1E">
        <w:rPr>
          <w:rFonts w:ascii="Times New Roman" w:hAnsi="Times New Roman" w:cs="Times New Roman"/>
          <w:sz w:val="22"/>
          <w:szCs w:val="22"/>
        </w:rPr>
        <w:t>700 metros de profundidade. Picaretas, capacetes, poeira. Tudo normal. Até</w:t>
      </w:r>
      <w:r w:rsidR="00BF4129">
        <w:rPr>
          <w:rFonts w:ascii="Times New Roman" w:hAnsi="Times New Roman" w:cs="Times New Roman"/>
          <w:sz w:val="22"/>
          <w:szCs w:val="22"/>
        </w:rPr>
        <w:t xml:space="preserve"> </w:t>
      </w:r>
      <w:r w:rsidRPr="00AA2C1E">
        <w:rPr>
          <w:rFonts w:ascii="Times New Roman" w:hAnsi="Times New Roman" w:cs="Times New Roman"/>
          <w:sz w:val="22"/>
          <w:szCs w:val="22"/>
        </w:rPr>
        <w:t>que, sem aviso, a mina rugiu.</w:t>
      </w:r>
    </w:p>
    <w:p w14:paraId="3C96E86C" w14:textId="280EFC78" w:rsidR="00AA2C1E" w:rsidRPr="00AA2C1E" w:rsidRDefault="00AA2C1E" w:rsidP="00AA2C1E">
      <w:pPr>
        <w:rPr>
          <w:rFonts w:ascii="Times New Roman" w:hAnsi="Times New Roman" w:cs="Times New Roman"/>
          <w:sz w:val="22"/>
          <w:szCs w:val="22"/>
        </w:rPr>
      </w:pPr>
      <w:r w:rsidRPr="00AA2C1E">
        <w:rPr>
          <w:rFonts w:ascii="Times New Roman" w:hAnsi="Times New Roman" w:cs="Times New Roman"/>
          <w:sz w:val="22"/>
          <w:szCs w:val="22"/>
        </w:rPr>
        <w:t>Um tremor. Um estrondo.</w:t>
      </w:r>
      <w:r w:rsidR="00BF4129">
        <w:rPr>
          <w:rFonts w:ascii="Times New Roman" w:hAnsi="Times New Roman" w:cs="Times New Roman"/>
          <w:sz w:val="22"/>
          <w:szCs w:val="22"/>
        </w:rPr>
        <w:t xml:space="preserve"> </w:t>
      </w:r>
      <w:r w:rsidRPr="00AA2C1E">
        <w:rPr>
          <w:rFonts w:ascii="Times New Roman" w:hAnsi="Times New Roman" w:cs="Times New Roman"/>
          <w:sz w:val="22"/>
          <w:szCs w:val="22"/>
        </w:rPr>
        <w:t>A poeira subiu como um fantasma.</w:t>
      </w:r>
      <w:r w:rsidR="00BF4129">
        <w:rPr>
          <w:rFonts w:ascii="Times New Roman" w:hAnsi="Times New Roman" w:cs="Times New Roman"/>
          <w:sz w:val="22"/>
          <w:szCs w:val="22"/>
        </w:rPr>
        <w:t xml:space="preserve"> </w:t>
      </w:r>
      <w:r w:rsidRPr="00AA2C1E">
        <w:rPr>
          <w:rFonts w:ascii="Times New Roman" w:hAnsi="Times New Roman" w:cs="Times New Roman"/>
          <w:sz w:val="22"/>
          <w:szCs w:val="22"/>
        </w:rPr>
        <w:t>O chão tremeu.</w:t>
      </w:r>
      <w:r w:rsidR="00BF4129">
        <w:rPr>
          <w:rFonts w:ascii="Times New Roman" w:hAnsi="Times New Roman" w:cs="Times New Roman"/>
          <w:sz w:val="22"/>
          <w:szCs w:val="22"/>
        </w:rPr>
        <w:t xml:space="preserve"> </w:t>
      </w:r>
      <w:r w:rsidRPr="00AA2C1E">
        <w:rPr>
          <w:rFonts w:ascii="Times New Roman" w:hAnsi="Times New Roman" w:cs="Times New Roman"/>
          <w:sz w:val="22"/>
          <w:szCs w:val="22"/>
        </w:rPr>
        <w:t>Quando a poeira assentou, veio a realidade brutal: o túnel principal havia</w:t>
      </w:r>
      <w:r w:rsidR="00BF4129">
        <w:rPr>
          <w:rFonts w:ascii="Times New Roman" w:hAnsi="Times New Roman" w:cs="Times New Roman"/>
          <w:sz w:val="22"/>
          <w:szCs w:val="22"/>
        </w:rPr>
        <w:t xml:space="preserve"> </w:t>
      </w:r>
      <w:r w:rsidRPr="00AA2C1E">
        <w:rPr>
          <w:rFonts w:ascii="Times New Roman" w:hAnsi="Times New Roman" w:cs="Times New Roman"/>
          <w:sz w:val="22"/>
          <w:szCs w:val="22"/>
        </w:rPr>
        <w:t>desmoronado. A única saída estava bloqueada por 700 mil toneladas de</w:t>
      </w:r>
      <w:r w:rsidR="00BF4129">
        <w:rPr>
          <w:rFonts w:ascii="Times New Roman" w:hAnsi="Times New Roman" w:cs="Times New Roman"/>
          <w:sz w:val="22"/>
          <w:szCs w:val="22"/>
        </w:rPr>
        <w:t xml:space="preserve"> </w:t>
      </w:r>
      <w:r w:rsidRPr="00AA2C1E">
        <w:rPr>
          <w:rFonts w:ascii="Times New Roman" w:hAnsi="Times New Roman" w:cs="Times New Roman"/>
          <w:sz w:val="22"/>
          <w:szCs w:val="22"/>
        </w:rPr>
        <w:t>rocha. O rádio estava mudo. Nenhuma resposta. Lá fora, ninguém sabia o</w:t>
      </w:r>
      <w:r w:rsidR="00BF4129">
        <w:rPr>
          <w:rFonts w:ascii="Times New Roman" w:hAnsi="Times New Roman" w:cs="Times New Roman"/>
          <w:sz w:val="22"/>
          <w:szCs w:val="22"/>
        </w:rPr>
        <w:t xml:space="preserve"> </w:t>
      </w:r>
      <w:r w:rsidRPr="00AA2C1E">
        <w:rPr>
          <w:rFonts w:ascii="Times New Roman" w:hAnsi="Times New Roman" w:cs="Times New Roman"/>
          <w:sz w:val="22"/>
          <w:szCs w:val="22"/>
        </w:rPr>
        <w:t>que tinha acontecido. Lá dentro, 33 homens estavam sozinhos, confinados</w:t>
      </w:r>
      <w:r w:rsidR="00BF4129">
        <w:rPr>
          <w:rFonts w:ascii="Times New Roman" w:hAnsi="Times New Roman" w:cs="Times New Roman"/>
          <w:sz w:val="22"/>
          <w:szCs w:val="22"/>
        </w:rPr>
        <w:t xml:space="preserve"> </w:t>
      </w:r>
      <w:r w:rsidRPr="00AA2C1E">
        <w:rPr>
          <w:rFonts w:ascii="Times New Roman" w:hAnsi="Times New Roman" w:cs="Times New Roman"/>
          <w:sz w:val="22"/>
          <w:szCs w:val="22"/>
        </w:rPr>
        <w:t>em um espaço de cerca de 50 metros quadrados.</w:t>
      </w:r>
    </w:p>
    <w:p w14:paraId="541B6116" w14:textId="143320A0" w:rsidR="00AA2C1E" w:rsidRPr="00AA2C1E" w:rsidRDefault="00AA2C1E" w:rsidP="00AA2C1E">
      <w:pPr>
        <w:rPr>
          <w:rFonts w:ascii="Times New Roman" w:hAnsi="Times New Roman" w:cs="Times New Roman"/>
          <w:sz w:val="22"/>
          <w:szCs w:val="22"/>
        </w:rPr>
      </w:pPr>
      <w:r w:rsidRPr="00AA2C1E">
        <w:rPr>
          <w:rFonts w:ascii="Times New Roman" w:hAnsi="Times New Roman" w:cs="Times New Roman"/>
          <w:sz w:val="22"/>
          <w:szCs w:val="22"/>
        </w:rPr>
        <w:t>O primeiro instinto foi o pânico. Correria, gritos, desespero. Mas então, um</w:t>
      </w:r>
      <w:r w:rsidR="00BF4129">
        <w:rPr>
          <w:rFonts w:ascii="Times New Roman" w:hAnsi="Times New Roman" w:cs="Times New Roman"/>
          <w:sz w:val="22"/>
          <w:szCs w:val="22"/>
        </w:rPr>
        <w:t xml:space="preserve"> </w:t>
      </w:r>
      <w:r w:rsidRPr="00AA2C1E">
        <w:rPr>
          <w:rFonts w:ascii="Times New Roman" w:hAnsi="Times New Roman" w:cs="Times New Roman"/>
          <w:sz w:val="22"/>
          <w:szCs w:val="22"/>
        </w:rPr>
        <w:t xml:space="preserve">homem de voz firme se fez ouvir: Luis </w:t>
      </w:r>
      <w:proofErr w:type="spellStart"/>
      <w:r w:rsidRPr="00AA2C1E">
        <w:rPr>
          <w:rFonts w:ascii="Times New Roman" w:hAnsi="Times New Roman" w:cs="Times New Roman"/>
          <w:sz w:val="22"/>
          <w:szCs w:val="22"/>
        </w:rPr>
        <w:t>Urzúa</w:t>
      </w:r>
      <w:proofErr w:type="spellEnd"/>
      <w:r w:rsidRPr="00AA2C1E">
        <w:rPr>
          <w:rFonts w:ascii="Times New Roman" w:hAnsi="Times New Roman" w:cs="Times New Roman"/>
          <w:sz w:val="22"/>
          <w:szCs w:val="22"/>
        </w:rPr>
        <w:t>, o chefe de turno.</w:t>
      </w:r>
      <w:r w:rsidR="00BF4129">
        <w:rPr>
          <w:rFonts w:ascii="Times New Roman" w:hAnsi="Times New Roman" w:cs="Times New Roman"/>
          <w:sz w:val="22"/>
          <w:szCs w:val="22"/>
        </w:rPr>
        <w:t xml:space="preserve"> </w:t>
      </w:r>
    </w:p>
    <w:p w14:paraId="396874E4" w14:textId="77777777" w:rsidR="00AA2C1E" w:rsidRPr="00AA2C1E" w:rsidRDefault="00AA2C1E" w:rsidP="00AA2C1E">
      <w:pPr>
        <w:rPr>
          <w:rFonts w:ascii="Times New Roman" w:hAnsi="Times New Roman" w:cs="Times New Roman"/>
          <w:sz w:val="22"/>
          <w:szCs w:val="22"/>
        </w:rPr>
      </w:pPr>
      <w:r w:rsidRPr="00AA2C1E">
        <w:rPr>
          <w:rFonts w:ascii="Times New Roman" w:hAnsi="Times New Roman" w:cs="Times New Roman"/>
          <w:sz w:val="22"/>
          <w:szCs w:val="22"/>
        </w:rPr>
        <w:t>— "Ninguém vai morrer aqui. Mas temos que agir como um time."</w:t>
      </w:r>
    </w:p>
    <w:p w14:paraId="16885554" w14:textId="4517F946" w:rsidR="00AA2C1E" w:rsidRPr="00AA2C1E" w:rsidRDefault="00AA2C1E" w:rsidP="00AA2C1E">
      <w:pPr>
        <w:rPr>
          <w:rFonts w:ascii="Times New Roman" w:hAnsi="Times New Roman" w:cs="Times New Roman"/>
          <w:sz w:val="22"/>
          <w:szCs w:val="22"/>
        </w:rPr>
      </w:pPr>
      <w:proofErr w:type="spellStart"/>
      <w:r w:rsidRPr="00AA2C1E">
        <w:rPr>
          <w:rFonts w:ascii="Times New Roman" w:hAnsi="Times New Roman" w:cs="Times New Roman"/>
          <w:sz w:val="22"/>
          <w:szCs w:val="22"/>
        </w:rPr>
        <w:t>Urzua</w:t>
      </w:r>
      <w:proofErr w:type="spellEnd"/>
      <w:r w:rsidRPr="00AA2C1E">
        <w:rPr>
          <w:rFonts w:ascii="Times New Roman" w:hAnsi="Times New Roman" w:cs="Times New Roman"/>
          <w:sz w:val="22"/>
          <w:szCs w:val="22"/>
        </w:rPr>
        <w:t xml:space="preserve"> ordenou que seus homens se amontoassem enquanto ele pegava três</w:t>
      </w:r>
      <w:r w:rsidR="00BF4129">
        <w:rPr>
          <w:rFonts w:ascii="Times New Roman" w:hAnsi="Times New Roman" w:cs="Times New Roman"/>
          <w:sz w:val="22"/>
          <w:szCs w:val="22"/>
        </w:rPr>
        <w:t xml:space="preserve"> </w:t>
      </w:r>
      <w:r w:rsidRPr="00AA2C1E">
        <w:rPr>
          <w:rFonts w:ascii="Times New Roman" w:hAnsi="Times New Roman" w:cs="Times New Roman"/>
          <w:sz w:val="22"/>
          <w:szCs w:val="22"/>
        </w:rPr>
        <w:t>mineiros e explorava o túnel, buscando informações sobre o enorme</w:t>
      </w:r>
      <w:r w:rsidR="00BF4129">
        <w:rPr>
          <w:rFonts w:ascii="Times New Roman" w:hAnsi="Times New Roman" w:cs="Times New Roman"/>
          <w:sz w:val="22"/>
          <w:szCs w:val="22"/>
        </w:rPr>
        <w:t xml:space="preserve"> </w:t>
      </w:r>
      <w:r w:rsidRPr="00AA2C1E">
        <w:rPr>
          <w:rFonts w:ascii="Times New Roman" w:hAnsi="Times New Roman" w:cs="Times New Roman"/>
          <w:sz w:val="22"/>
          <w:szCs w:val="22"/>
        </w:rPr>
        <w:t>desmoronamento. Deduzindo corretamente que os homens estavam presos,</w:t>
      </w:r>
      <w:r w:rsidR="00BF4129">
        <w:rPr>
          <w:rFonts w:ascii="Times New Roman" w:hAnsi="Times New Roman" w:cs="Times New Roman"/>
          <w:sz w:val="22"/>
          <w:szCs w:val="22"/>
        </w:rPr>
        <w:t xml:space="preserve"> </w:t>
      </w:r>
      <w:proofErr w:type="spellStart"/>
      <w:r w:rsidRPr="00AA2C1E">
        <w:rPr>
          <w:rFonts w:ascii="Times New Roman" w:hAnsi="Times New Roman" w:cs="Times New Roman"/>
          <w:sz w:val="22"/>
          <w:szCs w:val="22"/>
        </w:rPr>
        <w:t>Urzua</w:t>
      </w:r>
      <w:proofErr w:type="spellEnd"/>
      <w:r w:rsidRPr="00AA2C1E">
        <w:rPr>
          <w:rFonts w:ascii="Times New Roman" w:hAnsi="Times New Roman" w:cs="Times New Roman"/>
          <w:sz w:val="22"/>
          <w:szCs w:val="22"/>
        </w:rPr>
        <w:t xml:space="preserve"> instituiu um conjunto de regras e regulamentos que eram</w:t>
      </w:r>
      <w:r w:rsidR="00BF4129">
        <w:rPr>
          <w:rFonts w:ascii="Times New Roman" w:hAnsi="Times New Roman" w:cs="Times New Roman"/>
          <w:sz w:val="22"/>
          <w:szCs w:val="22"/>
        </w:rPr>
        <w:t xml:space="preserve"> </w:t>
      </w:r>
      <w:r w:rsidRPr="00AA2C1E">
        <w:rPr>
          <w:rFonts w:ascii="Times New Roman" w:hAnsi="Times New Roman" w:cs="Times New Roman"/>
          <w:sz w:val="22"/>
          <w:szCs w:val="22"/>
        </w:rPr>
        <w:t>metodicamente rígidos e cruciais para a sobrevivência do grupo.</w:t>
      </w:r>
      <w:r w:rsidR="00BF4129">
        <w:rPr>
          <w:rFonts w:ascii="Times New Roman" w:hAnsi="Times New Roman" w:cs="Times New Roman"/>
          <w:sz w:val="22"/>
          <w:szCs w:val="22"/>
        </w:rPr>
        <w:t xml:space="preserve"> </w:t>
      </w:r>
      <w:r w:rsidRPr="00AA2C1E">
        <w:rPr>
          <w:rFonts w:ascii="Times New Roman" w:hAnsi="Times New Roman" w:cs="Times New Roman"/>
          <w:sz w:val="22"/>
          <w:szCs w:val="22"/>
        </w:rPr>
        <w:t>O primeiro desafio: comida. Eles tinham poucas latas de atum, alguns</w:t>
      </w:r>
      <w:r w:rsidR="00BF4129">
        <w:rPr>
          <w:rFonts w:ascii="Times New Roman" w:hAnsi="Times New Roman" w:cs="Times New Roman"/>
          <w:sz w:val="22"/>
          <w:szCs w:val="22"/>
        </w:rPr>
        <w:t xml:space="preserve"> </w:t>
      </w:r>
      <w:r w:rsidRPr="00AA2C1E">
        <w:rPr>
          <w:rFonts w:ascii="Times New Roman" w:hAnsi="Times New Roman" w:cs="Times New Roman"/>
          <w:sz w:val="22"/>
          <w:szCs w:val="22"/>
        </w:rPr>
        <w:t xml:space="preserve">pacotes de biscoitos e um pouco de leite. </w:t>
      </w:r>
      <w:proofErr w:type="spellStart"/>
      <w:r w:rsidRPr="00AA2C1E">
        <w:rPr>
          <w:rFonts w:ascii="Times New Roman" w:hAnsi="Times New Roman" w:cs="Times New Roman"/>
          <w:sz w:val="22"/>
          <w:szCs w:val="22"/>
        </w:rPr>
        <w:t>Urzúa</w:t>
      </w:r>
      <w:proofErr w:type="spellEnd"/>
      <w:r w:rsidRPr="00AA2C1E">
        <w:rPr>
          <w:rFonts w:ascii="Times New Roman" w:hAnsi="Times New Roman" w:cs="Times New Roman"/>
          <w:sz w:val="22"/>
          <w:szCs w:val="22"/>
        </w:rPr>
        <w:t xml:space="preserve"> organizou um racionamento</w:t>
      </w:r>
      <w:r w:rsidR="00BF4129">
        <w:rPr>
          <w:rFonts w:ascii="Times New Roman" w:hAnsi="Times New Roman" w:cs="Times New Roman"/>
          <w:sz w:val="22"/>
          <w:szCs w:val="22"/>
        </w:rPr>
        <w:t xml:space="preserve"> </w:t>
      </w:r>
      <w:r w:rsidRPr="00AA2C1E">
        <w:rPr>
          <w:rFonts w:ascii="Times New Roman" w:hAnsi="Times New Roman" w:cs="Times New Roman"/>
          <w:sz w:val="22"/>
          <w:szCs w:val="22"/>
        </w:rPr>
        <w:t>rigoroso: cada homem receberia duas colheres de atum e um gole de leite</w:t>
      </w:r>
      <w:r w:rsidR="00BF4129">
        <w:rPr>
          <w:rFonts w:ascii="Times New Roman" w:hAnsi="Times New Roman" w:cs="Times New Roman"/>
          <w:sz w:val="22"/>
          <w:szCs w:val="22"/>
        </w:rPr>
        <w:t xml:space="preserve"> </w:t>
      </w:r>
      <w:r w:rsidRPr="00AA2C1E">
        <w:rPr>
          <w:rFonts w:ascii="Times New Roman" w:hAnsi="Times New Roman" w:cs="Times New Roman"/>
          <w:sz w:val="22"/>
          <w:szCs w:val="22"/>
        </w:rPr>
        <w:t>por dia.</w:t>
      </w:r>
      <w:r w:rsidR="00BF4129">
        <w:rPr>
          <w:rFonts w:ascii="Times New Roman" w:hAnsi="Times New Roman" w:cs="Times New Roman"/>
          <w:sz w:val="22"/>
          <w:szCs w:val="22"/>
        </w:rPr>
        <w:t xml:space="preserve"> </w:t>
      </w:r>
      <w:r w:rsidRPr="00AA2C1E">
        <w:rPr>
          <w:rFonts w:ascii="Times New Roman" w:hAnsi="Times New Roman" w:cs="Times New Roman"/>
          <w:sz w:val="22"/>
          <w:szCs w:val="22"/>
        </w:rPr>
        <w:t>O segundo desafio: a mente. Sem luz, sem relógio, sem notícias. O</w:t>
      </w:r>
      <w:r w:rsidR="00BF4129">
        <w:rPr>
          <w:rFonts w:ascii="Times New Roman" w:hAnsi="Times New Roman" w:cs="Times New Roman"/>
          <w:sz w:val="22"/>
          <w:szCs w:val="22"/>
        </w:rPr>
        <w:t xml:space="preserve"> </w:t>
      </w:r>
      <w:r w:rsidRPr="00AA2C1E">
        <w:rPr>
          <w:rFonts w:ascii="Times New Roman" w:hAnsi="Times New Roman" w:cs="Times New Roman"/>
          <w:sz w:val="22"/>
          <w:szCs w:val="22"/>
        </w:rPr>
        <w:t>tempo era um monstro invisível. Para não enlouquecer, criaram uma rotina:</w:t>
      </w:r>
      <w:r w:rsidR="00BF4129">
        <w:rPr>
          <w:rFonts w:ascii="Times New Roman" w:hAnsi="Times New Roman" w:cs="Times New Roman"/>
          <w:sz w:val="22"/>
          <w:szCs w:val="22"/>
        </w:rPr>
        <w:t xml:space="preserve"> </w:t>
      </w:r>
      <w:r w:rsidRPr="00AA2C1E">
        <w:rPr>
          <w:rFonts w:ascii="Times New Roman" w:hAnsi="Times New Roman" w:cs="Times New Roman"/>
          <w:sz w:val="22"/>
          <w:szCs w:val="22"/>
        </w:rPr>
        <w:t>Cantavam juntos, contavam histórias de suas vidas, designavam funções</w:t>
      </w:r>
      <w:r w:rsidR="00BF4129">
        <w:rPr>
          <w:rFonts w:ascii="Times New Roman" w:hAnsi="Times New Roman" w:cs="Times New Roman"/>
          <w:sz w:val="22"/>
          <w:szCs w:val="22"/>
        </w:rPr>
        <w:t xml:space="preserve"> </w:t>
      </w:r>
      <w:r w:rsidRPr="00AA2C1E">
        <w:rPr>
          <w:rFonts w:ascii="Times New Roman" w:hAnsi="Times New Roman" w:cs="Times New Roman"/>
          <w:sz w:val="22"/>
          <w:szCs w:val="22"/>
        </w:rPr>
        <w:t>para manter a ordem.</w:t>
      </w:r>
      <w:r w:rsidR="00BF4129">
        <w:rPr>
          <w:rFonts w:ascii="Times New Roman" w:hAnsi="Times New Roman" w:cs="Times New Roman"/>
          <w:sz w:val="22"/>
          <w:szCs w:val="22"/>
        </w:rPr>
        <w:t xml:space="preserve"> </w:t>
      </w:r>
    </w:p>
    <w:p w14:paraId="0E6C3FCA" w14:textId="4971580C" w:rsidR="00AA2C1E" w:rsidRPr="00AA2C1E" w:rsidRDefault="00AA2C1E" w:rsidP="00AA2C1E">
      <w:pPr>
        <w:rPr>
          <w:rFonts w:ascii="Times New Roman" w:hAnsi="Times New Roman" w:cs="Times New Roman"/>
          <w:sz w:val="22"/>
          <w:szCs w:val="22"/>
        </w:rPr>
      </w:pPr>
      <w:proofErr w:type="spellStart"/>
      <w:r w:rsidRPr="00AA2C1E">
        <w:rPr>
          <w:rFonts w:ascii="Times New Roman" w:hAnsi="Times New Roman" w:cs="Times New Roman"/>
          <w:sz w:val="22"/>
          <w:szCs w:val="22"/>
        </w:rPr>
        <w:t>Urzua</w:t>
      </w:r>
      <w:proofErr w:type="spellEnd"/>
      <w:r w:rsidRPr="00AA2C1E">
        <w:rPr>
          <w:rFonts w:ascii="Times New Roman" w:hAnsi="Times New Roman" w:cs="Times New Roman"/>
          <w:sz w:val="22"/>
          <w:szCs w:val="22"/>
        </w:rPr>
        <w:t xml:space="preserve"> usou seu treinamento como topógrafo para fazer mapas detalhados</w:t>
      </w:r>
      <w:r w:rsidR="00BF4129">
        <w:rPr>
          <w:rFonts w:ascii="Times New Roman" w:hAnsi="Times New Roman" w:cs="Times New Roman"/>
          <w:sz w:val="22"/>
          <w:szCs w:val="22"/>
        </w:rPr>
        <w:t xml:space="preserve"> </w:t>
      </w:r>
      <w:r w:rsidRPr="00AA2C1E">
        <w:rPr>
          <w:rFonts w:ascii="Times New Roman" w:hAnsi="Times New Roman" w:cs="Times New Roman"/>
          <w:sz w:val="22"/>
          <w:szCs w:val="22"/>
        </w:rPr>
        <w:t>do mundo subterrâneo dos mineiros, que inclui mais de 2 km de túneis,</w:t>
      </w:r>
      <w:r w:rsidR="00BF4129">
        <w:rPr>
          <w:rFonts w:ascii="Times New Roman" w:hAnsi="Times New Roman" w:cs="Times New Roman"/>
          <w:sz w:val="22"/>
          <w:szCs w:val="22"/>
        </w:rPr>
        <w:t xml:space="preserve"> </w:t>
      </w:r>
      <w:r w:rsidRPr="00AA2C1E">
        <w:rPr>
          <w:rFonts w:ascii="Times New Roman" w:hAnsi="Times New Roman" w:cs="Times New Roman"/>
          <w:sz w:val="22"/>
          <w:szCs w:val="22"/>
        </w:rPr>
        <w:t>cavernas e um refúgio de 35 metros quadrados. Dividiu o mundo dos</w:t>
      </w:r>
      <w:r w:rsidR="00BF4129">
        <w:rPr>
          <w:rFonts w:ascii="Times New Roman" w:hAnsi="Times New Roman" w:cs="Times New Roman"/>
          <w:sz w:val="22"/>
          <w:szCs w:val="22"/>
        </w:rPr>
        <w:t xml:space="preserve"> </w:t>
      </w:r>
      <w:r w:rsidRPr="00AA2C1E">
        <w:rPr>
          <w:rFonts w:ascii="Times New Roman" w:hAnsi="Times New Roman" w:cs="Times New Roman"/>
          <w:sz w:val="22"/>
          <w:szCs w:val="22"/>
        </w:rPr>
        <w:t>mineiros em uma área de trabalho, uma área de dormir e uma instalação</w:t>
      </w:r>
      <w:r w:rsidR="00BF4129">
        <w:rPr>
          <w:rFonts w:ascii="Times New Roman" w:hAnsi="Times New Roman" w:cs="Times New Roman"/>
          <w:sz w:val="22"/>
          <w:szCs w:val="22"/>
        </w:rPr>
        <w:t xml:space="preserve"> </w:t>
      </w:r>
      <w:r w:rsidRPr="00AA2C1E">
        <w:rPr>
          <w:rFonts w:ascii="Times New Roman" w:hAnsi="Times New Roman" w:cs="Times New Roman"/>
          <w:sz w:val="22"/>
          <w:szCs w:val="22"/>
        </w:rPr>
        <w:t>sanitária; e usou os faróis dos caminhões de mineração para simular a luz</w:t>
      </w:r>
      <w:r w:rsidR="00BF4129">
        <w:rPr>
          <w:rFonts w:ascii="Times New Roman" w:hAnsi="Times New Roman" w:cs="Times New Roman"/>
          <w:sz w:val="22"/>
          <w:szCs w:val="22"/>
        </w:rPr>
        <w:t xml:space="preserve"> </w:t>
      </w:r>
      <w:r w:rsidRPr="00AA2C1E">
        <w:rPr>
          <w:rFonts w:ascii="Times New Roman" w:hAnsi="Times New Roman" w:cs="Times New Roman"/>
          <w:sz w:val="22"/>
          <w:szCs w:val="22"/>
        </w:rPr>
        <w:t>do sol.</w:t>
      </w:r>
    </w:p>
    <w:p w14:paraId="1BCBCBB2" w14:textId="4F268743" w:rsidR="00AA2C1E" w:rsidRPr="00AA2C1E" w:rsidRDefault="00AA2C1E" w:rsidP="00AA2C1E">
      <w:pPr>
        <w:rPr>
          <w:rFonts w:ascii="Times New Roman" w:hAnsi="Times New Roman" w:cs="Times New Roman"/>
          <w:sz w:val="22"/>
          <w:szCs w:val="22"/>
        </w:rPr>
      </w:pPr>
      <w:r w:rsidRPr="00AA2C1E">
        <w:rPr>
          <w:rFonts w:ascii="Times New Roman" w:hAnsi="Times New Roman" w:cs="Times New Roman"/>
          <w:sz w:val="22"/>
          <w:szCs w:val="22"/>
        </w:rPr>
        <w:t>Acima da terra, suas famílias se recusaram a desistir. Exigiram buscas. O</w:t>
      </w:r>
      <w:r w:rsidR="00BF4129">
        <w:rPr>
          <w:rFonts w:ascii="Times New Roman" w:hAnsi="Times New Roman" w:cs="Times New Roman"/>
          <w:sz w:val="22"/>
          <w:szCs w:val="22"/>
        </w:rPr>
        <w:t xml:space="preserve"> </w:t>
      </w:r>
      <w:r w:rsidRPr="00AA2C1E">
        <w:rPr>
          <w:rFonts w:ascii="Times New Roman" w:hAnsi="Times New Roman" w:cs="Times New Roman"/>
          <w:sz w:val="22"/>
          <w:szCs w:val="22"/>
        </w:rPr>
        <w:t>governo chileno chamou engenheiros, especialistas da NASA e de outras</w:t>
      </w:r>
      <w:r w:rsidR="00BF4129">
        <w:rPr>
          <w:rFonts w:ascii="Times New Roman" w:hAnsi="Times New Roman" w:cs="Times New Roman"/>
          <w:sz w:val="22"/>
          <w:szCs w:val="22"/>
        </w:rPr>
        <w:t xml:space="preserve"> </w:t>
      </w:r>
      <w:r w:rsidRPr="00AA2C1E">
        <w:rPr>
          <w:rFonts w:ascii="Times New Roman" w:hAnsi="Times New Roman" w:cs="Times New Roman"/>
          <w:sz w:val="22"/>
          <w:szCs w:val="22"/>
        </w:rPr>
        <w:t>partes do mundo. Perfurações começaram. Por 17 dias, não havia sinal de</w:t>
      </w:r>
      <w:r w:rsidR="00BF4129">
        <w:rPr>
          <w:rFonts w:ascii="Times New Roman" w:hAnsi="Times New Roman" w:cs="Times New Roman"/>
          <w:sz w:val="22"/>
          <w:szCs w:val="22"/>
        </w:rPr>
        <w:t xml:space="preserve"> </w:t>
      </w:r>
      <w:r w:rsidRPr="00AA2C1E">
        <w:rPr>
          <w:rFonts w:ascii="Times New Roman" w:hAnsi="Times New Roman" w:cs="Times New Roman"/>
          <w:sz w:val="22"/>
          <w:szCs w:val="22"/>
        </w:rPr>
        <w:t>vida. Mas então, uma sonda voltou à superfície com um bilhete amarrado:</w:t>
      </w:r>
      <w:r w:rsidR="00BF4129">
        <w:rPr>
          <w:rFonts w:ascii="Times New Roman" w:hAnsi="Times New Roman" w:cs="Times New Roman"/>
          <w:sz w:val="22"/>
          <w:szCs w:val="22"/>
        </w:rPr>
        <w:t xml:space="preserve"> </w:t>
      </w:r>
      <w:r w:rsidRPr="00AA2C1E">
        <w:rPr>
          <w:rFonts w:ascii="Times New Roman" w:hAnsi="Times New Roman" w:cs="Times New Roman"/>
          <w:sz w:val="22"/>
          <w:szCs w:val="22"/>
        </w:rPr>
        <w:t>"Estamos bem no refúgio, os 33."</w:t>
      </w:r>
    </w:p>
    <w:p w14:paraId="10CE93BB" w14:textId="140B6E33" w:rsidR="00AA2C1E" w:rsidRPr="00AA2C1E" w:rsidRDefault="00AA2C1E" w:rsidP="00AA2C1E">
      <w:pPr>
        <w:rPr>
          <w:rFonts w:ascii="Times New Roman" w:hAnsi="Times New Roman" w:cs="Times New Roman"/>
          <w:sz w:val="22"/>
          <w:szCs w:val="22"/>
        </w:rPr>
      </w:pPr>
      <w:r w:rsidRPr="00AA2C1E">
        <w:rPr>
          <w:rFonts w:ascii="Times New Roman" w:hAnsi="Times New Roman" w:cs="Times New Roman"/>
          <w:sz w:val="22"/>
          <w:szCs w:val="22"/>
        </w:rPr>
        <w:t>O Chile inteiro explodiu em comemoração. Mas ainda havia um problema:</w:t>
      </w:r>
      <w:r w:rsidR="00D428C2">
        <w:rPr>
          <w:rFonts w:ascii="Times New Roman" w:hAnsi="Times New Roman" w:cs="Times New Roman"/>
          <w:sz w:val="22"/>
          <w:szCs w:val="22"/>
        </w:rPr>
        <w:t xml:space="preserve"> </w:t>
      </w:r>
      <w:r w:rsidRPr="00AA2C1E">
        <w:rPr>
          <w:rFonts w:ascii="Times New Roman" w:hAnsi="Times New Roman" w:cs="Times New Roman"/>
          <w:sz w:val="22"/>
          <w:szCs w:val="22"/>
        </w:rPr>
        <w:t>como trazê-los de volta?</w:t>
      </w:r>
      <w:r w:rsidR="00D428C2">
        <w:rPr>
          <w:rFonts w:ascii="Times New Roman" w:hAnsi="Times New Roman" w:cs="Times New Roman"/>
          <w:sz w:val="22"/>
          <w:szCs w:val="22"/>
        </w:rPr>
        <w:t xml:space="preserve"> </w:t>
      </w:r>
    </w:p>
    <w:p w14:paraId="151E8D93" w14:textId="60D9F98B" w:rsidR="00AA2C1E" w:rsidRPr="00AA2C1E" w:rsidRDefault="00AA2C1E" w:rsidP="00AA2C1E">
      <w:pPr>
        <w:rPr>
          <w:rFonts w:ascii="Times New Roman" w:hAnsi="Times New Roman" w:cs="Times New Roman"/>
          <w:sz w:val="22"/>
          <w:szCs w:val="22"/>
        </w:rPr>
      </w:pPr>
      <w:r w:rsidRPr="00AA2C1E">
        <w:rPr>
          <w:rFonts w:ascii="Times New Roman" w:hAnsi="Times New Roman" w:cs="Times New Roman"/>
          <w:sz w:val="22"/>
          <w:szCs w:val="22"/>
        </w:rPr>
        <w:t>Os engenheiros criaram um plano ousado. Perfurariam um túnel de resgate,</w:t>
      </w:r>
      <w:r w:rsidR="00D428C2">
        <w:rPr>
          <w:rFonts w:ascii="Times New Roman" w:hAnsi="Times New Roman" w:cs="Times New Roman"/>
          <w:sz w:val="22"/>
          <w:szCs w:val="22"/>
        </w:rPr>
        <w:t xml:space="preserve"> </w:t>
      </w:r>
      <w:r w:rsidRPr="00AA2C1E">
        <w:rPr>
          <w:rFonts w:ascii="Times New Roman" w:hAnsi="Times New Roman" w:cs="Times New Roman"/>
          <w:sz w:val="22"/>
          <w:szCs w:val="22"/>
        </w:rPr>
        <w:t>e os mineiros seriam puxados um a um, dentro de uma cápsula. Seria</w:t>
      </w:r>
      <w:r w:rsidR="00D428C2">
        <w:rPr>
          <w:rFonts w:ascii="Times New Roman" w:hAnsi="Times New Roman" w:cs="Times New Roman"/>
          <w:sz w:val="22"/>
          <w:szCs w:val="22"/>
        </w:rPr>
        <w:t xml:space="preserve"> </w:t>
      </w:r>
      <w:r w:rsidRPr="00AA2C1E">
        <w:rPr>
          <w:rFonts w:ascii="Times New Roman" w:hAnsi="Times New Roman" w:cs="Times New Roman"/>
          <w:sz w:val="22"/>
          <w:szCs w:val="22"/>
        </w:rPr>
        <w:t>perigoso, poderia levar meses. Mas o impossível não os assustava mais.</w:t>
      </w:r>
    </w:p>
    <w:p w14:paraId="20C64831" w14:textId="3E0BA6A6" w:rsidR="00AA2C1E" w:rsidRPr="00AA2C1E" w:rsidRDefault="00AA2C1E" w:rsidP="00AA2C1E">
      <w:pPr>
        <w:rPr>
          <w:rFonts w:ascii="Times New Roman" w:hAnsi="Times New Roman" w:cs="Times New Roman"/>
          <w:sz w:val="22"/>
          <w:szCs w:val="22"/>
        </w:rPr>
      </w:pPr>
      <w:proofErr w:type="spellStart"/>
      <w:r w:rsidRPr="00AA2C1E">
        <w:rPr>
          <w:rFonts w:ascii="Times New Roman" w:hAnsi="Times New Roman" w:cs="Times New Roman"/>
          <w:sz w:val="22"/>
          <w:szCs w:val="22"/>
        </w:rPr>
        <w:t>Urzua</w:t>
      </w:r>
      <w:proofErr w:type="spellEnd"/>
      <w:r w:rsidRPr="00AA2C1E">
        <w:rPr>
          <w:rFonts w:ascii="Times New Roman" w:hAnsi="Times New Roman" w:cs="Times New Roman"/>
          <w:sz w:val="22"/>
          <w:szCs w:val="22"/>
        </w:rPr>
        <w:t xml:space="preserve"> recebe três briefings diários: um de um médico, outro de um</w:t>
      </w:r>
      <w:r w:rsidR="00D428C2">
        <w:rPr>
          <w:rFonts w:ascii="Times New Roman" w:hAnsi="Times New Roman" w:cs="Times New Roman"/>
          <w:sz w:val="22"/>
          <w:szCs w:val="22"/>
        </w:rPr>
        <w:t xml:space="preserve"> </w:t>
      </w:r>
      <w:r w:rsidRPr="00AA2C1E">
        <w:rPr>
          <w:rFonts w:ascii="Times New Roman" w:hAnsi="Times New Roman" w:cs="Times New Roman"/>
          <w:sz w:val="22"/>
          <w:szCs w:val="22"/>
        </w:rPr>
        <w:t>psicólogo e o terceiro de um mineiro atualizando-o sobre os aspectos</w:t>
      </w:r>
      <w:r w:rsidR="00D428C2">
        <w:rPr>
          <w:rFonts w:ascii="Times New Roman" w:hAnsi="Times New Roman" w:cs="Times New Roman"/>
          <w:sz w:val="22"/>
          <w:szCs w:val="22"/>
        </w:rPr>
        <w:t xml:space="preserve"> </w:t>
      </w:r>
      <w:r w:rsidRPr="00AA2C1E">
        <w:rPr>
          <w:rFonts w:ascii="Times New Roman" w:hAnsi="Times New Roman" w:cs="Times New Roman"/>
          <w:sz w:val="22"/>
          <w:szCs w:val="22"/>
        </w:rPr>
        <w:t>técnicos da operação de resgate. O governo chileno tem três planos de</w:t>
      </w:r>
      <w:r w:rsidR="00D428C2">
        <w:rPr>
          <w:rFonts w:ascii="Times New Roman" w:hAnsi="Times New Roman" w:cs="Times New Roman"/>
          <w:sz w:val="22"/>
          <w:szCs w:val="22"/>
        </w:rPr>
        <w:t xml:space="preserve"> </w:t>
      </w:r>
      <w:r w:rsidRPr="00AA2C1E">
        <w:rPr>
          <w:rFonts w:ascii="Times New Roman" w:hAnsi="Times New Roman" w:cs="Times New Roman"/>
          <w:sz w:val="22"/>
          <w:szCs w:val="22"/>
        </w:rPr>
        <w:t>resgate separados em vigor, chamados simplesmente de planos "A", "B" e</w:t>
      </w:r>
      <w:r w:rsidR="00D428C2">
        <w:rPr>
          <w:rFonts w:ascii="Times New Roman" w:hAnsi="Times New Roman" w:cs="Times New Roman"/>
          <w:sz w:val="22"/>
          <w:szCs w:val="22"/>
        </w:rPr>
        <w:t xml:space="preserve"> </w:t>
      </w:r>
      <w:r w:rsidRPr="00AA2C1E">
        <w:rPr>
          <w:rFonts w:ascii="Times New Roman" w:hAnsi="Times New Roman" w:cs="Times New Roman"/>
          <w:sz w:val="22"/>
          <w:szCs w:val="22"/>
        </w:rPr>
        <w:t xml:space="preserve">"C". Cada esforço é uma aposta multimilionária; todos contam com </w:t>
      </w:r>
      <w:proofErr w:type="spellStart"/>
      <w:r w:rsidRPr="00AA2C1E">
        <w:rPr>
          <w:rFonts w:ascii="Times New Roman" w:hAnsi="Times New Roman" w:cs="Times New Roman"/>
          <w:sz w:val="22"/>
          <w:szCs w:val="22"/>
        </w:rPr>
        <w:t>Urzua</w:t>
      </w:r>
      <w:proofErr w:type="spellEnd"/>
      <w:r w:rsidR="00D428C2">
        <w:rPr>
          <w:rFonts w:ascii="Times New Roman" w:hAnsi="Times New Roman" w:cs="Times New Roman"/>
          <w:sz w:val="22"/>
          <w:szCs w:val="22"/>
        </w:rPr>
        <w:t xml:space="preserve"> </w:t>
      </w:r>
      <w:r w:rsidRPr="00AA2C1E">
        <w:rPr>
          <w:rFonts w:ascii="Times New Roman" w:hAnsi="Times New Roman" w:cs="Times New Roman"/>
          <w:sz w:val="22"/>
          <w:szCs w:val="22"/>
        </w:rPr>
        <w:t>para organizar uma série de tarefas para sua equipe de mineração.</w:t>
      </w:r>
    </w:p>
    <w:p w14:paraId="57255826" w14:textId="647D9630" w:rsidR="00AA2C1E" w:rsidRDefault="00AA2C1E" w:rsidP="00AA2C1E">
      <w:pPr>
        <w:rPr>
          <w:rFonts w:ascii="Times New Roman" w:hAnsi="Times New Roman" w:cs="Times New Roman"/>
          <w:sz w:val="22"/>
          <w:szCs w:val="22"/>
        </w:rPr>
      </w:pPr>
      <w:r w:rsidRPr="00AA2C1E">
        <w:rPr>
          <w:rFonts w:ascii="Times New Roman" w:hAnsi="Times New Roman" w:cs="Times New Roman"/>
          <w:sz w:val="22"/>
          <w:szCs w:val="22"/>
        </w:rPr>
        <w:t>"A hierarquia e o poder de um supervisor no mundo do minerador são</w:t>
      </w:r>
      <w:r w:rsidR="00D428C2">
        <w:rPr>
          <w:rFonts w:ascii="Times New Roman" w:hAnsi="Times New Roman" w:cs="Times New Roman"/>
          <w:sz w:val="22"/>
          <w:szCs w:val="22"/>
        </w:rPr>
        <w:t xml:space="preserve"> </w:t>
      </w:r>
      <w:r w:rsidRPr="00AA2C1E">
        <w:rPr>
          <w:rFonts w:ascii="Times New Roman" w:hAnsi="Times New Roman" w:cs="Times New Roman"/>
          <w:sz w:val="22"/>
          <w:szCs w:val="22"/>
        </w:rPr>
        <w:t>extremamente poderosos; é uma disciplina militar", disse o Dr. Jaime</w:t>
      </w:r>
      <w:r w:rsidR="00D428C2">
        <w:rPr>
          <w:rFonts w:ascii="Times New Roman" w:hAnsi="Times New Roman" w:cs="Times New Roman"/>
          <w:sz w:val="22"/>
          <w:szCs w:val="22"/>
        </w:rPr>
        <w:t xml:space="preserve"> </w:t>
      </w:r>
      <w:proofErr w:type="spellStart"/>
      <w:r w:rsidRPr="00AA2C1E">
        <w:rPr>
          <w:rFonts w:ascii="Times New Roman" w:hAnsi="Times New Roman" w:cs="Times New Roman"/>
          <w:sz w:val="22"/>
          <w:szCs w:val="22"/>
        </w:rPr>
        <w:t>Manalich</w:t>
      </w:r>
      <w:proofErr w:type="spellEnd"/>
      <w:r w:rsidRPr="00AA2C1E">
        <w:rPr>
          <w:rFonts w:ascii="Times New Roman" w:hAnsi="Times New Roman" w:cs="Times New Roman"/>
          <w:sz w:val="22"/>
          <w:szCs w:val="22"/>
        </w:rPr>
        <w:t xml:space="preserve">, ministro da saúde chileno, ao explicar a capacidade de </w:t>
      </w:r>
      <w:proofErr w:type="spellStart"/>
      <w:r w:rsidRPr="00AA2C1E">
        <w:rPr>
          <w:rFonts w:ascii="Times New Roman" w:hAnsi="Times New Roman" w:cs="Times New Roman"/>
          <w:sz w:val="22"/>
          <w:szCs w:val="22"/>
        </w:rPr>
        <w:t>Urzua</w:t>
      </w:r>
      <w:proofErr w:type="spellEnd"/>
      <w:r w:rsidRPr="00AA2C1E">
        <w:rPr>
          <w:rFonts w:ascii="Times New Roman" w:hAnsi="Times New Roman" w:cs="Times New Roman"/>
          <w:sz w:val="22"/>
          <w:szCs w:val="22"/>
        </w:rPr>
        <w:t xml:space="preserve"> de</w:t>
      </w:r>
      <w:r w:rsidR="00D428C2">
        <w:rPr>
          <w:rFonts w:ascii="Times New Roman" w:hAnsi="Times New Roman" w:cs="Times New Roman"/>
          <w:sz w:val="22"/>
          <w:szCs w:val="22"/>
        </w:rPr>
        <w:t xml:space="preserve"> </w:t>
      </w:r>
      <w:r w:rsidRPr="00AA2C1E">
        <w:rPr>
          <w:rFonts w:ascii="Times New Roman" w:hAnsi="Times New Roman" w:cs="Times New Roman"/>
          <w:sz w:val="22"/>
          <w:szCs w:val="22"/>
        </w:rPr>
        <w:t>organizar a existência subterrânea cada vez mais sofisticada dos</w:t>
      </w:r>
      <w:r w:rsidR="00D428C2">
        <w:rPr>
          <w:rFonts w:ascii="Times New Roman" w:hAnsi="Times New Roman" w:cs="Times New Roman"/>
          <w:sz w:val="22"/>
          <w:szCs w:val="22"/>
        </w:rPr>
        <w:t xml:space="preserve"> </w:t>
      </w:r>
      <w:r w:rsidRPr="00AA2C1E">
        <w:rPr>
          <w:rFonts w:ascii="Times New Roman" w:hAnsi="Times New Roman" w:cs="Times New Roman"/>
          <w:sz w:val="22"/>
          <w:szCs w:val="22"/>
        </w:rPr>
        <w:t>mineradores.</w:t>
      </w:r>
    </w:p>
    <w:p w14:paraId="374818AC" w14:textId="77777777" w:rsidR="008B2ADD" w:rsidRDefault="00D723EC" w:rsidP="009A5FC8">
      <w:pPr>
        <w:rPr>
          <w:rFonts w:ascii="Times New Roman" w:hAnsi="Times New Roman" w:cs="Times New Roman"/>
          <w:sz w:val="22"/>
          <w:szCs w:val="22"/>
        </w:rPr>
      </w:pPr>
      <w:r>
        <w:rPr>
          <w:rFonts w:ascii="Times New Roman" w:hAnsi="Times New Roman" w:cs="Times New Roman"/>
          <w:sz w:val="22"/>
          <w:szCs w:val="22"/>
        </w:rPr>
        <w:t xml:space="preserve">Lá em cima, </w:t>
      </w:r>
      <w:r w:rsidR="009A5FC8" w:rsidRPr="00D93EC5">
        <w:rPr>
          <w:rFonts w:ascii="Times New Roman" w:hAnsi="Times New Roman" w:cs="Times New Roman"/>
          <w:sz w:val="22"/>
          <w:szCs w:val="22"/>
        </w:rPr>
        <w:t>centenas de pessoas trabalha</w:t>
      </w:r>
      <w:r>
        <w:rPr>
          <w:rFonts w:ascii="Times New Roman" w:hAnsi="Times New Roman" w:cs="Times New Roman"/>
          <w:sz w:val="22"/>
          <w:szCs w:val="22"/>
        </w:rPr>
        <w:t>vam</w:t>
      </w:r>
      <w:r w:rsidR="009A5FC8" w:rsidRPr="00D93EC5">
        <w:rPr>
          <w:rFonts w:ascii="Times New Roman" w:hAnsi="Times New Roman" w:cs="Times New Roman"/>
          <w:sz w:val="22"/>
          <w:szCs w:val="22"/>
        </w:rPr>
        <w:t xml:space="preserve"> direta ou indiretamente na operação, </w:t>
      </w:r>
      <w:r>
        <w:rPr>
          <w:rFonts w:ascii="Times New Roman" w:hAnsi="Times New Roman" w:cs="Times New Roman"/>
          <w:sz w:val="22"/>
          <w:szCs w:val="22"/>
        </w:rPr>
        <w:t>m</w:t>
      </w:r>
      <w:r w:rsidR="009A5FC8" w:rsidRPr="00D93EC5">
        <w:rPr>
          <w:rFonts w:ascii="Times New Roman" w:hAnsi="Times New Roman" w:cs="Times New Roman"/>
          <w:sz w:val="22"/>
          <w:szCs w:val="22"/>
        </w:rPr>
        <w:t>a</w:t>
      </w:r>
      <w:r>
        <w:rPr>
          <w:rFonts w:ascii="Times New Roman" w:hAnsi="Times New Roman" w:cs="Times New Roman"/>
          <w:sz w:val="22"/>
          <w:szCs w:val="22"/>
        </w:rPr>
        <w:t>s</w:t>
      </w:r>
      <w:r w:rsidR="009A5FC8" w:rsidRPr="00D93EC5">
        <w:rPr>
          <w:rFonts w:ascii="Times New Roman" w:hAnsi="Times New Roman" w:cs="Times New Roman"/>
          <w:sz w:val="22"/>
          <w:szCs w:val="22"/>
        </w:rPr>
        <w:t xml:space="preserve"> responsabilidade final pela coordenação recaiu sobre </w:t>
      </w:r>
      <w:r w:rsidRPr="00D93EC5">
        <w:rPr>
          <w:rFonts w:ascii="Times New Roman" w:hAnsi="Times New Roman" w:cs="Times New Roman"/>
          <w:sz w:val="22"/>
          <w:szCs w:val="22"/>
        </w:rPr>
        <w:t xml:space="preserve">o ministro de Mineração do Chile, Laurence </w:t>
      </w:r>
      <w:proofErr w:type="spellStart"/>
      <w:r w:rsidRPr="00D93EC5">
        <w:rPr>
          <w:rFonts w:ascii="Times New Roman" w:hAnsi="Times New Roman" w:cs="Times New Roman"/>
          <w:sz w:val="22"/>
          <w:szCs w:val="22"/>
        </w:rPr>
        <w:t>Golborne</w:t>
      </w:r>
      <w:proofErr w:type="spellEnd"/>
      <w:r w:rsidR="00051715">
        <w:rPr>
          <w:rFonts w:ascii="Times New Roman" w:hAnsi="Times New Roman" w:cs="Times New Roman"/>
          <w:sz w:val="22"/>
          <w:szCs w:val="22"/>
        </w:rPr>
        <w:t xml:space="preserve">. </w:t>
      </w:r>
      <w:r w:rsidR="009A5FC8" w:rsidRPr="00D93EC5">
        <w:rPr>
          <w:rFonts w:ascii="Times New Roman" w:hAnsi="Times New Roman" w:cs="Times New Roman"/>
          <w:sz w:val="22"/>
          <w:szCs w:val="22"/>
        </w:rPr>
        <w:t xml:space="preserve">A primeira fase </w:t>
      </w:r>
      <w:r w:rsidR="00051715">
        <w:rPr>
          <w:rFonts w:ascii="Times New Roman" w:hAnsi="Times New Roman" w:cs="Times New Roman"/>
          <w:sz w:val="22"/>
          <w:szCs w:val="22"/>
        </w:rPr>
        <w:t xml:space="preserve">da operação </w:t>
      </w:r>
      <w:r w:rsidR="009A5FC8" w:rsidRPr="00D93EC5">
        <w:rPr>
          <w:rFonts w:ascii="Times New Roman" w:hAnsi="Times New Roman" w:cs="Times New Roman"/>
          <w:sz w:val="22"/>
          <w:szCs w:val="22"/>
        </w:rPr>
        <w:t>começou minutos após a mensagem</w:t>
      </w:r>
      <w:r w:rsidR="008B2ADD">
        <w:rPr>
          <w:rFonts w:ascii="Times New Roman" w:hAnsi="Times New Roman" w:cs="Times New Roman"/>
          <w:sz w:val="22"/>
          <w:szCs w:val="22"/>
        </w:rPr>
        <w:t xml:space="preserve"> do desastre</w:t>
      </w:r>
      <w:r w:rsidR="009A5FC8" w:rsidRPr="00D93EC5">
        <w:rPr>
          <w:rFonts w:ascii="Times New Roman" w:hAnsi="Times New Roman" w:cs="Times New Roman"/>
          <w:sz w:val="22"/>
          <w:szCs w:val="22"/>
        </w:rPr>
        <w:t xml:space="preserve">. </w:t>
      </w:r>
      <w:proofErr w:type="spellStart"/>
      <w:r w:rsidR="009A5FC8" w:rsidRPr="00D93EC5">
        <w:rPr>
          <w:rFonts w:ascii="Times New Roman" w:hAnsi="Times New Roman" w:cs="Times New Roman"/>
          <w:sz w:val="22"/>
          <w:szCs w:val="22"/>
        </w:rPr>
        <w:t>Golborne</w:t>
      </w:r>
      <w:proofErr w:type="spellEnd"/>
      <w:r w:rsidR="009A5FC8" w:rsidRPr="00D93EC5">
        <w:rPr>
          <w:rFonts w:ascii="Times New Roman" w:hAnsi="Times New Roman" w:cs="Times New Roman"/>
          <w:sz w:val="22"/>
          <w:szCs w:val="22"/>
        </w:rPr>
        <w:t xml:space="preserve"> decidiu viajar imediatamente ao local, apesar de seu ministério não ter controle operacional sobre minas privadas. Com “mineração” no título de seu cargo e recursos estatais à disposição, ele se via como a pessoa </w:t>
      </w:r>
      <w:proofErr w:type="gramStart"/>
      <w:r w:rsidR="009A5FC8" w:rsidRPr="00D93EC5">
        <w:rPr>
          <w:rFonts w:ascii="Times New Roman" w:hAnsi="Times New Roman" w:cs="Times New Roman"/>
          <w:sz w:val="22"/>
          <w:szCs w:val="22"/>
        </w:rPr>
        <w:t>melhor</w:t>
      </w:r>
      <w:proofErr w:type="gramEnd"/>
      <w:r w:rsidR="009A5FC8" w:rsidRPr="00D93EC5">
        <w:rPr>
          <w:rFonts w:ascii="Times New Roman" w:hAnsi="Times New Roman" w:cs="Times New Roman"/>
          <w:sz w:val="22"/>
          <w:szCs w:val="22"/>
        </w:rPr>
        <w:t xml:space="preserve"> posicionada para influenciar o desfecho. No entanto, essa </w:t>
      </w:r>
      <w:r w:rsidR="009A5FC8" w:rsidRPr="00D93EC5">
        <w:rPr>
          <w:rFonts w:ascii="Times New Roman" w:hAnsi="Times New Roman" w:cs="Times New Roman"/>
          <w:sz w:val="22"/>
          <w:szCs w:val="22"/>
        </w:rPr>
        <w:lastRenderedPageBreak/>
        <w:t xml:space="preserve">decisão envolvia riscos políticos consideráveis: se o resgate fracassasse, a responsabilidade passaria a ser do governo e, diretamente, dele próprio. Sua chefe de gabinete, Luz Granier, chegou a questionar a decisão, lembrando que nenhum ministro de Mineração havia feito algo semelhante. </w:t>
      </w:r>
    </w:p>
    <w:p w14:paraId="32AE8641" w14:textId="77777777" w:rsidR="004F262A" w:rsidRDefault="009A5FC8" w:rsidP="009A5FC8">
      <w:pPr>
        <w:rPr>
          <w:rFonts w:ascii="Times New Roman" w:hAnsi="Times New Roman" w:cs="Times New Roman"/>
          <w:sz w:val="22"/>
          <w:szCs w:val="22"/>
        </w:rPr>
      </w:pPr>
      <w:proofErr w:type="spellStart"/>
      <w:r w:rsidRPr="00D93EC5">
        <w:rPr>
          <w:rFonts w:ascii="Times New Roman" w:hAnsi="Times New Roman" w:cs="Times New Roman"/>
          <w:sz w:val="22"/>
          <w:szCs w:val="22"/>
        </w:rPr>
        <w:t>Golborne</w:t>
      </w:r>
      <w:proofErr w:type="spellEnd"/>
      <w:r w:rsidRPr="00D93EC5">
        <w:rPr>
          <w:rFonts w:ascii="Times New Roman" w:hAnsi="Times New Roman" w:cs="Times New Roman"/>
          <w:sz w:val="22"/>
          <w:szCs w:val="22"/>
        </w:rPr>
        <w:t xml:space="preserve"> também sabia que não possuía conhecimento técnico profundo em mineração. Engenheiro civil de formação e executivo de sucesso no varejo, sua experiência vinha da gestão de grandes operações e da condução de equipes, não de resgates subterrâneos. Ao chegar ao local, encontrou um cenário caótico: informações desencontradas sobre o número de homens soterrados, incertezas sobre a estabilidade da mina e ausência de uma liderança clara. Ainda no dia de sua chegada, um novo desmoronamento inviabilizou a entrada de equipes de resgate e um engenheiro lhe disse, em particular, que provavelmente todos já estavam mortos — ou morreriam em breve. Ao comunicar as más notícias às famílias, </w:t>
      </w:r>
      <w:proofErr w:type="spellStart"/>
      <w:r w:rsidRPr="00D93EC5">
        <w:rPr>
          <w:rFonts w:ascii="Times New Roman" w:hAnsi="Times New Roman" w:cs="Times New Roman"/>
          <w:sz w:val="22"/>
          <w:szCs w:val="22"/>
        </w:rPr>
        <w:t>Golborne</w:t>
      </w:r>
      <w:proofErr w:type="spellEnd"/>
      <w:r w:rsidRPr="00D93EC5">
        <w:rPr>
          <w:rFonts w:ascii="Times New Roman" w:hAnsi="Times New Roman" w:cs="Times New Roman"/>
          <w:sz w:val="22"/>
          <w:szCs w:val="22"/>
        </w:rPr>
        <w:t xml:space="preserve"> se emocionou e foi repreendido por uma das pessoas: “Você não pode desabar. Tem que nos dar força”. Esse momento se tornou, segundo ele, um ponto de virada, consolidando sua decisão de assumir a liderança até o fim, qualquer que fosse o resultado.</w:t>
      </w:r>
      <w:r w:rsidRPr="00D93EC5">
        <w:rPr>
          <w:rFonts w:ascii="Times New Roman" w:hAnsi="Times New Roman" w:cs="Times New Roman"/>
          <w:sz w:val="22"/>
          <w:szCs w:val="22"/>
        </w:rPr>
        <w:br/>
      </w:r>
      <w:r w:rsidRPr="00D93EC5">
        <w:rPr>
          <w:rFonts w:ascii="Times New Roman" w:hAnsi="Times New Roman" w:cs="Times New Roman"/>
          <w:sz w:val="22"/>
          <w:szCs w:val="22"/>
        </w:rPr>
        <w:br/>
        <w:t xml:space="preserve">A segunda fase, a construção da equipe de crise, teve início quando </w:t>
      </w:r>
      <w:proofErr w:type="spellStart"/>
      <w:r w:rsidRPr="00D93EC5">
        <w:rPr>
          <w:rFonts w:ascii="Times New Roman" w:hAnsi="Times New Roman" w:cs="Times New Roman"/>
          <w:sz w:val="22"/>
          <w:szCs w:val="22"/>
        </w:rPr>
        <w:t>Golborne</w:t>
      </w:r>
      <w:proofErr w:type="spellEnd"/>
      <w:r w:rsidRPr="00D93EC5">
        <w:rPr>
          <w:rFonts w:ascii="Times New Roman" w:hAnsi="Times New Roman" w:cs="Times New Roman"/>
          <w:sz w:val="22"/>
          <w:szCs w:val="22"/>
        </w:rPr>
        <w:t xml:space="preserve"> percebeu que havia excesso de opiniões e nenhuma liderança técnica para escolher entre as diversas soluções propostas. Com dezenas de empresas oferecendo recursos e expertise, decidiu convocar André </w:t>
      </w:r>
      <w:proofErr w:type="spellStart"/>
      <w:r w:rsidRPr="00D93EC5">
        <w:rPr>
          <w:rFonts w:ascii="Times New Roman" w:hAnsi="Times New Roman" w:cs="Times New Roman"/>
          <w:sz w:val="22"/>
          <w:szCs w:val="22"/>
        </w:rPr>
        <w:t>Sougarret</w:t>
      </w:r>
      <w:proofErr w:type="spellEnd"/>
      <w:r w:rsidRPr="00D93EC5">
        <w:rPr>
          <w:rFonts w:ascii="Times New Roman" w:hAnsi="Times New Roman" w:cs="Times New Roman"/>
          <w:sz w:val="22"/>
          <w:szCs w:val="22"/>
        </w:rPr>
        <w:t xml:space="preserve">, engenheiro sênior da estatal Codelco, para chefiar as operações de perfuração. </w:t>
      </w:r>
      <w:proofErr w:type="spellStart"/>
      <w:r w:rsidRPr="00D93EC5">
        <w:rPr>
          <w:rFonts w:ascii="Times New Roman" w:hAnsi="Times New Roman" w:cs="Times New Roman"/>
          <w:sz w:val="22"/>
          <w:szCs w:val="22"/>
        </w:rPr>
        <w:t>Golborne</w:t>
      </w:r>
      <w:proofErr w:type="spellEnd"/>
      <w:r w:rsidRPr="00D93EC5">
        <w:rPr>
          <w:rFonts w:ascii="Times New Roman" w:hAnsi="Times New Roman" w:cs="Times New Roman"/>
          <w:sz w:val="22"/>
          <w:szCs w:val="22"/>
        </w:rPr>
        <w:t xml:space="preserve"> optou por manter distância das decisões técnicas, para não assumir riscos fora de sua competência, mas posicionou-se como árbitro final e garantidor da coerência das decisões, questionando e pedindo justificativas sempre que necessário. </w:t>
      </w:r>
    </w:p>
    <w:p w14:paraId="2154E845" w14:textId="21086685" w:rsidR="00D723EC" w:rsidRPr="00D93EC5" w:rsidRDefault="009A5FC8" w:rsidP="00E029FF">
      <w:pPr>
        <w:rPr>
          <w:rFonts w:ascii="Times New Roman" w:hAnsi="Times New Roman" w:cs="Times New Roman"/>
          <w:sz w:val="22"/>
          <w:szCs w:val="22"/>
        </w:rPr>
      </w:pPr>
      <w:r w:rsidRPr="00D93EC5">
        <w:rPr>
          <w:rFonts w:ascii="Times New Roman" w:hAnsi="Times New Roman" w:cs="Times New Roman"/>
          <w:sz w:val="22"/>
          <w:szCs w:val="22"/>
        </w:rPr>
        <w:t xml:space="preserve">Ao mesmo tempo, tratou de gerenciar stakeholders diversos: delegou ao psicólogo e diretor de segurança René Aguilar a função de lidar com as famílias e coordenar subcontratados; designou Cristián Barra, do Ministério do Interior, para gerenciar relações com o governo; e retirou o presidente da mineradora San José da equipe central por perda de confiança. O contato diário com as famílias — muitas vezes marcadas pela dor e pela desconfiança — manteve a equipe focada no objetivo comum: resgatar os 33. No núcleo, prevaleceu um espírito de colaboração aberta e transparência. Segundo </w:t>
      </w:r>
      <w:proofErr w:type="spellStart"/>
      <w:r w:rsidRPr="00D93EC5">
        <w:rPr>
          <w:rFonts w:ascii="Times New Roman" w:hAnsi="Times New Roman" w:cs="Times New Roman"/>
          <w:sz w:val="22"/>
          <w:szCs w:val="22"/>
        </w:rPr>
        <w:t>Sougarret</w:t>
      </w:r>
      <w:proofErr w:type="spellEnd"/>
      <w:r w:rsidRPr="00D93EC5">
        <w:rPr>
          <w:rFonts w:ascii="Times New Roman" w:hAnsi="Times New Roman" w:cs="Times New Roman"/>
          <w:sz w:val="22"/>
          <w:szCs w:val="22"/>
        </w:rPr>
        <w:t xml:space="preserve">, “não havia um super líder que tivesse todas as respostas”, e isso permitiu um trabalho com “as cartas na mesa”. </w:t>
      </w:r>
      <w:proofErr w:type="spellStart"/>
      <w:r w:rsidRPr="00D93EC5">
        <w:rPr>
          <w:rFonts w:ascii="Times New Roman" w:hAnsi="Times New Roman" w:cs="Times New Roman"/>
          <w:sz w:val="22"/>
          <w:szCs w:val="22"/>
        </w:rPr>
        <w:t>Golborne</w:t>
      </w:r>
      <w:proofErr w:type="spellEnd"/>
      <w:r w:rsidRPr="00D93EC5">
        <w:rPr>
          <w:rFonts w:ascii="Times New Roman" w:hAnsi="Times New Roman" w:cs="Times New Roman"/>
          <w:sz w:val="22"/>
          <w:szCs w:val="22"/>
        </w:rPr>
        <w:t xml:space="preserve"> entendia que seu papel era manter o foco, disciplinar o processo e não se imiscuir nos aspectos técnicos.</w:t>
      </w:r>
      <w:r w:rsidRPr="00D93EC5">
        <w:rPr>
          <w:rFonts w:ascii="Times New Roman" w:hAnsi="Times New Roman" w:cs="Times New Roman"/>
          <w:sz w:val="22"/>
          <w:szCs w:val="22"/>
        </w:rPr>
        <w:br/>
      </w:r>
      <w:r w:rsidRPr="00D93EC5">
        <w:rPr>
          <w:rFonts w:ascii="Times New Roman" w:hAnsi="Times New Roman" w:cs="Times New Roman"/>
          <w:sz w:val="22"/>
          <w:szCs w:val="22"/>
        </w:rPr>
        <w:br/>
        <w:t xml:space="preserve">A terceira fase envolveu a escolha das ações para localizar e resgatar os mineiros. </w:t>
      </w:r>
      <w:proofErr w:type="spellStart"/>
      <w:r w:rsidRPr="00D93EC5">
        <w:rPr>
          <w:rFonts w:ascii="Times New Roman" w:hAnsi="Times New Roman" w:cs="Times New Roman"/>
          <w:sz w:val="22"/>
          <w:szCs w:val="22"/>
        </w:rPr>
        <w:t>Golborne</w:t>
      </w:r>
      <w:proofErr w:type="spellEnd"/>
      <w:r w:rsidRPr="00D93EC5">
        <w:rPr>
          <w:rFonts w:ascii="Times New Roman" w:hAnsi="Times New Roman" w:cs="Times New Roman"/>
          <w:sz w:val="22"/>
          <w:szCs w:val="22"/>
        </w:rPr>
        <w:t xml:space="preserve"> adotou uma estratégia de redundância, autorizando múltiplas abordagens em paralelo para não perder tempo caso uma delas falhasse. </w:t>
      </w:r>
      <w:r w:rsidR="00D62D24">
        <w:rPr>
          <w:rFonts w:ascii="Times New Roman" w:hAnsi="Times New Roman" w:cs="Times New Roman"/>
          <w:sz w:val="22"/>
          <w:szCs w:val="22"/>
        </w:rPr>
        <w:t>Dentre</w:t>
      </w:r>
      <w:r w:rsidRPr="00D93EC5">
        <w:rPr>
          <w:rFonts w:ascii="Times New Roman" w:hAnsi="Times New Roman" w:cs="Times New Roman"/>
          <w:sz w:val="22"/>
          <w:szCs w:val="22"/>
        </w:rPr>
        <w:t xml:space="preserve"> dez propostas de resgate, três se tornaram prioritárias. O Plano A previa a abertura de um novo poço com equipamento pesado; o Plano B consistia em alargar uma perfuração existente para permitir a passagem de uma cápsula; e o Plano C utilizava uma sonda petrolífera de alta velocidade. Embora não dominasse as tecnologias, </w:t>
      </w:r>
      <w:proofErr w:type="spellStart"/>
      <w:r w:rsidRPr="00D93EC5">
        <w:rPr>
          <w:rFonts w:ascii="Times New Roman" w:hAnsi="Times New Roman" w:cs="Times New Roman"/>
          <w:sz w:val="22"/>
          <w:szCs w:val="22"/>
        </w:rPr>
        <w:t>Golborne</w:t>
      </w:r>
      <w:proofErr w:type="spellEnd"/>
      <w:r w:rsidRPr="00D93EC5">
        <w:rPr>
          <w:rFonts w:ascii="Times New Roman" w:hAnsi="Times New Roman" w:cs="Times New Roman"/>
          <w:sz w:val="22"/>
          <w:szCs w:val="22"/>
        </w:rPr>
        <w:t xml:space="preserve"> se aprofundou nas discussões, autorizando a execução simultânea dos três planos. Manteve também a política de transparência adotada desde o início: cada avanço ou revés era comunicado às famílias e à imprensa, preservando a credibilidade da operação.</w:t>
      </w:r>
      <w:r w:rsidRPr="00D93EC5">
        <w:rPr>
          <w:rFonts w:ascii="Times New Roman" w:hAnsi="Times New Roman" w:cs="Times New Roman"/>
          <w:sz w:val="22"/>
          <w:szCs w:val="22"/>
        </w:rPr>
        <w:br/>
      </w:r>
      <w:r w:rsidRPr="00D93EC5">
        <w:rPr>
          <w:rFonts w:ascii="Times New Roman" w:hAnsi="Times New Roman" w:cs="Times New Roman"/>
          <w:sz w:val="22"/>
          <w:szCs w:val="22"/>
        </w:rPr>
        <w:br/>
        <w:t xml:space="preserve">Em 9 de outubro, após 33 dias de trabalho, o Plano B atingiu o abrigo. Nos dias seguintes, foi instalada e testada a cápsula Phoenix. Entre 12 e 13 de outubro, os 33 mineiros foram retirados com sucesso. O último a emergir foi o chefe de turno, Luis </w:t>
      </w:r>
      <w:proofErr w:type="spellStart"/>
      <w:r w:rsidRPr="00D93EC5">
        <w:rPr>
          <w:rFonts w:ascii="Times New Roman" w:hAnsi="Times New Roman" w:cs="Times New Roman"/>
          <w:sz w:val="22"/>
          <w:szCs w:val="22"/>
        </w:rPr>
        <w:t>Urzúa</w:t>
      </w:r>
      <w:proofErr w:type="spellEnd"/>
      <w:r w:rsidRPr="00D93EC5">
        <w:rPr>
          <w:rFonts w:ascii="Times New Roman" w:hAnsi="Times New Roman" w:cs="Times New Roman"/>
          <w:sz w:val="22"/>
          <w:szCs w:val="22"/>
        </w:rPr>
        <w:t>, que declarou ter “entregado o turno” conforme prometera. A operação, além de salvar vidas, tornou-se símbolo internacional de coordenação, resiliência e liderança eficaz.</w:t>
      </w:r>
      <w:r w:rsidRPr="00D93EC5">
        <w:rPr>
          <w:rFonts w:ascii="Times New Roman" w:hAnsi="Times New Roman" w:cs="Times New Roman"/>
          <w:sz w:val="22"/>
          <w:szCs w:val="22"/>
        </w:rPr>
        <w:br/>
      </w:r>
    </w:p>
    <w:p w14:paraId="68C97822" w14:textId="77777777" w:rsidR="00F47FB0" w:rsidRPr="00500ADD" w:rsidRDefault="00F47FB0" w:rsidP="00F47FB0">
      <w:pPr>
        <w:pBdr>
          <w:top w:val="single" w:sz="4" w:space="1" w:color="auto"/>
          <w:bottom w:val="single" w:sz="4" w:space="1" w:color="auto"/>
        </w:pBdr>
        <w:jc w:val="center"/>
        <w:rPr>
          <w:rFonts w:ascii="Times New Roman" w:hAnsi="Times New Roman" w:cs="Times New Roman"/>
          <w:b/>
          <w:bCs/>
        </w:rPr>
      </w:pPr>
      <w:r w:rsidRPr="00500ADD">
        <w:rPr>
          <w:rFonts w:ascii="Times New Roman" w:hAnsi="Times New Roman" w:cs="Times New Roman"/>
          <w:b/>
          <w:bCs/>
        </w:rPr>
        <w:t>Fontes</w:t>
      </w:r>
    </w:p>
    <w:p w14:paraId="02993AC1" w14:textId="7D5DF45A" w:rsidR="00864587" w:rsidRDefault="00BF4129" w:rsidP="00F47FB0">
      <w:pPr>
        <w:rPr>
          <w:rFonts w:ascii="Times New Roman" w:hAnsi="Times New Roman" w:cs="Times New Roman"/>
          <w:sz w:val="22"/>
          <w:szCs w:val="22"/>
        </w:rPr>
      </w:pPr>
      <w:hyperlink r:id="rId13" w:history="1">
        <w:r w:rsidRPr="005515C1">
          <w:rPr>
            <w:rStyle w:val="Hyperlink"/>
            <w:rFonts w:ascii="Times New Roman" w:hAnsi="Times New Roman" w:cs="Times New Roman"/>
            <w:sz w:val="22"/>
            <w:szCs w:val="22"/>
          </w:rPr>
          <w:t>https://sloanreview.mit.edu/article/how-to-lead-during-a-crisis-lessons-from-the-rescue-of-the-chilean-miners/</w:t>
        </w:r>
      </w:hyperlink>
    </w:p>
    <w:p w14:paraId="56BE2B62" w14:textId="1044729C" w:rsidR="00945677" w:rsidRPr="00BF4129" w:rsidRDefault="00945677" w:rsidP="00F47FB0">
      <w:pPr>
        <w:rPr>
          <w:rFonts w:ascii="Times New Roman" w:hAnsi="Times New Roman" w:cs="Times New Roman"/>
          <w:sz w:val="22"/>
          <w:szCs w:val="22"/>
        </w:rPr>
      </w:pPr>
      <w:hyperlink r:id="rId14" w:history="1">
        <w:r w:rsidRPr="00BF4129">
          <w:rPr>
            <w:rStyle w:val="Hyperlink"/>
            <w:rFonts w:ascii="Times New Roman" w:hAnsi="Times New Roman" w:cs="Times New Roman"/>
            <w:sz w:val="22"/>
            <w:szCs w:val="22"/>
          </w:rPr>
          <w:t>https://www.bbc.com/portuguese/internacional-55926799</w:t>
        </w:r>
      </w:hyperlink>
    </w:p>
    <w:p w14:paraId="0974A04E" w14:textId="735D3BD1" w:rsidR="00F47FB0" w:rsidRDefault="00631B6F" w:rsidP="00F47FB0">
      <w:pPr>
        <w:rPr>
          <w:rFonts w:ascii="Times New Roman" w:hAnsi="Times New Roman" w:cs="Times New Roman"/>
          <w:sz w:val="22"/>
          <w:szCs w:val="22"/>
          <w:lang w:val="en-US"/>
        </w:rPr>
      </w:pPr>
      <w:hyperlink r:id="rId15" w:tgtFrame="_blank" w:tooltip="Compartilhar link" w:history="1">
        <w:r w:rsidRPr="00631B6F">
          <w:rPr>
            <w:rStyle w:val="Hyperlink"/>
            <w:rFonts w:ascii="Times New Roman" w:hAnsi="Times New Roman" w:cs="Times New Roman"/>
            <w:sz w:val="22"/>
            <w:szCs w:val="22"/>
          </w:rPr>
          <w:t>https://youtu.be/Cm2Jd0Bd92U</w:t>
        </w:r>
      </w:hyperlink>
    </w:p>
    <w:p w14:paraId="291AABBC" w14:textId="77777777" w:rsidR="00F47FB0" w:rsidRDefault="00F47FB0" w:rsidP="00F47FB0">
      <w:pPr>
        <w:rPr>
          <w:rFonts w:ascii="Times New Roman" w:hAnsi="Times New Roman" w:cs="Times New Roman"/>
          <w:sz w:val="22"/>
          <w:szCs w:val="22"/>
          <w:lang w:val="en-US"/>
        </w:rPr>
      </w:pPr>
    </w:p>
    <w:p w14:paraId="16A2D437" w14:textId="4D75D7F7" w:rsidR="00F47FB0" w:rsidRPr="00500ADD" w:rsidRDefault="00F47FB0" w:rsidP="00F47FB0">
      <w:pPr>
        <w:pBdr>
          <w:top w:val="single" w:sz="4" w:space="1" w:color="auto"/>
          <w:bottom w:val="single" w:sz="4" w:space="1" w:color="auto"/>
        </w:pBdr>
        <w:jc w:val="center"/>
        <w:rPr>
          <w:rFonts w:ascii="Times New Roman" w:hAnsi="Times New Roman" w:cs="Times New Roman"/>
          <w:b/>
          <w:bCs/>
          <w:lang w:val="en-US"/>
        </w:rPr>
      </w:pPr>
      <w:proofErr w:type="spellStart"/>
      <w:r w:rsidRPr="00500ADD">
        <w:rPr>
          <w:rFonts w:ascii="Times New Roman" w:hAnsi="Times New Roman" w:cs="Times New Roman"/>
          <w:b/>
          <w:bCs/>
          <w:lang w:val="en-US"/>
        </w:rPr>
        <w:t>Questões</w:t>
      </w:r>
      <w:proofErr w:type="spellEnd"/>
    </w:p>
    <w:p w14:paraId="465EEA53" w14:textId="010C781B" w:rsidR="00767E7C" w:rsidRPr="00767E7C" w:rsidRDefault="00767E7C" w:rsidP="0039626A">
      <w:pPr>
        <w:numPr>
          <w:ilvl w:val="0"/>
          <w:numId w:val="3"/>
        </w:numPr>
        <w:rPr>
          <w:rFonts w:ascii="Times New Roman" w:hAnsi="Times New Roman" w:cs="Times New Roman"/>
        </w:rPr>
      </w:pPr>
      <w:r w:rsidRPr="00767E7C">
        <w:rPr>
          <w:rFonts w:ascii="Times New Roman" w:hAnsi="Times New Roman" w:cs="Times New Roman"/>
        </w:rPr>
        <w:t xml:space="preserve">Quais fatos de cada caso podem ser relacionados aos princípios/premissas do </w:t>
      </w:r>
      <w:proofErr w:type="spellStart"/>
      <w:r w:rsidRPr="00767E7C">
        <w:rPr>
          <w:rFonts w:ascii="Times New Roman" w:hAnsi="Times New Roman" w:cs="Times New Roman"/>
        </w:rPr>
        <w:t>Sensemaking</w:t>
      </w:r>
      <w:proofErr w:type="spellEnd"/>
      <w:r w:rsidR="00211ABF">
        <w:rPr>
          <w:rFonts w:ascii="Times New Roman" w:hAnsi="Times New Roman" w:cs="Times New Roman"/>
        </w:rPr>
        <w:t xml:space="preserve"> e </w:t>
      </w:r>
      <w:proofErr w:type="spellStart"/>
      <w:r w:rsidR="00211ABF">
        <w:rPr>
          <w:rFonts w:ascii="Times New Roman" w:hAnsi="Times New Roman" w:cs="Times New Roman"/>
        </w:rPr>
        <w:t>Sensegiving</w:t>
      </w:r>
      <w:proofErr w:type="spellEnd"/>
      <w:r w:rsidRPr="00767E7C">
        <w:rPr>
          <w:rFonts w:ascii="Times New Roman" w:hAnsi="Times New Roman" w:cs="Times New Roman"/>
        </w:rPr>
        <w:t>?</w:t>
      </w:r>
    </w:p>
    <w:p w14:paraId="79F007DF" w14:textId="77777777" w:rsidR="00897C67" w:rsidRPr="00767E7C" w:rsidRDefault="00897C67" w:rsidP="00897C67">
      <w:pPr>
        <w:numPr>
          <w:ilvl w:val="0"/>
          <w:numId w:val="3"/>
        </w:numPr>
        <w:rPr>
          <w:rFonts w:ascii="Times New Roman" w:hAnsi="Times New Roman" w:cs="Times New Roman"/>
        </w:rPr>
      </w:pPr>
      <w:r>
        <w:rPr>
          <w:rFonts w:ascii="Times New Roman" w:hAnsi="Times New Roman" w:cs="Times New Roman"/>
        </w:rPr>
        <w:t xml:space="preserve">Qual o </w:t>
      </w:r>
      <w:r w:rsidRPr="0004296D">
        <w:rPr>
          <w:rFonts w:ascii="Times New Roman" w:hAnsi="Times New Roman" w:cs="Times New Roman"/>
          <w:u w:val="single"/>
        </w:rPr>
        <w:t>modo de interpretação</w:t>
      </w:r>
      <w:r>
        <w:rPr>
          <w:rFonts w:ascii="Times New Roman" w:hAnsi="Times New Roman" w:cs="Times New Roman"/>
        </w:rPr>
        <w:t xml:space="preserve"> melhor representa cada caso? (Observação condicionada, Observação Indireta, Atuação (</w:t>
      </w:r>
      <w:proofErr w:type="spellStart"/>
      <w:r>
        <w:rPr>
          <w:rFonts w:ascii="Times New Roman" w:hAnsi="Times New Roman" w:cs="Times New Roman"/>
        </w:rPr>
        <w:t>Enactment</w:t>
      </w:r>
      <w:proofErr w:type="spellEnd"/>
      <w:r>
        <w:rPr>
          <w:rFonts w:ascii="Times New Roman" w:hAnsi="Times New Roman" w:cs="Times New Roman"/>
        </w:rPr>
        <w:t xml:space="preserve">) </w:t>
      </w:r>
      <w:proofErr w:type="gramStart"/>
      <w:r>
        <w:rPr>
          <w:rFonts w:ascii="Times New Roman" w:hAnsi="Times New Roman" w:cs="Times New Roman"/>
        </w:rPr>
        <w:t>ou Descoberta</w:t>
      </w:r>
      <w:proofErr w:type="gramEnd"/>
      <w:r>
        <w:rPr>
          <w:rFonts w:ascii="Times New Roman" w:hAnsi="Times New Roman" w:cs="Times New Roman"/>
        </w:rPr>
        <w:t>?</w:t>
      </w:r>
    </w:p>
    <w:p w14:paraId="42504FAA" w14:textId="7936C492" w:rsidR="00767E7C" w:rsidRPr="00767E7C" w:rsidRDefault="00767E7C" w:rsidP="0039626A">
      <w:pPr>
        <w:numPr>
          <w:ilvl w:val="0"/>
          <w:numId w:val="3"/>
        </w:numPr>
        <w:rPr>
          <w:rFonts w:ascii="Times New Roman" w:hAnsi="Times New Roman" w:cs="Times New Roman"/>
        </w:rPr>
      </w:pPr>
      <w:r w:rsidRPr="00767E7C">
        <w:rPr>
          <w:rFonts w:ascii="Times New Roman" w:hAnsi="Times New Roman" w:cs="Times New Roman"/>
        </w:rPr>
        <w:t xml:space="preserve">Em ambos os casos, quais </w:t>
      </w:r>
      <w:r w:rsidRPr="00767E7C">
        <w:rPr>
          <w:rFonts w:ascii="Times New Roman" w:hAnsi="Times New Roman" w:cs="Times New Roman"/>
          <w:u w:val="single"/>
        </w:rPr>
        <w:t>narrativas</w:t>
      </w:r>
      <w:r w:rsidRPr="00767E7C">
        <w:rPr>
          <w:rFonts w:ascii="Times New Roman" w:hAnsi="Times New Roman" w:cs="Times New Roman"/>
        </w:rPr>
        <w:t xml:space="preserve"> plausíveis (não necessariamente precisas) foram construídas para orientar a ação? O que essas narrativas permitiram e o que elas tornaram invisível?</w:t>
      </w:r>
    </w:p>
    <w:p w14:paraId="1E0CFA9C" w14:textId="77777777" w:rsidR="00767E7C" w:rsidRPr="00767E7C" w:rsidRDefault="00767E7C" w:rsidP="0039626A">
      <w:pPr>
        <w:numPr>
          <w:ilvl w:val="0"/>
          <w:numId w:val="3"/>
        </w:numPr>
        <w:rPr>
          <w:rFonts w:ascii="Times New Roman" w:hAnsi="Times New Roman" w:cs="Times New Roman"/>
        </w:rPr>
      </w:pPr>
      <w:r w:rsidRPr="00767E7C">
        <w:rPr>
          <w:rFonts w:ascii="Times New Roman" w:hAnsi="Times New Roman" w:cs="Times New Roman"/>
        </w:rPr>
        <w:t xml:space="preserve">Compare o </w:t>
      </w:r>
      <w:r w:rsidRPr="00767E7C">
        <w:rPr>
          <w:rFonts w:ascii="Times New Roman" w:hAnsi="Times New Roman" w:cs="Times New Roman"/>
          <w:u w:val="single"/>
        </w:rPr>
        <w:t>papel da liderança (líder ou líderes)</w:t>
      </w:r>
      <w:r w:rsidRPr="00767E7C">
        <w:rPr>
          <w:rFonts w:ascii="Times New Roman" w:hAnsi="Times New Roman" w:cs="Times New Roman"/>
        </w:rPr>
        <w:t xml:space="preserve"> na NASA e na Mina de San José: quem constrói e atribui sentido em cada caso (quem "conta a história" que guia os outros) e com que efeitos isso influencia a forma como as pessoas interpretam a crise e tomam decisões?</w:t>
      </w:r>
    </w:p>
    <w:p w14:paraId="72F701F1" w14:textId="77777777" w:rsidR="00767E7C" w:rsidRDefault="00767E7C" w:rsidP="0039626A">
      <w:pPr>
        <w:numPr>
          <w:ilvl w:val="0"/>
          <w:numId w:val="3"/>
        </w:numPr>
        <w:rPr>
          <w:rFonts w:ascii="Times New Roman" w:hAnsi="Times New Roman" w:cs="Times New Roman"/>
        </w:rPr>
      </w:pPr>
      <w:r w:rsidRPr="00767E7C">
        <w:rPr>
          <w:rFonts w:ascii="Times New Roman" w:hAnsi="Times New Roman" w:cs="Times New Roman"/>
        </w:rPr>
        <w:t xml:space="preserve">Em cada caso, </w:t>
      </w:r>
      <w:r w:rsidRPr="00767E7C">
        <w:rPr>
          <w:rFonts w:ascii="Times New Roman" w:hAnsi="Times New Roman" w:cs="Times New Roman"/>
          <w:u w:val="single"/>
        </w:rPr>
        <w:t>quais vozes (stakeholders)</w:t>
      </w:r>
      <w:r w:rsidRPr="00767E7C">
        <w:rPr>
          <w:rFonts w:ascii="Times New Roman" w:hAnsi="Times New Roman" w:cs="Times New Roman"/>
        </w:rPr>
        <w:t xml:space="preserve"> foram desconsideradas e como isso influenciou as decisões e as versões da história que prevaleceram durante a crise?</w:t>
      </w:r>
    </w:p>
    <w:p w14:paraId="69F9DF4B" w14:textId="77777777" w:rsidR="00767E7C" w:rsidRPr="00767E7C" w:rsidRDefault="00767E7C" w:rsidP="00767E7C">
      <w:pPr>
        <w:rPr>
          <w:rFonts w:ascii="Times New Roman" w:hAnsi="Times New Roman" w:cs="Times New Roman"/>
        </w:rPr>
      </w:pPr>
    </w:p>
    <w:sectPr w:rsidR="00767E7C" w:rsidRPr="00767E7C" w:rsidSect="0093460F">
      <w:footerReference w:type="default" r:id="rId16"/>
      <w:pgSz w:w="11906" w:h="16838"/>
      <w:pgMar w:top="720" w:right="851" w:bottom="720"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329563" w14:textId="77777777" w:rsidR="006961CA" w:rsidRDefault="006961CA" w:rsidP="00913080">
      <w:pPr>
        <w:spacing w:after="0" w:line="240" w:lineRule="auto"/>
      </w:pPr>
      <w:r>
        <w:separator/>
      </w:r>
    </w:p>
  </w:endnote>
  <w:endnote w:type="continuationSeparator" w:id="0">
    <w:p w14:paraId="66C764B8" w14:textId="77777777" w:rsidR="006961CA" w:rsidRDefault="006961CA" w:rsidP="009130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97679"/>
      <w:docPartObj>
        <w:docPartGallery w:val="Page Numbers (Bottom of Page)"/>
        <w:docPartUnique/>
      </w:docPartObj>
    </w:sdtPr>
    <w:sdtEndPr/>
    <w:sdtContent>
      <w:p w14:paraId="0AB766B6" w14:textId="325BA0C7" w:rsidR="00913080" w:rsidRDefault="00913080">
        <w:pPr>
          <w:pStyle w:val="Rodap"/>
          <w:jc w:val="right"/>
        </w:pPr>
        <w:r>
          <w:fldChar w:fldCharType="begin"/>
        </w:r>
        <w:r>
          <w:instrText>PAGE   \* MERGEFORMAT</w:instrText>
        </w:r>
        <w:r>
          <w:fldChar w:fldCharType="separate"/>
        </w:r>
        <w:r>
          <w:t>2</w:t>
        </w:r>
        <w:r>
          <w:fldChar w:fldCharType="end"/>
        </w:r>
      </w:p>
    </w:sdtContent>
  </w:sdt>
  <w:p w14:paraId="384E8B2A" w14:textId="77777777" w:rsidR="00913080" w:rsidRDefault="0091308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66F7E" w14:textId="77777777" w:rsidR="006961CA" w:rsidRDefault="006961CA" w:rsidP="00913080">
      <w:pPr>
        <w:spacing w:after="0" w:line="240" w:lineRule="auto"/>
      </w:pPr>
      <w:r>
        <w:separator/>
      </w:r>
    </w:p>
  </w:footnote>
  <w:footnote w:type="continuationSeparator" w:id="0">
    <w:p w14:paraId="4A249D6F" w14:textId="77777777" w:rsidR="006961CA" w:rsidRDefault="006961CA" w:rsidP="009130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E6258"/>
    <w:multiLevelType w:val="hybridMultilevel"/>
    <w:tmpl w:val="10EA2AF2"/>
    <w:lvl w:ilvl="0" w:tplc="0416000F">
      <w:start w:val="1"/>
      <w:numFmt w:val="decimal"/>
      <w:lvlText w:val="%1."/>
      <w:lvlJc w:val="left"/>
      <w:pPr>
        <w:tabs>
          <w:tab w:val="num" w:pos="720"/>
        </w:tabs>
        <w:ind w:left="720" w:hanging="360"/>
      </w:pPr>
      <w:rPr>
        <w:rFonts w:hint="default"/>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23A23AE4"/>
    <w:multiLevelType w:val="hybridMultilevel"/>
    <w:tmpl w:val="F050C500"/>
    <w:lvl w:ilvl="0" w:tplc="1E60B950">
      <w:start w:val="1"/>
      <w:numFmt w:val="bullet"/>
      <w:lvlText w:val="•"/>
      <w:lvlJc w:val="left"/>
      <w:pPr>
        <w:tabs>
          <w:tab w:val="num" w:pos="720"/>
        </w:tabs>
        <w:ind w:left="720" w:hanging="360"/>
      </w:pPr>
      <w:rPr>
        <w:rFonts w:ascii="Arial" w:hAnsi="Arial" w:hint="default"/>
      </w:rPr>
    </w:lvl>
    <w:lvl w:ilvl="1" w:tplc="D7ECF8FE" w:tentative="1">
      <w:start w:val="1"/>
      <w:numFmt w:val="bullet"/>
      <w:lvlText w:val="•"/>
      <w:lvlJc w:val="left"/>
      <w:pPr>
        <w:tabs>
          <w:tab w:val="num" w:pos="1440"/>
        </w:tabs>
        <w:ind w:left="1440" w:hanging="360"/>
      </w:pPr>
      <w:rPr>
        <w:rFonts w:ascii="Arial" w:hAnsi="Arial" w:hint="default"/>
      </w:rPr>
    </w:lvl>
    <w:lvl w:ilvl="2" w:tplc="D7B4B2F0" w:tentative="1">
      <w:start w:val="1"/>
      <w:numFmt w:val="bullet"/>
      <w:lvlText w:val="•"/>
      <w:lvlJc w:val="left"/>
      <w:pPr>
        <w:tabs>
          <w:tab w:val="num" w:pos="2160"/>
        </w:tabs>
        <w:ind w:left="2160" w:hanging="360"/>
      </w:pPr>
      <w:rPr>
        <w:rFonts w:ascii="Arial" w:hAnsi="Arial" w:hint="default"/>
      </w:rPr>
    </w:lvl>
    <w:lvl w:ilvl="3" w:tplc="28525174" w:tentative="1">
      <w:start w:val="1"/>
      <w:numFmt w:val="bullet"/>
      <w:lvlText w:val="•"/>
      <w:lvlJc w:val="left"/>
      <w:pPr>
        <w:tabs>
          <w:tab w:val="num" w:pos="2880"/>
        </w:tabs>
        <w:ind w:left="2880" w:hanging="360"/>
      </w:pPr>
      <w:rPr>
        <w:rFonts w:ascii="Arial" w:hAnsi="Arial" w:hint="default"/>
      </w:rPr>
    </w:lvl>
    <w:lvl w:ilvl="4" w:tplc="26947FCE" w:tentative="1">
      <w:start w:val="1"/>
      <w:numFmt w:val="bullet"/>
      <w:lvlText w:val="•"/>
      <w:lvlJc w:val="left"/>
      <w:pPr>
        <w:tabs>
          <w:tab w:val="num" w:pos="3600"/>
        </w:tabs>
        <w:ind w:left="3600" w:hanging="360"/>
      </w:pPr>
      <w:rPr>
        <w:rFonts w:ascii="Arial" w:hAnsi="Arial" w:hint="default"/>
      </w:rPr>
    </w:lvl>
    <w:lvl w:ilvl="5" w:tplc="9AB6A6B8" w:tentative="1">
      <w:start w:val="1"/>
      <w:numFmt w:val="bullet"/>
      <w:lvlText w:val="•"/>
      <w:lvlJc w:val="left"/>
      <w:pPr>
        <w:tabs>
          <w:tab w:val="num" w:pos="4320"/>
        </w:tabs>
        <w:ind w:left="4320" w:hanging="360"/>
      </w:pPr>
      <w:rPr>
        <w:rFonts w:ascii="Arial" w:hAnsi="Arial" w:hint="default"/>
      </w:rPr>
    </w:lvl>
    <w:lvl w:ilvl="6" w:tplc="90628AB2" w:tentative="1">
      <w:start w:val="1"/>
      <w:numFmt w:val="bullet"/>
      <w:lvlText w:val="•"/>
      <w:lvlJc w:val="left"/>
      <w:pPr>
        <w:tabs>
          <w:tab w:val="num" w:pos="5040"/>
        </w:tabs>
        <w:ind w:left="5040" w:hanging="360"/>
      </w:pPr>
      <w:rPr>
        <w:rFonts w:ascii="Arial" w:hAnsi="Arial" w:hint="default"/>
      </w:rPr>
    </w:lvl>
    <w:lvl w:ilvl="7" w:tplc="313C44BE" w:tentative="1">
      <w:start w:val="1"/>
      <w:numFmt w:val="bullet"/>
      <w:lvlText w:val="•"/>
      <w:lvlJc w:val="left"/>
      <w:pPr>
        <w:tabs>
          <w:tab w:val="num" w:pos="5760"/>
        </w:tabs>
        <w:ind w:left="5760" w:hanging="360"/>
      </w:pPr>
      <w:rPr>
        <w:rFonts w:ascii="Arial" w:hAnsi="Arial" w:hint="default"/>
      </w:rPr>
    </w:lvl>
    <w:lvl w:ilvl="8" w:tplc="C0D0750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2627590B"/>
    <w:multiLevelType w:val="multilevel"/>
    <w:tmpl w:val="6B0AC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8505352">
    <w:abstractNumId w:val="2"/>
  </w:num>
  <w:num w:numId="2" w16cid:durableId="1650554549">
    <w:abstractNumId w:val="1"/>
  </w:num>
  <w:num w:numId="3" w16cid:durableId="5737050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858"/>
    <w:rsid w:val="000305DA"/>
    <w:rsid w:val="00034534"/>
    <w:rsid w:val="0004296D"/>
    <w:rsid w:val="00047D2D"/>
    <w:rsid w:val="00051715"/>
    <w:rsid w:val="000742EB"/>
    <w:rsid w:val="00081D70"/>
    <w:rsid w:val="000F664E"/>
    <w:rsid w:val="001245DB"/>
    <w:rsid w:val="00153D02"/>
    <w:rsid w:val="001B134C"/>
    <w:rsid w:val="001C6EBE"/>
    <w:rsid w:val="00211ABF"/>
    <w:rsid w:val="002C5EA8"/>
    <w:rsid w:val="002F5A9A"/>
    <w:rsid w:val="003027E1"/>
    <w:rsid w:val="00307592"/>
    <w:rsid w:val="00330A1E"/>
    <w:rsid w:val="00337EC2"/>
    <w:rsid w:val="00384966"/>
    <w:rsid w:val="0039626A"/>
    <w:rsid w:val="003A5EDF"/>
    <w:rsid w:val="003C635A"/>
    <w:rsid w:val="004022C6"/>
    <w:rsid w:val="00441AFC"/>
    <w:rsid w:val="004532C2"/>
    <w:rsid w:val="0047103C"/>
    <w:rsid w:val="004B09BE"/>
    <w:rsid w:val="004D2359"/>
    <w:rsid w:val="004F262A"/>
    <w:rsid w:val="004F6429"/>
    <w:rsid w:val="00500ADD"/>
    <w:rsid w:val="00515802"/>
    <w:rsid w:val="00531B68"/>
    <w:rsid w:val="00560DD8"/>
    <w:rsid w:val="00564F5E"/>
    <w:rsid w:val="005764E6"/>
    <w:rsid w:val="00581E29"/>
    <w:rsid w:val="005D0E8B"/>
    <w:rsid w:val="005F67A5"/>
    <w:rsid w:val="00624ED0"/>
    <w:rsid w:val="00631B6F"/>
    <w:rsid w:val="00635A3E"/>
    <w:rsid w:val="006961CA"/>
    <w:rsid w:val="006D460B"/>
    <w:rsid w:val="00710982"/>
    <w:rsid w:val="00767E7C"/>
    <w:rsid w:val="00775C43"/>
    <w:rsid w:val="00782807"/>
    <w:rsid w:val="007B0C17"/>
    <w:rsid w:val="007D4C92"/>
    <w:rsid w:val="0081733C"/>
    <w:rsid w:val="00864587"/>
    <w:rsid w:val="00891787"/>
    <w:rsid w:val="00897C67"/>
    <w:rsid w:val="008B2ADD"/>
    <w:rsid w:val="00913080"/>
    <w:rsid w:val="0093460F"/>
    <w:rsid w:val="00945677"/>
    <w:rsid w:val="00975E84"/>
    <w:rsid w:val="00997E49"/>
    <w:rsid w:val="009A5FC8"/>
    <w:rsid w:val="009D4252"/>
    <w:rsid w:val="00A57256"/>
    <w:rsid w:val="00A60D9F"/>
    <w:rsid w:val="00A66834"/>
    <w:rsid w:val="00A90858"/>
    <w:rsid w:val="00AA2C1E"/>
    <w:rsid w:val="00B14711"/>
    <w:rsid w:val="00B30A86"/>
    <w:rsid w:val="00B75C25"/>
    <w:rsid w:val="00BB2C34"/>
    <w:rsid w:val="00BC5A41"/>
    <w:rsid w:val="00BF4129"/>
    <w:rsid w:val="00C24E4E"/>
    <w:rsid w:val="00C260B8"/>
    <w:rsid w:val="00C77375"/>
    <w:rsid w:val="00D14ED7"/>
    <w:rsid w:val="00D428C2"/>
    <w:rsid w:val="00D5527B"/>
    <w:rsid w:val="00D62D24"/>
    <w:rsid w:val="00D723EC"/>
    <w:rsid w:val="00D93EC5"/>
    <w:rsid w:val="00DB5BDE"/>
    <w:rsid w:val="00DC3D31"/>
    <w:rsid w:val="00E029FF"/>
    <w:rsid w:val="00E50998"/>
    <w:rsid w:val="00E6674B"/>
    <w:rsid w:val="00EC4BA0"/>
    <w:rsid w:val="00F12ECB"/>
    <w:rsid w:val="00F13D95"/>
    <w:rsid w:val="00F16A10"/>
    <w:rsid w:val="00F47FB0"/>
    <w:rsid w:val="00FA4B73"/>
    <w:rsid w:val="00FC2FB9"/>
    <w:rsid w:val="00FD0AB4"/>
    <w:rsid w:val="00FD61F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B4449"/>
  <w15:chartTrackingRefBased/>
  <w15:docId w15:val="{A486B94D-F641-4849-9F60-6118E7BD1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A908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A908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A908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A908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A908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A908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A908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A908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A90858"/>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90858"/>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A90858"/>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A90858"/>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A90858"/>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90858"/>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90858"/>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90858"/>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90858"/>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90858"/>
    <w:rPr>
      <w:rFonts w:eastAsiaTheme="majorEastAsia" w:cstheme="majorBidi"/>
      <w:color w:val="272727" w:themeColor="text1" w:themeTint="D8"/>
    </w:rPr>
  </w:style>
  <w:style w:type="paragraph" w:styleId="Ttulo">
    <w:name w:val="Title"/>
    <w:basedOn w:val="Normal"/>
    <w:next w:val="Normal"/>
    <w:link w:val="TtuloChar"/>
    <w:uiPriority w:val="10"/>
    <w:qFormat/>
    <w:rsid w:val="00A908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A908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A90858"/>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A90858"/>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A90858"/>
    <w:pPr>
      <w:spacing w:before="160"/>
      <w:jc w:val="center"/>
    </w:pPr>
    <w:rPr>
      <w:i/>
      <w:iCs/>
      <w:color w:val="404040" w:themeColor="text1" w:themeTint="BF"/>
    </w:rPr>
  </w:style>
  <w:style w:type="character" w:customStyle="1" w:styleId="CitaoChar">
    <w:name w:val="Citação Char"/>
    <w:basedOn w:val="Fontepargpadro"/>
    <w:link w:val="Citao"/>
    <w:uiPriority w:val="29"/>
    <w:rsid w:val="00A90858"/>
    <w:rPr>
      <w:i/>
      <w:iCs/>
      <w:color w:val="404040" w:themeColor="text1" w:themeTint="BF"/>
    </w:rPr>
  </w:style>
  <w:style w:type="paragraph" w:styleId="PargrafodaLista">
    <w:name w:val="List Paragraph"/>
    <w:basedOn w:val="Normal"/>
    <w:uiPriority w:val="34"/>
    <w:qFormat/>
    <w:rsid w:val="00A90858"/>
    <w:pPr>
      <w:ind w:left="720"/>
      <w:contextualSpacing/>
    </w:pPr>
  </w:style>
  <w:style w:type="character" w:styleId="nfaseIntensa">
    <w:name w:val="Intense Emphasis"/>
    <w:basedOn w:val="Fontepargpadro"/>
    <w:uiPriority w:val="21"/>
    <w:qFormat/>
    <w:rsid w:val="00A90858"/>
    <w:rPr>
      <w:i/>
      <w:iCs/>
      <w:color w:val="0F4761" w:themeColor="accent1" w:themeShade="BF"/>
    </w:rPr>
  </w:style>
  <w:style w:type="paragraph" w:styleId="CitaoIntensa">
    <w:name w:val="Intense Quote"/>
    <w:basedOn w:val="Normal"/>
    <w:next w:val="Normal"/>
    <w:link w:val="CitaoIntensaChar"/>
    <w:uiPriority w:val="30"/>
    <w:qFormat/>
    <w:rsid w:val="00A908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A90858"/>
    <w:rPr>
      <w:i/>
      <w:iCs/>
      <w:color w:val="0F4761" w:themeColor="accent1" w:themeShade="BF"/>
    </w:rPr>
  </w:style>
  <w:style w:type="character" w:styleId="RefernciaIntensa">
    <w:name w:val="Intense Reference"/>
    <w:basedOn w:val="Fontepargpadro"/>
    <w:uiPriority w:val="32"/>
    <w:qFormat/>
    <w:rsid w:val="00A90858"/>
    <w:rPr>
      <w:b/>
      <w:bCs/>
      <w:smallCaps/>
      <w:color w:val="0F4761" w:themeColor="accent1" w:themeShade="BF"/>
      <w:spacing w:val="5"/>
    </w:rPr>
  </w:style>
  <w:style w:type="character" w:styleId="Hyperlink">
    <w:name w:val="Hyperlink"/>
    <w:basedOn w:val="Fontepargpadro"/>
    <w:uiPriority w:val="99"/>
    <w:unhideWhenUsed/>
    <w:rsid w:val="00A90858"/>
    <w:rPr>
      <w:color w:val="467886" w:themeColor="hyperlink"/>
      <w:u w:val="single"/>
    </w:rPr>
  </w:style>
  <w:style w:type="character" w:styleId="MenoPendente">
    <w:name w:val="Unresolved Mention"/>
    <w:basedOn w:val="Fontepargpadro"/>
    <w:uiPriority w:val="99"/>
    <w:semiHidden/>
    <w:unhideWhenUsed/>
    <w:rsid w:val="00A90858"/>
    <w:rPr>
      <w:color w:val="605E5C"/>
      <w:shd w:val="clear" w:color="auto" w:fill="E1DFDD"/>
    </w:rPr>
  </w:style>
  <w:style w:type="paragraph" w:styleId="Cabealho">
    <w:name w:val="header"/>
    <w:basedOn w:val="Normal"/>
    <w:link w:val="CabealhoChar"/>
    <w:uiPriority w:val="99"/>
    <w:unhideWhenUsed/>
    <w:rsid w:val="00913080"/>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913080"/>
  </w:style>
  <w:style w:type="paragraph" w:styleId="Rodap">
    <w:name w:val="footer"/>
    <w:basedOn w:val="Normal"/>
    <w:link w:val="RodapChar"/>
    <w:uiPriority w:val="99"/>
    <w:unhideWhenUsed/>
    <w:rsid w:val="00913080"/>
    <w:pPr>
      <w:tabs>
        <w:tab w:val="center" w:pos="4252"/>
        <w:tab w:val="right" w:pos="8504"/>
      </w:tabs>
      <w:spacing w:after="0" w:line="240" w:lineRule="auto"/>
    </w:pPr>
  </w:style>
  <w:style w:type="character" w:customStyle="1" w:styleId="RodapChar">
    <w:name w:val="Rodapé Char"/>
    <w:basedOn w:val="Fontepargpadro"/>
    <w:link w:val="Rodap"/>
    <w:uiPriority w:val="99"/>
    <w:rsid w:val="009130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1210058">
      <w:bodyDiv w:val="1"/>
      <w:marLeft w:val="0"/>
      <w:marRight w:val="0"/>
      <w:marTop w:val="0"/>
      <w:marBottom w:val="0"/>
      <w:divBdr>
        <w:top w:val="none" w:sz="0" w:space="0" w:color="auto"/>
        <w:left w:val="none" w:sz="0" w:space="0" w:color="auto"/>
        <w:bottom w:val="none" w:sz="0" w:space="0" w:color="auto"/>
        <w:right w:val="none" w:sz="0" w:space="0" w:color="auto"/>
      </w:divBdr>
    </w:div>
    <w:div w:id="559023174">
      <w:bodyDiv w:val="1"/>
      <w:marLeft w:val="0"/>
      <w:marRight w:val="0"/>
      <w:marTop w:val="0"/>
      <w:marBottom w:val="0"/>
      <w:divBdr>
        <w:top w:val="none" w:sz="0" w:space="0" w:color="auto"/>
        <w:left w:val="none" w:sz="0" w:space="0" w:color="auto"/>
        <w:bottom w:val="none" w:sz="0" w:space="0" w:color="auto"/>
        <w:right w:val="none" w:sz="0" w:space="0" w:color="auto"/>
      </w:divBdr>
    </w:div>
    <w:div w:id="577596839">
      <w:bodyDiv w:val="1"/>
      <w:marLeft w:val="0"/>
      <w:marRight w:val="0"/>
      <w:marTop w:val="0"/>
      <w:marBottom w:val="0"/>
      <w:divBdr>
        <w:top w:val="none" w:sz="0" w:space="0" w:color="auto"/>
        <w:left w:val="none" w:sz="0" w:space="0" w:color="auto"/>
        <w:bottom w:val="none" w:sz="0" w:space="0" w:color="auto"/>
        <w:right w:val="none" w:sz="0" w:space="0" w:color="auto"/>
      </w:divBdr>
      <w:divsChild>
        <w:div w:id="966856486">
          <w:marLeft w:val="0"/>
          <w:marRight w:val="0"/>
          <w:marTop w:val="0"/>
          <w:marBottom w:val="0"/>
          <w:divBdr>
            <w:top w:val="none" w:sz="0" w:space="0" w:color="auto"/>
            <w:left w:val="none" w:sz="0" w:space="0" w:color="auto"/>
            <w:bottom w:val="none" w:sz="0" w:space="0" w:color="auto"/>
            <w:right w:val="none" w:sz="0" w:space="0" w:color="auto"/>
          </w:divBdr>
        </w:div>
      </w:divsChild>
    </w:div>
    <w:div w:id="1008483550">
      <w:bodyDiv w:val="1"/>
      <w:marLeft w:val="0"/>
      <w:marRight w:val="0"/>
      <w:marTop w:val="0"/>
      <w:marBottom w:val="0"/>
      <w:divBdr>
        <w:top w:val="none" w:sz="0" w:space="0" w:color="auto"/>
        <w:left w:val="none" w:sz="0" w:space="0" w:color="auto"/>
        <w:bottom w:val="none" w:sz="0" w:space="0" w:color="auto"/>
        <w:right w:val="none" w:sz="0" w:space="0" w:color="auto"/>
      </w:divBdr>
    </w:div>
    <w:div w:id="1198081652">
      <w:bodyDiv w:val="1"/>
      <w:marLeft w:val="0"/>
      <w:marRight w:val="0"/>
      <w:marTop w:val="0"/>
      <w:marBottom w:val="0"/>
      <w:divBdr>
        <w:top w:val="none" w:sz="0" w:space="0" w:color="auto"/>
        <w:left w:val="none" w:sz="0" w:space="0" w:color="auto"/>
        <w:bottom w:val="none" w:sz="0" w:space="0" w:color="auto"/>
        <w:right w:val="none" w:sz="0" w:space="0" w:color="auto"/>
      </w:divBdr>
    </w:div>
    <w:div w:id="1359509668">
      <w:bodyDiv w:val="1"/>
      <w:marLeft w:val="0"/>
      <w:marRight w:val="0"/>
      <w:marTop w:val="0"/>
      <w:marBottom w:val="0"/>
      <w:divBdr>
        <w:top w:val="none" w:sz="0" w:space="0" w:color="auto"/>
        <w:left w:val="none" w:sz="0" w:space="0" w:color="auto"/>
        <w:bottom w:val="none" w:sz="0" w:space="0" w:color="auto"/>
        <w:right w:val="none" w:sz="0" w:space="0" w:color="auto"/>
      </w:divBdr>
    </w:div>
    <w:div w:id="1653946429">
      <w:bodyDiv w:val="1"/>
      <w:marLeft w:val="0"/>
      <w:marRight w:val="0"/>
      <w:marTop w:val="0"/>
      <w:marBottom w:val="0"/>
      <w:divBdr>
        <w:top w:val="none" w:sz="0" w:space="0" w:color="auto"/>
        <w:left w:val="none" w:sz="0" w:space="0" w:color="auto"/>
        <w:bottom w:val="none" w:sz="0" w:space="0" w:color="auto"/>
        <w:right w:val="none" w:sz="0" w:space="0" w:color="auto"/>
      </w:divBdr>
    </w:div>
    <w:div w:id="1809937179">
      <w:bodyDiv w:val="1"/>
      <w:marLeft w:val="0"/>
      <w:marRight w:val="0"/>
      <w:marTop w:val="0"/>
      <w:marBottom w:val="0"/>
      <w:divBdr>
        <w:top w:val="none" w:sz="0" w:space="0" w:color="auto"/>
        <w:left w:val="none" w:sz="0" w:space="0" w:color="auto"/>
        <w:bottom w:val="none" w:sz="0" w:space="0" w:color="auto"/>
        <w:right w:val="none" w:sz="0" w:space="0" w:color="auto"/>
      </w:divBdr>
    </w:div>
    <w:div w:id="2084914021">
      <w:bodyDiv w:val="1"/>
      <w:marLeft w:val="0"/>
      <w:marRight w:val="0"/>
      <w:marTop w:val="0"/>
      <w:marBottom w:val="0"/>
      <w:divBdr>
        <w:top w:val="none" w:sz="0" w:space="0" w:color="auto"/>
        <w:left w:val="none" w:sz="0" w:space="0" w:color="auto"/>
        <w:bottom w:val="none" w:sz="0" w:space="0" w:color="auto"/>
        <w:right w:val="none" w:sz="0" w:space="0" w:color="auto"/>
      </w:divBdr>
      <w:divsChild>
        <w:div w:id="1745490161">
          <w:marLeft w:val="0"/>
          <w:marRight w:val="0"/>
          <w:marTop w:val="0"/>
          <w:marBottom w:val="0"/>
          <w:divBdr>
            <w:top w:val="none" w:sz="0" w:space="0" w:color="auto"/>
            <w:left w:val="none" w:sz="0" w:space="0" w:color="auto"/>
            <w:bottom w:val="none" w:sz="0" w:space="0" w:color="auto"/>
            <w:right w:val="none" w:sz="0" w:space="0" w:color="auto"/>
          </w:divBdr>
        </w:div>
      </w:divsChild>
    </w:div>
    <w:div w:id="2091656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bsp.harvard.edu/search?action=&amp;f-author=Stephen%20A.%20Greyser" TargetMode="External"/><Relationship Id="rId13" Type="http://schemas.openxmlformats.org/officeDocument/2006/relationships/hyperlink" Target="https://sloanreview.mit.edu/article/how-to-lead-during-a-crisis-lessons-from-the-rescue-of-the-chilean-miners/"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hbsp.harvard.edu/product/591009-PDF-ENG?itemFindingMethod=search" TargetMode="External"/><Relationship Id="rId12" Type="http://schemas.openxmlformats.org/officeDocument/2006/relationships/hyperlink" Target="https://www.sciencedirect.com/topics/engineering/space-shuttle-challenger-disaster"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nasa.gov/challenger-sts-51l-accident/" TargetMode="External"/><Relationship Id="rId5" Type="http://schemas.openxmlformats.org/officeDocument/2006/relationships/footnotes" Target="footnotes.xml"/><Relationship Id="rId15" Type="http://schemas.openxmlformats.org/officeDocument/2006/relationships/hyperlink" Target="https://youtu.be/Cm2Jd0Bd92U" TargetMode="External"/><Relationship Id="rId10" Type="http://schemas.openxmlformats.org/officeDocument/2006/relationships/hyperlink" Target="https://edition.cnn.com/2020/01/28/us/space-shuttle-challenger-34-years-scn-trnd/index.html" TargetMode="External"/><Relationship Id="rId4" Type="http://schemas.openxmlformats.org/officeDocument/2006/relationships/webSettings" Target="webSettings.xml"/><Relationship Id="rId9" Type="http://schemas.openxmlformats.org/officeDocument/2006/relationships/hyperlink" Target="https://hbsp.harvard.edu/search?action=&amp;f-author=Norman%20Klein" TargetMode="External"/><Relationship Id="rId14" Type="http://schemas.openxmlformats.org/officeDocument/2006/relationships/hyperlink" Target="https://www.bbc.com/portuguese/internacional-55926799"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122</TotalTime>
  <Pages>5</Pages>
  <Words>2673</Words>
  <Characters>14437</Characters>
  <Application>Microsoft Office Word</Application>
  <DocSecurity>0</DocSecurity>
  <Lines>120</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Carolina Aguiar</dc:creator>
  <cp:keywords/>
  <dc:description/>
  <cp:lastModifiedBy>Anonymous</cp:lastModifiedBy>
  <cp:revision>52</cp:revision>
  <dcterms:created xsi:type="dcterms:W3CDTF">2026-03-09T15:45:00Z</dcterms:created>
  <dcterms:modified xsi:type="dcterms:W3CDTF">2026-08-17T16:55:00Z</dcterms:modified>
</cp:coreProperties>
</file>