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57FD2" w14:textId="77973C96" w:rsidR="003D0ED7" w:rsidRDefault="007F6F19">
      <w:r>
        <w:t>Logic Synthesis and Verification PA1 Report</w:t>
      </w:r>
    </w:p>
    <w:p w14:paraId="7FFC4FFB" w14:textId="0D955C61" w:rsidR="007F6F19" w:rsidRDefault="007F6F19"/>
    <w:p w14:paraId="3605A305" w14:textId="185028B8" w:rsidR="007F6F19" w:rsidRDefault="007F6F19">
      <w:r>
        <w:rPr>
          <w:rFonts w:hint="eastAsia"/>
        </w:rPr>
        <w:t xml:space="preserve"> </w:t>
      </w:r>
      <w:r>
        <w:t xml:space="preserve">                                              R10943101</w:t>
      </w:r>
    </w:p>
    <w:p w14:paraId="5636EB64" w14:textId="298E46E2" w:rsidR="007F6F19" w:rsidRDefault="007F6F19">
      <w:r>
        <w:rPr>
          <w:rFonts w:hint="eastAsia"/>
        </w:rPr>
        <w:t xml:space="preserve"> </w:t>
      </w:r>
      <w:r>
        <w:t xml:space="preserve">                                              Chia-Hsuan Su</w:t>
      </w:r>
    </w:p>
    <w:p w14:paraId="524226EA" w14:textId="4EDBBE8A" w:rsidR="007F6F19" w:rsidRDefault="007F6F19"/>
    <w:p w14:paraId="5F29A4AC" w14:textId="5B9F53F1" w:rsidR="007F6F19" w:rsidRDefault="007F6F19"/>
    <w:p w14:paraId="0A642F41" w14:textId="645E712C" w:rsidR="007F6F19" w:rsidRDefault="007F6F19">
      <w:r>
        <w:rPr>
          <w:rFonts w:hint="eastAsia"/>
        </w:rPr>
        <w:t>1</w:t>
      </w:r>
      <w:r>
        <w:t>.</w:t>
      </w:r>
    </w:p>
    <w:p w14:paraId="1628A471" w14:textId="03C7F355" w:rsidR="007F6F19" w:rsidRDefault="007F6F19">
      <w:r>
        <w:rPr>
          <w:rFonts w:hint="eastAsia"/>
          <w:noProof/>
        </w:rPr>
        <w:drawing>
          <wp:inline distT="0" distB="0" distL="0" distR="0" wp14:anchorId="4B9AD382" wp14:editId="608C5C90">
            <wp:extent cx="3317704" cy="6013938"/>
            <wp:effectExtent l="0" t="0" r="0" b="6350"/>
            <wp:docPr id="1" name="圖片 1" descr="一張含有 文字, 刻度, 裝置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刻度, 裝置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969" cy="602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B063" w14:textId="694C7A68" w:rsidR="007F6F19" w:rsidRDefault="007F6F19" w:rsidP="00F0327A">
      <w:pPr>
        <w:ind w:firstLineChars="300" w:firstLine="720"/>
      </w:pPr>
      <w:r>
        <w:t>fig.1</w:t>
      </w:r>
      <w:r w:rsidR="00F0327A">
        <w:t xml:space="preserve">  </w:t>
      </w:r>
      <w:r>
        <w:t xml:space="preserve"> </w:t>
      </w:r>
      <w:r w:rsidR="00F0327A">
        <w:t>The network structure of 4-number serial adder</w:t>
      </w:r>
    </w:p>
    <w:p w14:paraId="61A4E598" w14:textId="7155641A" w:rsidR="00F0327A" w:rsidRDefault="00F0327A" w:rsidP="00F0327A">
      <w:r>
        <w:rPr>
          <w:rFonts w:hint="eastAsia"/>
          <w:noProof/>
        </w:rPr>
        <w:lastRenderedPageBreak/>
        <w:drawing>
          <wp:inline distT="0" distB="0" distL="0" distR="0" wp14:anchorId="6577FE75" wp14:editId="29CB24F4">
            <wp:extent cx="5274310" cy="27076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33E0" w14:textId="70C1BBBF" w:rsidR="00F0327A" w:rsidRDefault="00F0327A" w:rsidP="00F0327A">
      <w:r>
        <w:t>fig. 2   The structure of AIG</w:t>
      </w:r>
    </w:p>
    <w:p w14:paraId="534C7FC1" w14:textId="38CDE236" w:rsidR="00F0327A" w:rsidRDefault="00F0327A" w:rsidP="00F0327A"/>
    <w:p w14:paraId="4D6BF5F4" w14:textId="20E7DD3F" w:rsidR="00F0327A" w:rsidRDefault="00F0327A" w:rsidP="00F0327A">
      <w:r>
        <w:rPr>
          <w:rFonts w:hint="eastAsia"/>
          <w:noProof/>
        </w:rPr>
        <w:drawing>
          <wp:inline distT="0" distB="0" distL="0" distR="0" wp14:anchorId="7D1DF2B0" wp14:editId="5C436789">
            <wp:extent cx="5274310" cy="402399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B5FA" w14:textId="1BB944F2" w:rsidR="00F0327A" w:rsidRDefault="00F0327A" w:rsidP="00F0327A">
      <w:r>
        <w:t>fig. 3   The structure of BDD</w:t>
      </w:r>
    </w:p>
    <w:p w14:paraId="2D96B655" w14:textId="09DD9A1F" w:rsidR="00F0327A" w:rsidRDefault="00F0327A" w:rsidP="00F0327A"/>
    <w:p w14:paraId="156E566E" w14:textId="5AF7DD5D" w:rsidR="00F0327A" w:rsidRDefault="00F0327A" w:rsidP="00F0327A">
      <w:r>
        <w:rPr>
          <w:rFonts w:hint="eastAsia"/>
        </w:rPr>
        <w:t>2</w:t>
      </w:r>
      <w:r>
        <w:t xml:space="preserve">. </w:t>
      </w:r>
      <w:r w:rsidR="0027061F">
        <w:t>(a)</w:t>
      </w:r>
    </w:p>
    <w:p w14:paraId="1B4C18D7" w14:textId="1E9E420C" w:rsidR="00212D6E" w:rsidRDefault="008A3235" w:rsidP="00F0327A">
      <w:r>
        <w:tab/>
        <w:t>The command “aig”</w:t>
      </w:r>
      <w:r>
        <w:rPr>
          <w:rFonts w:hint="eastAsia"/>
        </w:rPr>
        <w:t xml:space="preserve"> w</w:t>
      </w:r>
      <w:r>
        <w:t>ill c</w:t>
      </w:r>
      <w:r w:rsidRPr="008A3235">
        <w:t>onvert local functions of the nodes to AIGs</w:t>
      </w:r>
      <w:r>
        <w:t>, while “strash” will convert the whole circuit into an AIG.</w:t>
      </w:r>
    </w:p>
    <w:p w14:paraId="11EFFD4E" w14:textId="103C9F8D" w:rsidR="006F1D63" w:rsidRDefault="006F1D63" w:rsidP="006F1D63">
      <w:r>
        <w:t xml:space="preserve">    Similarly, command “bdd” will </w:t>
      </w:r>
      <w:r>
        <w:t>c</w:t>
      </w:r>
      <w:r w:rsidRPr="008A3235">
        <w:t xml:space="preserve">onvert local functions of the nodes to </w:t>
      </w:r>
      <w:r>
        <w:t>BDD</w:t>
      </w:r>
      <w:r w:rsidRPr="008A3235">
        <w:t>s</w:t>
      </w:r>
      <w:r>
        <w:t xml:space="preserve">, </w:t>
      </w:r>
      <w:r>
        <w:lastRenderedPageBreak/>
        <w:t>while “</w:t>
      </w:r>
      <w:r>
        <w:t>collapse</w:t>
      </w:r>
      <w:r>
        <w:t>” will convert the whole circuit into a</w:t>
      </w:r>
      <w:r>
        <w:t xml:space="preserve"> BDD</w:t>
      </w:r>
      <w:r>
        <w:t>.</w:t>
      </w:r>
    </w:p>
    <w:p w14:paraId="3858976F" w14:textId="0FD2CE1A" w:rsidR="006F1D63" w:rsidRPr="006F1D63" w:rsidRDefault="006F1D63" w:rsidP="00F0327A">
      <w:pPr>
        <w:rPr>
          <w:rFonts w:hint="eastAsia"/>
        </w:rPr>
      </w:pPr>
      <w:r>
        <w:tab/>
        <w:t>(b) logic</w:t>
      </w:r>
    </w:p>
    <w:sectPr w:rsidR="006F1D63" w:rsidRPr="006F1D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5A"/>
    <w:rsid w:val="00093186"/>
    <w:rsid w:val="00212D6E"/>
    <w:rsid w:val="0024285A"/>
    <w:rsid w:val="0027061F"/>
    <w:rsid w:val="003D0ED7"/>
    <w:rsid w:val="006F1D63"/>
    <w:rsid w:val="007F6F19"/>
    <w:rsid w:val="008A3235"/>
    <w:rsid w:val="00F0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4DFB"/>
  <w15:chartTrackingRefBased/>
  <w15:docId w15:val="{AF3F9BB9-1A69-4333-A413-81804EF78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家軒 蘇</dc:creator>
  <cp:keywords/>
  <dc:description/>
  <cp:lastModifiedBy>家軒 蘇</cp:lastModifiedBy>
  <cp:revision>3</cp:revision>
  <cp:lastPrinted>2021-10-08T02:05:00Z</cp:lastPrinted>
  <dcterms:created xsi:type="dcterms:W3CDTF">2021-10-08T01:12:00Z</dcterms:created>
  <dcterms:modified xsi:type="dcterms:W3CDTF">2021-10-08T02:15:00Z</dcterms:modified>
</cp:coreProperties>
</file>