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588B8" w14:textId="77777777" w:rsidR="00EA20C5" w:rsidRPr="004F29E5" w:rsidRDefault="004F29E5" w:rsidP="004F29E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F29E5">
        <w:rPr>
          <w:rFonts w:ascii="Times New Roman" w:eastAsiaTheme="minorEastAsia" w:hAnsi="Times New Roman" w:cs="Times New Roman"/>
          <w:sz w:val="28"/>
          <w:szCs w:val="28"/>
        </w:rPr>
        <w:t>LSV PA1</w:t>
      </w:r>
    </w:p>
    <w:p w14:paraId="52EAAA46" w14:textId="77777777" w:rsidR="004F29E5" w:rsidRDefault="004F29E5" w:rsidP="004F29E5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32"/>
        </w:rPr>
        <w:softHyphen/>
      </w:r>
      <w:r>
        <w:rPr>
          <w:rFonts w:ascii="Times New Roman" w:eastAsiaTheme="minorEastAsia" w:hAnsi="Times New Roman" w:cs="Times New Roman"/>
          <w:sz w:val="32"/>
        </w:rPr>
        <w:softHyphen/>
      </w:r>
      <w:r>
        <w:rPr>
          <w:rFonts w:ascii="Times New Roman" w:eastAsiaTheme="minorEastAsia" w:hAnsi="Times New Roman" w:cs="Times New Roman"/>
          <w:sz w:val="32"/>
        </w:rPr>
        <w:softHyphen/>
      </w:r>
      <w:r>
        <w:rPr>
          <w:rFonts w:ascii="Times New Roman" w:eastAsiaTheme="minorEastAsia" w:hAnsi="Times New Roman" w:cs="Times New Roman"/>
        </w:rPr>
        <w:t xml:space="preserve">B07901020 </w:t>
      </w:r>
      <w:r>
        <w:rPr>
          <w:rFonts w:ascii="Times New Roman" w:eastAsiaTheme="minorEastAsia" w:hAnsi="Times New Roman" w:cs="Times New Roman" w:hint="eastAsia"/>
        </w:rPr>
        <w:t>劉昀</w:t>
      </w:r>
      <w:proofErr w:type="gramStart"/>
      <w:r>
        <w:rPr>
          <w:rFonts w:ascii="Times New Roman" w:eastAsiaTheme="minorEastAsia" w:hAnsi="Times New Roman" w:cs="Times New Roman" w:hint="eastAsia"/>
        </w:rPr>
        <w:t>昇</w:t>
      </w:r>
      <w:proofErr w:type="gramEnd"/>
    </w:p>
    <w:p w14:paraId="0F9323F3" w14:textId="77777777" w:rsidR="004A5033" w:rsidRDefault="004F29E5" w:rsidP="004F29E5">
      <w:pPr>
        <w:rPr>
          <w:rFonts w:ascii="Times New Roman" w:eastAsiaTheme="minorEastAsia" w:hAnsi="Times New Roman" w:cs="Times New Roman" w:hint="eastAsia"/>
          <w:b/>
        </w:rPr>
      </w:pPr>
      <w:r w:rsidRPr="004F29E5">
        <w:rPr>
          <w:rFonts w:ascii="Times New Roman" w:eastAsiaTheme="minorEastAsia" w:hAnsi="Times New Roman" w:cs="Times New Roman" w:hint="eastAsia"/>
          <w:b/>
        </w:rPr>
        <w:t>Pa</w:t>
      </w:r>
      <w:r w:rsidRPr="004F29E5">
        <w:rPr>
          <w:rFonts w:ascii="Times New Roman" w:eastAsiaTheme="minorEastAsia" w:hAnsi="Times New Roman" w:cs="Times New Roman"/>
          <w:b/>
        </w:rPr>
        <w:t>rt A</w:t>
      </w:r>
    </w:p>
    <w:p w14:paraId="1AD6DB46" w14:textId="77777777" w:rsidR="004F29E5" w:rsidRDefault="004A5033" w:rsidP="004F29E5">
      <w:pPr>
        <w:rPr>
          <w:rFonts w:ascii="Times New Roman" w:eastAsiaTheme="minorEastAsia" w:hAnsi="Times New Roman" w:cs="Times New Roman" w:hint="eastAsia"/>
          <w:b/>
        </w:rPr>
      </w:pPr>
      <w:r>
        <w:rPr>
          <w:rFonts w:ascii="Times New Roman" w:eastAsiaTheme="minorEastAsia" w:hAnsi="Times New Roman" w:cs="Times New Roman" w:hint="eastAsia"/>
          <w:b/>
          <w:noProof/>
        </w:rPr>
        <w:drawing>
          <wp:inline distT="0" distB="0" distL="0" distR="0" wp14:anchorId="2762C63B" wp14:editId="135B9DDA">
            <wp:extent cx="3390900" cy="2445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393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2" r="1199" b="16522"/>
                    <a:stretch/>
                  </pic:blipFill>
                  <pic:spPr bwMode="auto">
                    <a:xfrm>
                      <a:off x="0" y="0"/>
                      <a:ext cx="3449791" cy="248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6D689" w14:textId="77777777" w:rsidR="004F29E5" w:rsidRDefault="00F948EB" w:rsidP="004F29E5">
      <w:pPr>
        <w:rPr>
          <w:rFonts w:ascii="Times New Roman" w:eastAsiaTheme="minorEastAsia" w:hAnsi="Times New Roman" w:cs="Times New Roman"/>
        </w:rPr>
      </w:pPr>
      <w:r w:rsidRPr="00F948EB">
        <w:rPr>
          <w:rFonts w:ascii="Times New Roman" w:eastAsiaTheme="minorEastAsia" w:hAnsi="Times New Roman" w:cs="Times New Roman"/>
        </w:rPr>
        <w:drawing>
          <wp:inline distT="0" distB="0" distL="0" distR="0" wp14:anchorId="3CC3748F" wp14:editId="315B6CEA">
            <wp:extent cx="4829175" cy="538378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936" cy="54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11E5" w14:textId="77777777" w:rsidR="004F29E5" w:rsidRDefault="004F29E5" w:rsidP="004F29E5">
      <w:p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lastRenderedPageBreak/>
        <w:t xml:space="preserve">After </w:t>
      </w:r>
      <w:proofErr w:type="spellStart"/>
      <w:r>
        <w:rPr>
          <w:rFonts w:ascii="Times New Roman" w:eastAsiaTheme="minorEastAsia" w:hAnsi="Times New Roman" w:cs="Times New Roman"/>
        </w:rPr>
        <w:t>strash</w:t>
      </w:r>
      <w:proofErr w:type="spellEnd"/>
    </w:p>
    <w:p w14:paraId="38986D03" w14:textId="77777777" w:rsidR="004F29E5" w:rsidRDefault="00F948EB" w:rsidP="004F29E5">
      <w:pPr>
        <w:rPr>
          <w:rFonts w:ascii="Times New Roman" w:eastAsiaTheme="minorEastAsia" w:hAnsi="Times New Roman" w:cs="Times New Roman" w:hint="eastAsia"/>
        </w:rPr>
      </w:pPr>
      <w:r w:rsidRPr="00F948EB">
        <w:rPr>
          <w:rFonts w:ascii="Times New Roman" w:eastAsiaTheme="minorEastAsia" w:hAnsi="Times New Roman" w:cs="Times New Roman"/>
        </w:rPr>
        <w:drawing>
          <wp:inline distT="0" distB="0" distL="0" distR="0" wp14:anchorId="1B6E141E" wp14:editId="690684D5">
            <wp:extent cx="6188710" cy="21120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D871" w14:textId="77777777" w:rsidR="00D32CDF" w:rsidRDefault="00D32CDF" w:rsidP="004F29E5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show_bdd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-g</w:t>
      </w:r>
    </w:p>
    <w:p w14:paraId="316E446A" w14:textId="77777777" w:rsidR="00D32CDF" w:rsidRPr="004F29E5" w:rsidRDefault="00F948EB" w:rsidP="00F948EB">
      <w:pPr>
        <w:rPr>
          <w:rFonts w:ascii="Times New Roman" w:eastAsiaTheme="minorEastAsia" w:hAnsi="Times New Roman" w:cs="Times New Roman" w:hint="eastAsia"/>
        </w:rPr>
      </w:pPr>
      <w:proofErr w:type="spellEnd"/>
      <w:r w:rsidRPr="00F948EB">
        <w:rPr>
          <w:rFonts w:ascii="Times New Roman" w:eastAsiaTheme="minorEastAsia" w:hAnsi="Times New Roman" w:cs="Times New Roman"/>
        </w:rPr>
        <w:drawing>
          <wp:inline distT="0" distB="0" distL="0" distR="0" wp14:anchorId="3A22D996" wp14:editId="66023325">
            <wp:extent cx="4263227" cy="3135086"/>
            <wp:effectExtent l="0" t="0" r="444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955" cy="314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566B" w14:textId="77777777" w:rsidR="004F29E5" w:rsidRDefault="004F29E5" w:rsidP="004F29E5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 w:hint="eastAsia"/>
          <w:b/>
        </w:rPr>
        <w:t>P</w:t>
      </w:r>
      <w:r>
        <w:rPr>
          <w:rFonts w:ascii="Times New Roman" w:eastAsiaTheme="minorEastAsia" w:hAnsi="Times New Roman" w:cs="Times New Roman"/>
          <w:b/>
        </w:rPr>
        <w:t>art B</w:t>
      </w:r>
      <w:r>
        <w:rPr>
          <w:rFonts w:ascii="Times New Roman" w:eastAsiaTheme="minorEastAsia" w:hAnsi="Times New Roman" w:cs="Times New Roman"/>
          <w:b/>
        </w:rPr>
        <w:tab/>
      </w:r>
    </w:p>
    <w:p w14:paraId="285744C1" w14:textId="77777777" w:rsidR="00D32CDF" w:rsidRDefault="00D32CDF" w:rsidP="00D32CDF">
      <w:pPr>
        <w:pStyle w:val="ListParagraph"/>
        <w:numPr>
          <w:ilvl w:val="0"/>
          <w:numId w:val="1"/>
        </w:numPr>
        <w:ind w:leftChars="0"/>
        <w:rPr>
          <w:rFonts w:ascii="Times New Roman" w:eastAsiaTheme="minorEastAsia" w:hAnsi="Times New Roman" w:cs="Times New Roman"/>
        </w:rPr>
      </w:pPr>
      <w:r w:rsidRPr="00D32CDF">
        <w:rPr>
          <w:rFonts w:ascii="Times New Roman" w:eastAsiaTheme="minorEastAsia" w:hAnsi="Times New Roman" w:cs="Times New Roman"/>
        </w:rPr>
        <w:t>Compare the following differences with the four-number serial adder example.</w:t>
      </w:r>
    </w:p>
    <w:p w14:paraId="36F55996" w14:textId="77777777" w:rsidR="00D32CDF" w:rsidRDefault="00D32CDF" w:rsidP="00D32CDF">
      <w:pPr>
        <w:pStyle w:val="ListParagraph"/>
        <w:numPr>
          <w:ilvl w:val="0"/>
          <w:numId w:val="2"/>
        </w:numPr>
        <w:ind w:leftChars="0"/>
        <w:rPr>
          <w:rFonts w:ascii="Times New Roman" w:eastAsiaTheme="minorEastAsia" w:hAnsi="Times New Roman" w:cs="Times New Roman"/>
        </w:rPr>
      </w:pPr>
      <w:r w:rsidRPr="00D32CDF">
        <w:rPr>
          <w:rFonts w:ascii="Times New Roman" w:eastAsiaTheme="minorEastAsia" w:hAnsi="Times New Roman" w:cs="Times New Roman"/>
        </w:rPr>
        <w:t xml:space="preserve">logic network in AIG (by command </w:t>
      </w:r>
      <w:proofErr w:type="spellStart"/>
      <w:r w:rsidRPr="00D32CDF">
        <w:rPr>
          <w:rFonts w:ascii="Times New Roman" w:eastAsiaTheme="minorEastAsia" w:hAnsi="Times New Roman" w:cs="Times New Roman"/>
        </w:rPr>
        <w:t>aig</w:t>
      </w:r>
      <w:proofErr w:type="spellEnd"/>
      <w:r w:rsidRPr="00D32CDF">
        <w:rPr>
          <w:rFonts w:ascii="Times New Roman" w:eastAsiaTheme="minorEastAsia" w:hAnsi="Times New Roman" w:cs="Times New Roman"/>
        </w:rPr>
        <w:t xml:space="preserve">) vs. structurally hashed AIG (by command </w:t>
      </w:r>
      <w:proofErr w:type="spellStart"/>
      <w:r w:rsidRPr="00D32CDF">
        <w:rPr>
          <w:rFonts w:ascii="Times New Roman" w:eastAsiaTheme="minorEastAsia" w:hAnsi="Times New Roman" w:cs="Times New Roman"/>
        </w:rPr>
        <w:t>strash</w:t>
      </w:r>
      <w:proofErr w:type="spellEnd"/>
      <w:r w:rsidRPr="00D32CDF">
        <w:rPr>
          <w:rFonts w:ascii="Times New Roman" w:eastAsiaTheme="minorEastAsia" w:hAnsi="Times New Roman" w:cs="Times New Roman"/>
        </w:rPr>
        <w:t>)</w:t>
      </w:r>
    </w:p>
    <w:p w14:paraId="7D7A8F2E" w14:textId="77777777" w:rsidR="00D32CDF" w:rsidRDefault="008137EB" w:rsidP="00D32CDF">
      <w:pPr>
        <w:ind w:left="360"/>
        <w:rPr>
          <w:rFonts w:ascii="Times New Roman" w:eastAsiaTheme="minorEastAsia" w:hAnsi="Times New Roman" w:cs="Times New Roman"/>
          <w:color w:val="0070C0"/>
        </w:rPr>
      </w:pPr>
      <w:r w:rsidRPr="008137EB">
        <w:rPr>
          <w:rFonts w:ascii="Times New Roman" w:eastAsiaTheme="minorEastAsia" w:hAnsi="Times New Roman" w:cs="Times New Roman" w:hint="eastAsia"/>
          <w:color w:val="0070C0"/>
        </w:rPr>
        <w:t>A</w:t>
      </w:r>
      <w:r w:rsidRPr="008137EB">
        <w:rPr>
          <w:rFonts w:ascii="Times New Roman" w:eastAsiaTheme="minorEastAsia" w:hAnsi="Times New Roman" w:cs="Times New Roman"/>
          <w:color w:val="0070C0"/>
        </w:rPr>
        <w:t>IG: Converts local functions of the nodes to AIGs</w:t>
      </w:r>
      <w:r w:rsidR="00A91376">
        <w:rPr>
          <w:rFonts w:ascii="Times New Roman" w:eastAsiaTheme="minorEastAsia" w:hAnsi="Times New Roman" w:cs="Times New Roman"/>
          <w:color w:val="0070C0"/>
        </w:rPr>
        <w:t xml:space="preserve">, </w:t>
      </w:r>
      <w:r w:rsidR="00FE3982">
        <w:rPr>
          <w:rFonts w:ascii="Times New Roman" w:eastAsiaTheme="minorEastAsia" w:hAnsi="Times New Roman" w:cs="Times New Roman"/>
          <w:color w:val="0070C0"/>
        </w:rPr>
        <w:t>relation between nodes are unchanged, node structure remains.</w:t>
      </w:r>
    </w:p>
    <w:p w14:paraId="61D3C0AF" w14:textId="77777777" w:rsidR="008137EB" w:rsidRDefault="00A91376" w:rsidP="00D32CDF">
      <w:pPr>
        <w:ind w:left="360"/>
        <w:rPr>
          <w:rFonts w:ascii="Times New Roman" w:eastAsiaTheme="minorEastAsia" w:hAnsi="Times New Roman" w:cs="Times New Roman"/>
          <w:color w:val="0070C0"/>
        </w:rPr>
      </w:pPr>
      <w:proofErr w:type="spellStart"/>
      <w:r>
        <w:rPr>
          <w:rFonts w:ascii="Times New Roman" w:eastAsiaTheme="minorEastAsia" w:hAnsi="Times New Roman" w:cs="Times New Roman"/>
          <w:color w:val="0070C0"/>
        </w:rPr>
        <w:t>Strash</w:t>
      </w:r>
      <w:proofErr w:type="spellEnd"/>
      <w:r>
        <w:rPr>
          <w:rFonts w:ascii="Times New Roman" w:eastAsiaTheme="minorEastAsia" w:hAnsi="Times New Roman" w:cs="Times New Roman"/>
          <w:color w:val="0070C0"/>
        </w:rPr>
        <w:t>: Convert global network to AIGs by one-level structural hashing, nodes structure is no longer maintained</w:t>
      </w:r>
    </w:p>
    <w:p w14:paraId="1393E5D9" w14:textId="77777777" w:rsidR="00F948EB" w:rsidRDefault="00F948EB" w:rsidP="00F948EB">
      <w:pPr>
        <w:ind w:left="360"/>
        <w:rPr>
          <w:rFonts w:ascii="Times New Roman" w:eastAsiaTheme="minorEastAsia" w:hAnsi="Times New Roman" w:cs="Times New Roman" w:hint="eastAsia"/>
          <w:color w:val="0070C0"/>
        </w:rPr>
      </w:pPr>
      <w:r w:rsidRPr="00F948EB">
        <w:rPr>
          <w:rFonts w:ascii="Times New Roman" w:eastAsiaTheme="minorEastAsia" w:hAnsi="Times New Roman" w:cs="Times New Roman"/>
          <w:color w:val="0070C0"/>
        </w:rPr>
        <w:drawing>
          <wp:inline distT="0" distB="0" distL="0" distR="0" wp14:anchorId="7D71029B" wp14:editId="737DF149">
            <wp:extent cx="5535390" cy="58782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9414" cy="6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7B5E" w14:textId="77777777" w:rsidR="00A91376" w:rsidRPr="00A91376" w:rsidRDefault="00F948EB" w:rsidP="00D32CDF">
      <w:pPr>
        <w:ind w:left="360"/>
        <w:rPr>
          <w:rFonts w:ascii="Times New Roman" w:eastAsiaTheme="minorEastAsia" w:hAnsi="Times New Roman" w:cs="Times New Roman" w:hint="eastAsia"/>
          <w:color w:val="0070C0"/>
        </w:rPr>
      </w:pPr>
      <w:r w:rsidRPr="00F948EB">
        <w:rPr>
          <w:rFonts w:ascii="Times New Roman" w:eastAsiaTheme="minorEastAsia" w:hAnsi="Times New Roman" w:cs="Times New Roman"/>
          <w:color w:val="0070C0"/>
        </w:rPr>
        <w:drawing>
          <wp:inline distT="0" distB="0" distL="0" distR="0" wp14:anchorId="419E7CD3" wp14:editId="78277581">
            <wp:extent cx="5486400" cy="546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3971" cy="5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8E35" w14:textId="77777777" w:rsidR="00D32CDF" w:rsidRDefault="00D32CDF" w:rsidP="00D32CDF">
      <w:pPr>
        <w:pStyle w:val="ListParagraph"/>
        <w:numPr>
          <w:ilvl w:val="0"/>
          <w:numId w:val="2"/>
        </w:numPr>
        <w:ind w:leftChars="0"/>
        <w:rPr>
          <w:rFonts w:ascii="Times New Roman" w:eastAsiaTheme="minorEastAsia" w:hAnsi="Times New Roman" w:cs="Times New Roman"/>
        </w:rPr>
      </w:pPr>
      <w:r w:rsidRPr="00D32CDF">
        <w:rPr>
          <w:rFonts w:ascii="Times New Roman" w:eastAsiaTheme="minorEastAsia" w:hAnsi="Times New Roman" w:cs="Times New Roman"/>
        </w:rPr>
        <w:lastRenderedPageBreak/>
        <w:t xml:space="preserve">logic network in BDD (by command </w:t>
      </w:r>
      <w:proofErr w:type="spellStart"/>
      <w:r w:rsidRPr="00D32CDF">
        <w:rPr>
          <w:rFonts w:ascii="Times New Roman" w:eastAsiaTheme="minorEastAsia" w:hAnsi="Times New Roman" w:cs="Times New Roman"/>
        </w:rPr>
        <w:t>bdd</w:t>
      </w:r>
      <w:proofErr w:type="spellEnd"/>
      <w:r w:rsidRPr="00D32CDF">
        <w:rPr>
          <w:rFonts w:ascii="Times New Roman" w:eastAsiaTheme="minorEastAsia" w:hAnsi="Times New Roman" w:cs="Times New Roman"/>
        </w:rPr>
        <w:t>) vs. collapsed BDD (by command collapse)</w:t>
      </w:r>
    </w:p>
    <w:p w14:paraId="18EE3E8E" w14:textId="77777777" w:rsidR="00FE3982" w:rsidRDefault="004A5033" w:rsidP="00FE3982">
      <w:pPr>
        <w:ind w:left="360"/>
        <w:rPr>
          <w:rFonts w:ascii="Times New Roman" w:eastAsiaTheme="minorEastAsia" w:hAnsi="Times New Roman" w:cs="Times New Roman"/>
          <w:color w:val="0070C0"/>
        </w:rPr>
      </w:pPr>
      <w:proofErr w:type="spellStart"/>
      <w:r>
        <w:rPr>
          <w:rFonts w:ascii="Times New Roman" w:eastAsiaTheme="minorEastAsia" w:hAnsi="Times New Roman" w:cs="Times New Roman" w:hint="eastAsia"/>
          <w:color w:val="0070C0"/>
        </w:rPr>
        <w:t>b</w:t>
      </w:r>
      <w:r>
        <w:rPr>
          <w:rFonts w:ascii="Times New Roman" w:eastAsiaTheme="minorEastAsia" w:hAnsi="Times New Roman" w:cs="Times New Roman"/>
          <w:color w:val="0070C0"/>
        </w:rPr>
        <w:t>dd</w:t>
      </w:r>
      <w:proofErr w:type="spellEnd"/>
      <w:r>
        <w:rPr>
          <w:rFonts w:ascii="Times New Roman" w:eastAsiaTheme="minorEastAsia" w:hAnsi="Times New Roman" w:cs="Times New Roman"/>
          <w:color w:val="0070C0"/>
        </w:rPr>
        <w:t xml:space="preserve">: </w:t>
      </w:r>
      <w:r w:rsidR="00B4024C" w:rsidRPr="00B4024C">
        <w:rPr>
          <w:rFonts w:ascii="Times New Roman" w:eastAsiaTheme="minorEastAsia" w:hAnsi="Times New Roman" w:cs="Times New Roman"/>
          <w:color w:val="0070C0"/>
        </w:rPr>
        <w:t>Converts local functions of the nodes to BDDs.</w:t>
      </w:r>
      <w:r w:rsidR="00E71BA0">
        <w:rPr>
          <w:rFonts w:ascii="Times New Roman" w:eastAsiaTheme="minorEastAsia" w:hAnsi="Times New Roman" w:cs="Times New Roman"/>
          <w:color w:val="0070C0"/>
        </w:rPr>
        <w:t xml:space="preserve"> (nodes number remained unchanged, level unchanged)</w:t>
      </w:r>
    </w:p>
    <w:p w14:paraId="06E28303" w14:textId="77777777" w:rsidR="00844C99" w:rsidRDefault="004A5033" w:rsidP="00844C99">
      <w:pPr>
        <w:ind w:left="36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  <w:color w:val="0070C0"/>
        </w:rPr>
        <w:t xml:space="preserve">Collapse: </w:t>
      </w:r>
      <w:r w:rsidRPr="004A5033">
        <w:rPr>
          <w:rFonts w:ascii="Times New Roman" w:eastAsiaTheme="minorEastAsia" w:hAnsi="Times New Roman" w:cs="Times New Roman"/>
          <w:color w:val="0070C0"/>
        </w:rPr>
        <w:t xml:space="preserve">Recursively composes the </w:t>
      </w:r>
      <w:proofErr w:type="spellStart"/>
      <w:r w:rsidRPr="004A5033">
        <w:rPr>
          <w:rFonts w:ascii="Times New Roman" w:eastAsiaTheme="minorEastAsia" w:hAnsi="Times New Roman" w:cs="Times New Roman"/>
          <w:color w:val="0070C0"/>
        </w:rPr>
        <w:t>fanin</w:t>
      </w:r>
      <w:proofErr w:type="spellEnd"/>
      <w:r w:rsidRPr="004A5033">
        <w:rPr>
          <w:rFonts w:ascii="Times New Roman" w:eastAsiaTheme="minorEastAsia" w:hAnsi="Times New Roman" w:cs="Times New Roman"/>
          <w:color w:val="0070C0"/>
        </w:rPr>
        <w:t xml:space="preserve"> nodes into the fanout nodes resulting in a network,</w:t>
      </w:r>
      <w:r w:rsidR="00E71BA0">
        <w:rPr>
          <w:rFonts w:ascii="Times New Roman" w:eastAsiaTheme="minorEastAsia" w:hAnsi="Times New Roman" w:cs="Times New Roman"/>
          <w:color w:val="0070C0"/>
        </w:rPr>
        <w:t xml:space="preserve"> it is built by global BDDs (level changed because each CO is composed by a node whose </w:t>
      </w:r>
      <w:proofErr w:type="spellStart"/>
      <w:r w:rsidR="00E71BA0">
        <w:rPr>
          <w:rFonts w:ascii="Times New Roman" w:eastAsiaTheme="minorEastAsia" w:hAnsi="Times New Roman" w:cs="Times New Roman"/>
          <w:color w:val="0070C0"/>
        </w:rPr>
        <w:t>fanins</w:t>
      </w:r>
      <w:proofErr w:type="spellEnd"/>
      <w:r w:rsidR="00E71BA0">
        <w:rPr>
          <w:rFonts w:ascii="Times New Roman" w:eastAsiaTheme="minorEastAsia" w:hAnsi="Times New Roman" w:cs="Times New Roman"/>
          <w:color w:val="0070C0"/>
        </w:rPr>
        <w:t xml:space="preserve"> are CIs, here because original circuit is one-level already, so differences are minor. However, some differences can be observed from </w:t>
      </w:r>
      <w:r w:rsidR="00704084">
        <w:rPr>
          <w:rFonts w:ascii="Times New Roman" w:eastAsiaTheme="minorEastAsia" w:hAnsi="Times New Roman" w:cs="Times New Roman"/>
          <w:color w:val="0070C0"/>
        </w:rPr>
        <w:t xml:space="preserve">command </w:t>
      </w:r>
      <w:proofErr w:type="spellStart"/>
      <w:r w:rsidR="00E71BA0">
        <w:rPr>
          <w:rFonts w:ascii="Times New Roman" w:eastAsiaTheme="minorEastAsia" w:hAnsi="Times New Roman" w:cs="Times New Roman"/>
          <w:color w:val="0070C0"/>
        </w:rPr>
        <w:t>print_stats</w:t>
      </w:r>
      <w:proofErr w:type="spellEnd"/>
      <w:r w:rsidR="00E71BA0">
        <w:rPr>
          <w:rFonts w:ascii="Times New Roman" w:eastAsiaTheme="minorEastAsia" w:hAnsi="Times New Roman" w:cs="Times New Roman"/>
          <w:color w:val="0070C0"/>
        </w:rPr>
        <w:t>)</w:t>
      </w:r>
    </w:p>
    <w:p w14:paraId="3AC8D11F" w14:textId="77777777" w:rsidR="00FE3982" w:rsidRDefault="00E84646" w:rsidP="00E84646">
      <w:pPr>
        <w:rPr>
          <w:rFonts w:ascii="Times New Roman" w:eastAsiaTheme="minorEastAsia" w:hAnsi="Times New Roman" w:cs="Times New Roman"/>
        </w:rPr>
      </w:pPr>
      <w:r w:rsidRPr="00E84646">
        <w:rPr>
          <w:rFonts w:ascii="Times New Roman" w:eastAsiaTheme="minorEastAsia" w:hAnsi="Times New Roman" w:cs="Times New Roman"/>
        </w:rPr>
        <w:drawing>
          <wp:inline distT="0" distB="0" distL="0" distR="0" wp14:anchorId="1CD3C150" wp14:editId="02ABDFD3">
            <wp:extent cx="2752090" cy="41175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170"/>
                    <a:stretch/>
                  </pic:blipFill>
                  <pic:spPr bwMode="auto">
                    <a:xfrm>
                      <a:off x="0" y="0"/>
                      <a:ext cx="2779688" cy="415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</w:rPr>
        <w:t xml:space="preserve">     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E84646">
        <w:rPr>
          <w:rFonts w:ascii="Times New Roman" w:eastAsiaTheme="minorEastAsia" w:hAnsi="Times New Roman" w:cs="Times New Roman"/>
        </w:rPr>
        <w:drawing>
          <wp:inline distT="0" distB="0" distL="0" distR="0" wp14:anchorId="16B65941" wp14:editId="6C8ABD8C">
            <wp:extent cx="2955726" cy="4122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7998"/>
                    <a:stretch/>
                  </pic:blipFill>
                  <pic:spPr bwMode="auto">
                    <a:xfrm>
                      <a:off x="0" y="0"/>
                      <a:ext cx="2965997" cy="413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B7398" w14:textId="77777777" w:rsidR="00E84646" w:rsidRPr="00FE3982" w:rsidRDefault="00E84646" w:rsidP="00E84646">
      <w:p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ab/>
        <w:t xml:space="preserve">               </w:t>
      </w:r>
      <w:proofErr w:type="spellStart"/>
      <w:r>
        <w:rPr>
          <w:rFonts w:ascii="Times New Roman" w:eastAsiaTheme="minorEastAsia" w:hAnsi="Times New Roman" w:cs="Times New Roman"/>
        </w:rPr>
        <w:t>Aig</w:t>
      </w:r>
      <w:proofErr w:type="spellEnd"/>
      <w:r>
        <w:rPr>
          <w:rFonts w:ascii="Times New Roman" w:eastAsiaTheme="minorEastAsia" w:hAnsi="Times New Roman" w:cs="Times New Roman"/>
        </w:rPr>
        <w:t xml:space="preserve">                                  </w:t>
      </w:r>
      <w:r w:rsidR="00E71BA0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>Collapse</w:t>
      </w:r>
    </w:p>
    <w:p w14:paraId="635E662F" w14:textId="77777777" w:rsidR="00D32CDF" w:rsidRDefault="00D32CDF" w:rsidP="00D32CDF">
      <w:pPr>
        <w:pStyle w:val="ListParagraph"/>
        <w:numPr>
          <w:ilvl w:val="0"/>
          <w:numId w:val="1"/>
        </w:numPr>
        <w:ind w:leftChars="0"/>
        <w:rPr>
          <w:rFonts w:ascii="Times New Roman" w:eastAsiaTheme="minorEastAsia" w:hAnsi="Times New Roman" w:cs="Times New Roman"/>
        </w:rPr>
      </w:pPr>
      <w:r w:rsidRPr="00D32CDF">
        <w:rPr>
          <w:rFonts w:ascii="Times New Roman" w:eastAsiaTheme="minorEastAsia" w:hAnsi="Times New Roman" w:cs="Times New Roman"/>
        </w:rPr>
        <w:t>Given a structurally hashed AIG, find a sequence of ABC command(s) to co</w:t>
      </w:r>
      <w:r>
        <w:rPr>
          <w:rFonts w:ascii="Times New Roman" w:eastAsiaTheme="minorEastAsia" w:hAnsi="Times New Roman" w:cs="Times New Roman"/>
        </w:rPr>
        <w:t>n</w:t>
      </w:r>
      <w:r w:rsidRPr="00D32CDF">
        <w:rPr>
          <w:rFonts w:ascii="Times New Roman" w:eastAsiaTheme="minorEastAsia" w:hAnsi="Times New Roman" w:cs="Times New Roman"/>
        </w:rPr>
        <w:t>ve</w:t>
      </w:r>
      <w:r>
        <w:rPr>
          <w:rFonts w:ascii="Times New Roman" w:eastAsiaTheme="minorEastAsia" w:hAnsi="Times New Roman" w:cs="Times New Roman"/>
        </w:rPr>
        <w:t>r</w:t>
      </w:r>
      <w:r w:rsidRPr="00D32CDF">
        <w:rPr>
          <w:rFonts w:ascii="Times New Roman" w:eastAsiaTheme="minorEastAsia" w:hAnsi="Times New Roman" w:cs="Times New Roman"/>
        </w:rPr>
        <w:t>t it to a logic network with node function expressed in sum-of-products (SOP).</w:t>
      </w:r>
    </w:p>
    <w:p w14:paraId="3782FC5B" w14:textId="77777777" w:rsidR="008C68D7" w:rsidRDefault="00D644B2" w:rsidP="008C68D7">
      <w:pPr>
        <w:pStyle w:val="ListParagraph"/>
        <w:ind w:leftChars="0" w:left="360"/>
        <w:rPr>
          <w:rFonts w:ascii="Times New Roman" w:eastAsiaTheme="minorEastAsia" w:hAnsi="Times New Roman" w:cs="Times New Roman"/>
          <w:color w:val="0070C0"/>
        </w:rPr>
      </w:pPr>
      <w:r>
        <w:rPr>
          <w:rFonts w:ascii="Times New Roman" w:eastAsiaTheme="minorEastAsia" w:hAnsi="Times New Roman" w:cs="Times New Roman"/>
          <w:color w:val="0070C0"/>
        </w:rPr>
        <w:t xml:space="preserve">BDD based SOP generation: </w:t>
      </w:r>
      <w:r w:rsidR="00844C99">
        <w:rPr>
          <w:rFonts w:ascii="Times New Roman" w:eastAsiaTheme="minorEastAsia" w:hAnsi="Times New Roman" w:cs="Times New Roman"/>
          <w:color w:val="0070C0"/>
        </w:rPr>
        <w:t>collapse + sop</w:t>
      </w:r>
    </w:p>
    <w:p w14:paraId="3717FC63" w14:textId="77777777" w:rsidR="00844C99" w:rsidRDefault="00844C99" w:rsidP="008C68D7">
      <w:pPr>
        <w:pStyle w:val="ListParagraph"/>
        <w:ind w:leftChars="0" w:left="360"/>
        <w:rPr>
          <w:rFonts w:ascii="Times New Roman" w:eastAsiaTheme="minorEastAsia" w:hAnsi="Times New Roman" w:cs="Times New Roman" w:hint="eastAsia"/>
          <w:color w:val="0070C0"/>
        </w:rPr>
      </w:pPr>
      <w:r w:rsidRPr="00844C99">
        <w:rPr>
          <w:rFonts w:ascii="Times New Roman" w:eastAsiaTheme="minorEastAsia" w:hAnsi="Times New Roman" w:cs="Times New Roman"/>
          <w:color w:val="0070C0"/>
        </w:rPr>
        <w:drawing>
          <wp:inline distT="0" distB="0" distL="0" distR="0" wp14:anchorId="219697C7" wp14:editId="294960C5">
            <wp:extent cx="4238656" cy="68580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56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26D3" w14:textId="77777777" w:rsidR="00844C99" w:rsidRDefault="00844C99" w:rsidP="008C68D7">
      <w:pPr>
        <w:pStyle w:val="ListParagraph"/>
        <w:ind w:leftChars="0" w:left="360"/>
        <w:rPr>
          <w:rFonts w:ascii="Times New Roman" w:eastAsiaTheme="minorEastAsia" w:hAnsi="Times New Roman" w:cs="Times New Roman"/>
          <w:color w:val="0070C0"/>
        </w:rPr>
      </w:pPr>
      <w:r>
        <w:rPr>
          <w:rFonts w:ascii="Times New Roman" w:eastAsiaTheme="minorEastAsia" w:hAnsi="Times New Roman" w:cs="Times New Roman" w:hint="eastAsia"/>
          <w:color w:val="0070C0"/>
        </w:rPr>
        <w:t>S</w:t>
      </w:r>
      <w:r>
        <w:rPr>
          <w:rFonts w:ascii="Times New Roman" w:eastAsiaTheme="minorEastAsia" w:hAnsi="Times New Roman" w:cs="Times New Roman"/>
          <w:color w:val="0070C0"/>
        </w:rPr>
        <w:t>AT</w:t>
      </w:r>
      <w:r>
        <w:rPr>
          <w:rFonts w:ascii="Times New Roman" w:eastAsiaTheme="minorEastAsia" w:hAnsi="Times New Roman" w:cs="Times New Roman" w:hint="eastAsia"/>
          <w:color w:val="0070C0"/>
        </w:rPr>
        <w:t xml:space="preserve"> </w:t>
      </w:r>
      <w:r>
        <w:rPr>
          <w:rFonts w:ascii="Times New Roman" w:eastAsiaTheme="minorEastAsia" w:hAnsi="Times New Roman" w:cs="Times New Roman"/>
          <w:color w:val="0070C0"/>
        </w:rPr>
        <w:t xml:space="preserve">based SOP generation: </w:t>
      </w:r>
      <w:proofErr w:type="spellStart"/>
      <w:r>
        <w:rPr>
          <w:rFonts w:ascii="Times New Roman" w:eastAsiaTheme="minorEastAsia" w:hAnsi="Times New Roman" w:cs="Times New Roman"/>
          <w:color w:val="0070C0"/>
        </w:rPr>
        <w:t>satclp</w:t>
      </w:r>
      <w:proofErr w:type="spellEnd"/>
    </w:p>
    <w:p w14:paraId="07F043B9" w14:textId="77777777" w:rsidR="008C68D7" w:rsidRPr="00844C99" w:rsidRDefault="00844C99" w:rsidP="00844C99">
      <w:pPr>
        <w:pStyle w:val="ListParagraph"/>
        <w:ind w:leftChars="0" w:left="360"/>
        <w:rPr>
          <w:rFonts w:ascii="Times New Roman" w:eastAsiaTheme="minorEastAsia" w:hAnsi="Times New Roman" w:cs="Times New Roman" w:hint="eastAsia"/>
          <w:color w:val="0070C0"/>
        </w:rPr>
      </w:pPr>
      <w:r w:rsidRPr="00844C99">
        <w:rPr>
          <w:rFonts w:ascii="Times New Roman" w:eastAsiaTheme="minorEastAsia" w:hAnsi="Times New Roman" w:cs="Times New Roman"/>
          <w:color w:val="0070C0"/>
        </w:rPr>
        <w:drawing>
          <wp:inline distT="0" distB="0" distL="0" distR="0" wp14:anchorId="7F12373C" wp14:editId="78DDF88C">
            <wp:extent cx="4817895" cy="81915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1164" cy="81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8D7" w:rsidRPr="00844C99" w:rsidSect="004F29E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B50A5"/>
    <w:multiLevelType w:val="hybridMultilevel"/>
    <w:tmpl w:val="7EF02398"/>
    <w:lvl w:ilvl="0" w:tplc="1D7EBF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945C81"/>
    <w:multiLevelType w:val="hybridMultilevel"/>
    <w:tmpl w:val="02C0FFC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E5"/>
    <w:rsid w:val="002302FF"/>
    <w:rsid w:val="004A5033"/>
    <w:rsid w:val="004F29E5"/>
    <w:rsid w:val="00704084"/>
    <w:rsid w:val="008137EB"/>
    <w:rsid w:val="00844C99"/>
    <w:rsid w:val="008C68D7"/>
    <w:rsid w:val="00A91376"/>
    <w:rsid w:val="00B4024C"/>
    <w:rsid w:val="00D32CDF"/>
    <w:rsid w:val="00D644B2"/>
    <w:rsid w:val="00E71BA0"/>
    <w:rsid w:val="00E84646"/>
    <w:rsid w:val="00EA20C5"/>
    <w:rsid w:val="00F948EB"/>
    <w:rsid w:val="00FE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2F92"/>
  <w15:chartTrackingRefBased/>
  <w15:docId w15:val="{75A64938-5568-4D3B-92A9-C64BFBD7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SimSu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B7190AE03BE4FB0FACA6031D80ABF" ma:contentTypeVersion="14" ma:contentTypeDescription="Create a new document." ma:contentTypeScope="" ma:versionID="318ac4caff7d8cda69dcb233212f1eba">
  <xsd:schema xmlns:xsd="http://www.w3.org/2001/XMLSchema" xmlns:xs="http://www.w3.org/2001/XMLSchema" xmlns:p="http://schemas.microsoft.com/office/2006/metadata/properties" xmlns:ns3="34c0f14b-cac4-40be-bd43-f5ca6f8e5484" xmlns:ns4="63f8727e-4adb-44a6-be6a-f75296162ba6" targetNamespace="http://schemas.microsoft.com/office/2006/metadata/properties" ma:root="true" ma:fieldsID="90c247a62df9cb014887a457c0747039" ns3:_="" ns4:_="">
    <xsd:import namespace="34c0f14b-cac4-40be-bd43-f5ca6f8e5484"/>
    <xsd:import namespace="63f8727e-4adb-44a6-be6a-f75296162b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0f14b-cac4-40be-bd43-f5ca6f8e54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8727e-4adb-44a6-be6a-f75296162ba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98F5A-5B91-4BE2-82E4-18A195336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0f14b-cac4-40be-bd43-f5ca6f8e5484"/>
    <ds:schemaRef ds:uri="63f8727e-4adb-44a6-be6a-f75296162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C74336-AE69-458D-A83B-D334F14C56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3CA5C-2F27-41FD-8AF4-F79E4C114111}">
  <ds:schemaRefs>
    <ds:schemaRef ds:uri="http://schemas.microsoft.com/office/infopath/2007/PartnerControls"/>
    <ds:schemaRef ds:uri="34c0f14b-cac4-40be-bd43-f5ca6f8e5484"/>
    <ds:schemaRef ds:uri="http://schemas.microsoft.com/office/2006/documentManagement/types"/>
    <ds:schemaRef ds:uri="http://purl.org/dc/elements/1.1/"/>
    <ds:schemaRef ds:uri="63f8727e-4adb-44a6-be6a-f75296162ba6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昀昇 劉</dc:creator>
  <cp:keywords/>
  <dc:description/>
  <cp:lastModifiedBy>劉昀昇</cp:lastModifiedBy>
  <cp:revision>1</cp:revision>
  <dcterms:created xsi:type="dcterms:W3CDTF">2021-10-07T06:48:00Z</dcterms:created>
  <dcterms:modified xsi:type="dcterms:W3CDTF">2021-10-07T09:49:00Z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0x010100346B7190AE03BE4FB0FACA6031D80ABF</vt:lpwstr>
  </property>
</Properties>
</file>