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yf83xln0qf2" w:id="0"/>
      <w:bookmarkEnd w:id="0"/>
      <w:r w:rsidDel="00000000" w:rsidR="00000000" w:rsidRPr="00000000">
        <w:rPr>
          <w:rtl w:val="0"/>
        </w:rPr>
        <w:t xml:space="preserve">Аппаратное, программное и информационное обеспечение сайта кафедры.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Выполнил: Нахатакян Артур, ИВТ 3 курс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j3ury3c9bvpk" w:id="1"/>
      <w:bookmarkEnd w:id="1"/>
      <w:r w:rsidDel="00000000" w:rsidR="00000000" w:rsidRPr="00000000">
        <w:rPr>
          <w:rtl w:val="0"/>
        </w:rPr>
        <w:t xml:space="preserve">Используемое программное обеспечение: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Веб-сервер: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Nginx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 управления контентом: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GravCMS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Плагины Grav: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add-page-by-form: добавление новых страниц через форму.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admin-addon-user-manager: управление пользователями в панели администратора.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admin-power-tools: дополнительные функции для опытных пользователей.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bootstrapper: интеграция Bootstrap в Grav.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events: управление и отображение событий на сайте.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gravstrap: объединение возможностей Grav и Bootstrap.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form: создание и обработка форм.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Задействованные технологии: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HTML, CSS, JavaScript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Git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Sass/SCSS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Bootstrap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jQuery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Конфигурация Grav (на основе файла system.yaml):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absolute_urls: false (относительные URL-адреса)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intl_enabled: true (поддержка интернационализации)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cache: enabled: true (включен кэш)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home: alias: /home (псевдоним главной страницы)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log: true (включено логирование)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theme: ict (используемая тема)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media: upload_limit: 256MB (лимит загрузки файлов)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errors.display: 1 (отображение только важных ошибок)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wrapped-site: false (сайт не работает из другой оболочки)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markdown: extra: true (расширенная поддержка Markdown)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session: enabled: true (сессии включены)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session: timeout: 30 минут (время жизни сессии)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session: secure: false (сессии не требуют HTTPS)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pages: type: regular (обычные шаблоны страниц)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reverse_proxy_setup: false (сайт не за обратным прокси)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gpm: official_gpm_only: true (установка только официальных плагинов)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