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7A11" w14:textId="3B8A364D" w:rsidR="00144657" w:rsidRDefault="00144657">
      <w:pPr>
        <w:rPr>
          <w:color w:val="FF8001"/>
        </w:rPr>
      </w:pPr>
    </w:p>
    <w:p w14:paraId="41D9A7D4" w14:textId="2611313E" w:rsidR="00144657" w:rsidRDefault="00DE74DB" w:rsidP="00DE74DB">
      <w:pPr>
        <w:jc w:val="center"/>
        <w:rPr>
          <w:rFonts w:asciiTheme="majorHAnsi" w:eastAsiaTheme="majorEastAsia" w:hAnsiTheme="majorHAnsi" w:cstheme="majorBidi"/>
          <w:color w:val="FF8001"/>
          <w:sz w:val="40"/>
          <w:szCs w:val="40"/>
        </w:rPr>
      </w:pPr>
      <w:r>
        <w:rPr>
          <w:noProof/>
        </w:rPr>
        <w:drawing>
          <wp:inline distT="0" distB="0" distL="0" distR="0" wp14:anchorId="4DE1C20E" wp14:editId="6D4CC4CB">
            <wp:extent cx="3554457" cy="2641600"/>
            <wp:effectExtent l="0" t="0" r="8255" b="6350"/>
            <wp:docPr id="1836514958" name="Imagem 2" descr="Bakugan | NinjaJojo's Bizarre Adventure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kugan | NinjaJojo's Bizarre Adventure Wiki | Fand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56" cy="264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2D2E" w14:textId="0F776838" w:rsidR="00DE74DB" w:rsidRDefault="00DE74DB" w:rsidP="00DE74DB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 w:rsidRPr="00DE74DB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  <w:t>INTERSPACE</w:t>
      </w:r>
    </w:p>
    <w:p w14:paraId="7769713A" w14:textId="28CBC41F" w:rsidR="00DE74DB" w:rsidRPr="00DE74DB" w:rsidRDefault="00DE74DB" w:rsidP="00DE74DB">
      <w:pPr>
        <w:jc w:val="center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  <w:t>(Arena Virtual)</w:t>
      </w:r>
    </w:p>
    <w:p w14:paraId="46F5B702" w14:textId="4095059D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20F741B0" w14:textId="0ABE4641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06F8351A" w14:textId="50F1FA51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27CF025E" w14:textId="15BDCF88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074A22A8" w14:textId="7D21D365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67C2324C" w14:textId="284065F6" w:rsidR="00144657" w:rsidRDefault="005F1A14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  <w:r>
        <w:rPr>
          <w:caps/>
          <w:noProof/>
          <w:color w:val="0F4761" w:themeColor="accent1" w:themeShade="BF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635186" wp14:editId="2576A8E3">
                <wp:simplePos x="0" y="0"/>
                <wp:positionH relativeFrom="column">
                  <wp:posOffset>-1089660</wp:posOffset>
                </wp:positionH>
                <wp:positionV relativeFrom="paragraph">
                  <wp:posOffset>600075</wp:posOffset>
                </wp:positionV>
                <wp:extent cx="7239000" cy="1076325"/>
                <wp:effectExtent l="0" t="0" r="19050" b="2857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1076325"/>
                        </a:xfrm>
                        <a:prstGeom prst="rect">
                          <a:avLst/>
                        </a:prstGeom>
                        <a:solidFill>
                          <a:srgbClr val="A31111"/>
                        </a:solidFill>
                        <a:ln w="6350">
                          <a:solidFill>
                            <a:srgbClr val="FFB461"/>
                          </a:solidFill>
                        </a:ln>
                      </wps:spPr>
                      <wps:txbx>
                        <w:txbxContent>
                          <w:p w14:paraId="298BD36F" w14:textId="77777777" w:rsidR="00DE74DB" w:rsidRDefault="00DE74DB" w:rsidP="00DE74DB">
                            <w:pPr>
                              <w:jc w:val="right"/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40"/>
                              </w:rPr>
                              <w:t>Arena Virtual (Manual de instruções)</w:t>
                            </w:r>
                          </w:p>
                          <w:p w14:paraId="421FA817" w14:textId="0A3ED1C2" w:rsidR="005F1A14" w:rsidRPr="005F1A14" w:rsidRDefault="005F1A14" w:rsidP="005F1A14">
                            <w:pPr>
                              <w:jc w:val="right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18"/>
                              </w:rPr>
                            </w:pPr>
                            <w:r w:rsidRPr="005F1A14">
                              <w:rPr>
                                <w:i/>
                                <w:iCs/>
                                <w:color w:val="FFFFFF" w:themeColor="background1"/>
                                <w:sz w:val="32"/>
                              </w:rPr>
                              <w:t xml:space="preserve">Desenvolvido por: </w:t>
                            </w:r>
                            <w:proofErr w:type="spellStart"/>
                            <w:r w:rsidR="00DE74DB">
                              <w:rPr>
                                <w:i/>
                                <w:iCs/>
                                <w:color w:val="FFFFFF" w:themeColor="background1"/>
                                <w:sz w:val="32"/>
                              </w:rPr>
                              <w:t>Thur</w:t>
                            </w:r>
                            <w:proofErr w:type="spellEnd"/>
                          </w:p>
                          <w:p w14:paraId="1F80B53F" w14:textId="71117748" w:rsidR="005F1A14" w:rsidRDefault="005F1A14" w:rsidP="00144657">
                            <w:pPr>
                              <w:jc w:val="right"/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</w:p>
                          <w:p w14:paraId="4570BFD8" w14:textId="117C9BC3" w:rsidR="005F1A14" w:rsidRDefault="005F1A14" w:rsidP="00144657">
                            <w:pPr>
                              <w:jc w:val="right"/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40"/>
                              </w:rPr>
                              <w:t>P</w:t>
                            </w:r>
                          </w:p>
                          <w:p w14:paraId="71595848" w14:textId="0B9CAE95" w:rsidR="005F1A14" w:rsidRPr="00950923" w:rsidRDefault="005F1A14" w:rsidP="00144657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48"/>
                                <w:szCs w:val="4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35186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-85.8pt;margin-top:47.25pt;width:570pt;height:8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" fillcolor="#a31111" strokecolor="#ffb461" strokeweight=".5pt">
                <v:textbox>
                  <w:txbxContent>
                    <w:p w14:paraId="298BD36F" w14:textId="77777777" w:rsidR="00DE74DB" w:rsidRDefault="00DE74DB" w:rsidP="00DE74DB">
                      <w:pPr>
                        <w:jc w:val="right"/>
                        <w:rPr>
                          <w:i/>
                          <w:iCs/>
                          <w:color w:val="FFFFFF" w:themeColor="background1"/>
                          <w:sz w:val="48"/>
                          <w:szCs w:val="40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  <w:sz w:val="48"/>
                          <w:szCs w:val="40"/>
                        </w:rPr>
                        <w:t>Arena Virtual (Manual de instruções)</w:t>
                      </w:r>
                    </w:p>
                    <w:p w14:paraId="421FA817" w14:textId="0A3ED1C2" w:rsidR="005F1A14" w:rsidRPr="005F1A14" w:rsidRDefault="005F1A14" w:rsidP="005F1A14">
                      <w:pPr>
                        <w:jc w:val="right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18"/>
                        </w:rPr>
                      </w:pPr>
                      <w:r w:rsidRPr="005F1A14">
                        <w:rPr>
                          <w:i/>
                          <w:iCs/>
                          <w:color w:val="FFFFFF" w:themeColor="background1"/>
                          <w:sz w:val="32"/>
                        </w:rPr>
                        <w:t xml:space="preserve">Desenvolvido por: </w:t>
                      </w:r>
                      <w:proofErr w:type="spellStart"/>
                      <w:r w:rsidR="00DE74DB">
                        <w:rPr>
                          <w:i/>
                          <w:iCs/>
                          <w:color w:val="FFFFFF" w:themeColor="background1"/>
                          <w:sz w:val="32"/>
                        </w:rPr>
                        <w:t>Thur</w:t>
                      </w:r>
                      <w:proofErr w:type="spellEnd"/>
                    </w:p>
                    <w:p w14:paraId="1F80B53F" w14:textId="71117748" w:rsidR="005F1A14" w:rsidRDefault="005F1A14" w:rsidP="00144657">
                      <w:pPr>
                        <w:jc w:val="right"/>
                        <w:rPr>
                          <w:i/>
                          <w:iCs/>
                          <w:color w:val="FFFFFF" w:themeColor="background1"/>
                          <w:sz w:val="48"/>
                          <w:szCs w:val="40"/>
                        </w:rPr>
                      </w:pPr>
                    </w:p>
                    <w:p w14:paraId="4570BFD8" w14:textId="117C9BC3" w:rsidR="005F1A14" w:rsidRDefault="005F1A14" w:rsidP="00144657">
                      <w:pPr>
                        <w:jc w:val="right"/>
                        <w:rPr>
                          <w:i/>
                          <w:iCs/>
                          <w:color w:val="FFFFFF" w:themeColor="background1"/>
                          <w:sz w:val="48"/>
                          <w:szCs w:val="40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  <w:sz w:val="48"/>
                          <w:szCs w:val="40"/>
                        </w:rPr>
                        <w:t>P</w:t>
                      </w:r>
                    </w:p>
                    <w:p w14:paraId="71595848" w14:textId="0B9CAE95" w:rsidR="005F1A14" w:rsidRPr="00950923" w:rsidRDefault="005F1A14" w:rsidP="00144657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i/>
                          <w:iCs/>
                          <w:color w:val="FFFFFF" w:themeColor="background1"/>
                          <w:sz w:val="48"/>
                          <w:szCs w:val="4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30F2F1BA" w14:textId="2F3891DC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1A9A6365" w14:textId="77777777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5073C59B" w14:textId="2701AB3D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6EE446D7" w14:textId="2190E21C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7D0A3F19" w14:textId="3EA77E18" w:rsidR="00144657" w:rsidRDefault="00144657">
      <w:pPr>
        <w:rPr>
          <w:rFonts w:asciiTheme="majorHAnsi" w:eastAsiaTheme="majorEastAsia" w:hAnsiTheme="majorHAnsi" w:cstheme="majorBidi"/>
          <w:color w:val="FF8001"/>
          <w:sz w:val="40"/>
          <w:szCs w:val="40"/>
        </w:rPr>
      </w:pPr>
    </w:p>
    <w:p w14:paraId="18A9266A" w14:textId="0789DFC4" w:rsidR="7061C3CE" w:rsidRPr="00DE74DB" w:rsidRDefault="00F02E8C" w:rsidP="2A421F1F">
      <w:pPr>
        <w:pStyle w:val="Ttulo1"/>
        <w:rPr>
          <w:color w:val="C00000"/>
        </w:rPr>
      </w:pPr>
      <w:bookmarkStart w:id="0" w:name="_Toc188551416"/>
      <w:r w:rsidRPr="00DE74DB">
        <w:rPr>
          <w:color w:val="C00000"/>
        </w:rPr>
        <w:t>Objetivo principal do documento</w:t>
      </w:r>
      <w:bookmarkEnd w:id="0"/>
    </w:p>
    <w:p w14:paraId="671443A8" w14:textId="5C595506" w:rsidR="15400C42" w:rsidRDefault="00F02E8C" w:rsidP="46C4B7BF">
      <w:pPr>
        <w:jc w:val="both"/>
      </w:pPr>
      <w:r>
        <w:rPr>
          <w:rFonts w:eastAsiaTheme="minorEastAsia"/>
        </w:rPr>
        <w:t>Este documento tem por objetivo detalhar e explicar o</w:t>
      </w:r>
      <w:r w:rsidR="00DE74DB">
        <w:rPr>
          <w:rFonts w:eastAsiaTheme="minorEastAsia"/>
        </w:rPr>
        <w:t xml:space="preserve"> modo</w:t>
      </w:r>
      <w:r w:rsidR="00A37292">
        <w:rPr>
          <w:rFonts w:eastAsiaTheme="minorEastAsia"/>
        </w:rPr>
        <w:t xml:space="preserve"> solo do </w:t>
      </w:r>
      <w:proofErr w:type="spellStart"/>
      <w:r w:rsidR="00A37292">
        <w:rPr>
          <w:rFonts w:eastAsiaTheme="minorEastAsia"/>
        </w:rPr>
        <w:t>Bakugan</w:t>
      </w:r>
      <w:proofErr w:type="spellEnd"/>
      <w:r w:rsidR="00A37292">
        <w:rPr>
          <w:rFonts w:eastAsiaTheme="minorEastAsia"/>
        </w:rPr>
        <w:t xml:space="preserve"> </w:t>
      </w:r>
      <w:proofErr w:type="spellStart"/>
      <w:r w:rsidR="00A37292">
        <w:rPr>
          <w:rFonts w:eastAsiaTheme="minorEastAsia"/>
        </w:rPr>
        <w:t>Tcg</w:t>
      </w:r>
      <w:proofErr w:type="spellEnd"/>
      <w:r w:rsidR="00A37292">
        <w:rPr>
          <w:rFonts w:eastAsiaTheme="minorEastAsia"/>
        </w:rPr>
        <w:t xml:space="preserve"> clássico</w:t>
      </w:r>
      <w:r w:rsidR="00E412CB">
        <w:t>.</w:t>
      </w:r>
      <w:r w:rsidR="00A37292">
        <w:t xml:space="preserve"> Esse modo foi desenvolvido por </w:t>
      </w:r>
      <w:proofErr w:type="spellStart"/>
      <w:r w:rsidR="00A37292">
        <w:t>Thur</w:t>
      </w:r>
      <w:proofErr w:type="spellEnd"/>
      <w:r w:rsidR="00A37292">
        <w:t xml:space="preserve">. (Canal no </w:t>
      </w:r>
      <w:proofErr w:type="spellStart"/>
      <w:r w:rsidR="00A37292">
        <w:t>youtube</w:t>
      </w:r>
      <w:proofErr w:type="spellEnd"/>
      <w:r w:rsidR="00A37292">
        <w:t xml:space="preserve">: </w:t>
      </w:r>
      <w:r w:rsidR="00A37292" w:rsidRPr="00A37292">
        <w:t>https://www.youtube.com/@thurb_b</w:t>
      </w:r>
      <w:r w:rsidR="00A37292">
        <w:t>).</w:t>
      </w:r>
    </w:p>
    <w:p w14:paraId="671B23C6" w14:textId="13508638" w:rsidR="15400C42" w:rsidRDefault="37E8E9EF" w:rsidP="193C29E7">
      <w:pPr>
        <w:jc w:val="right"/>
      </w:pPr>
      <w:r>
        <w:t xml:space="preserve">São Paulo, </w:t>
      </w:r>
      <w:r w:rsidR="00A37292">
        <w:t xml:space="preserve"> 31</w:t>
      </w:r>
      <w:r>
        <w:t xml:space="preserve"> de </w:t>
      </w:r>
      <w:r w:rsidR="00E412CB">
        <w:t>Janeiro</w:t>
      </w:r>
      <w:r>
        <w:t xml:space="preserve"> de 202</w:t>
      </w:r>
      <w:r w:rsidR="00E412CB">
        <w:t>5</w:t>
      </w:r>
    </w:p>
    <w:p w14:paraId="7AF424AA" w14:textId="18459E53" w:rsidR="15400C42" w:rsidRDefault="15400C42" w:rsidP="193C29E7">
      <w:pPr>
        <w:jc w:val="right"/>
      </w:pPr>
    </w:p>
    <w:p w14:paraId="53219D39" w14:textId="218070DA" w:rsidR="15400C42" w:rsidRDefault="15400C42" w:rsidP="193C29E7">
      <w:pPr>
        <w:jc w:val="right"/>
      </w:pPr>
    </w:p>
    <w:p w14:paraId="3DF22775" w14:textId="1765BADD" w:rsidR="15400C42" w:rsidRDefault="15400C42">
      <w:r>
        <w:br w:type="page"/>
      </w:r>
    </w:p>
    <w:p w14:paraId="5D3013E4" w14:textId="7C8179C7" w:rsidR="00B37F72" w:rsidRDefault="009509D6" w:rsidP="009509D6">
      <w:pPr>
        <w:pStyle w:val="Ttulo1"/>
        <w:tabs>
          <w:tab w:val="left" w:pos="5385"/>
        </w:tabs>
      </w:pPr>
      <w:r>
        <w:lastRenderedPageBreak/>
        <w:tab/>
      </w:r>
    </w:p>
    <w:sdt>
      <w:sdtPr>
        <w:id w:val="1097248782"/>
        <w:docPartObj>
          <w:docPartGallery w:val="Table of Contents"/>
          <w:docPartUnique/>
        </w:docPartObj>
      </w:sdtPr>
      <w:sdtContent>
        <w:p w14:paraId="3AABB6E4" w14:textId="0DCCD3DD" w:rsidR="009509D6" w:rsidRDefault="45B841C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 w:rsidR="00010950">
            <w:instrText>TOC \o "1-9" \z \u \h</w:instrText>
          </w:r>
          <w:r>
            <w:fldChar w:fldCharType="separate"/>
          </w:r>
          <w:hyperlink w:anchor="_Toc188551416" w:history="1">
            <w:r w:rsidR="009509D6" w:rsidRPr="00F31416">
              <w:rPr>
                <w:rStyle w:val="Hyperlink"/>
                <w:noProof/>
              </w:rPr>
              <w:t>Objetivo principal do documento</w:t>
            </w:r>
            <w:r w:rsidR="009509D6">
              <w:rPr>
                <w:noProof/>
                <w:webHidden/>
              </w:rPr>
              <w:tab/>
            </w:r>
            <w:r w:rsidR="009509D6">
              <w:rPr>
                <w:noProof/>
                <w:webHidden/>
              </w:rPr>
              <w:fldChar w:fldCharType="begin"/>
            </w:r>
            <w:r w:rsidR="009509D6">
              <w:rPr>
                <w:noProof/>
                <w:webHidden/>
              </w:rPr>
              <w:instrText xml:space="preserve"> PAGEREF _Toc188551416 \h </w:instrText>
            </w:r>
            <w:r w:rsidR="009509D6">
              <w:rPr>
                <w:noProof/>
                <w:webHidden/>
              </w:rPr>
            </w:r>
            <w:r w:rsidR="009509D6">
              <w:rPr>
                <w:noProof/>
                <w:webHidden/>
              </w:rPr>
              <w:fldChar w:fldCharType="separate"/>
            </w:r>
            <w:r w:rsidR="009509D6">
              <w:rPr>
                <w:noProof/>
                <w:webHidden/>
              </w:rPr>
              <w:t>2</w:t>
            </w:r>
            <w:r w:rsidR="009509D6">
              <w:rPr>
                <w:noProof/>
                <w:webHidden/>
              </w:rPr>
              <w:fldChar w:fldCharType="end"/>
            </w:r>
          </w:hyperlink>
        </w:p>
        <w:p w14:paraId="68942656" w14:textId="78C33204" w:rsidR="009509D6" w:rsidRDefault="009509D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17" w:history="1">
            <w:r w:rsidRPr="00F31416">
              <w:rPr>
                <w:rStyle w:val="Hyperlink"/>
                <w:noProof/>
                <w:lang w:val="en-US"/>
              </w:rPr>
              <w:t>Fast Ingest V2 (Azure Data Factory)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FA575" w14:textId="09B597B4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18" w:history="1">
            <w:r w:rsidRPr="00F31416">
              <w:rPr>
                <w:rStyle w:val="Hyperlink"/>
                <w:b/>
                <w:bCs/>
                <w:noProof/>
              </w:rPr>
              <w:t>O início da ingestão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48C8" w14:textId="70B0BF8B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19" w:history="1">
            <w:r w:rsidRPr="00F31416">
              <w:rPr>
                <w:rStyle w:val="Hyperlink"/>
                <w:b/>
                <w:bCs/>
                <w:noProof/>
              </w:rPr>
              <w:t>Pipeline geral (Orquestrador de tabelas)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DAE0" w14:textId="7C0CBF07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0" w:history="1">
            <w:r w:rsidRPr="00F31416">
              <w:rPr>
                <w:rStyle w:val="Hyperlink"/>
                <w:b/>
                <w:bCs/>
                <w:noProof/>
              </w:rPr>
              <w:t>Pipeline central (Ingestão dos arquivos)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A263" w14:textId="59A8E236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1" w:history="1">
            <w:r w:rsidRPr="00F31416">
              <w:rPr>
                <w:rStyle w:val="Hyperlink"/>
                <w:b/>
                <w:bCs/>
                <w:noProof/>
              </w:rPr>
              <w:t>ForEach (Iterador de arquivos)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6FBA" w14:textId="43F49B37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2" w:history="1">
            <w:r w:rsidRPr="00F31416">
              <w:rPr>
                <w:rStyle w:val="Hyperlink"/>
                <w:b/>
                <w:bCs/>
                <w:noProof/>
              </w:rPr>
              <w:t>Por dentro da atividade “ForEach”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2284" w14:textId="62900D0F" w:rsidR="009509D6" w:rsidRDefault="009509D6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3" w:history="1">
            <w:r w:rsidRPr="00F31416">
              <w:rPr>
                <w:rStyle w:val="Hyperlink"/>
                <w:noProof/>
              </w:rPr>
              <w:t>Fast Flow (Azure Databricks)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9E3AA" w14:textId="343F0E6C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4" w:history="1">
            <w:r w:rsidRPr="00F31416">
              <w:rPr>
                <w:rStyle w:val="Hyperlink"/>
                <w:b/>
                <w:bCs/>
                <w:noProof/>
              </w:rPr>
              <w:t>Volumes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FD610" w14:textId="11EF1E00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5" w:history="1">
            <w:r w:rsidRPr="00F31416">
              <w:rPr>
                <w:rStyle w:val="Hyperlink"/>
                <w:b/>
                <w:bCs/>
                <w:noProof/>
              </w:rPr>
              <w:t>Volume transient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ED78" w14:textId="4F2D8728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6" w:history="1">
            <w:r w:rsidRPr="00F31416">
              <w:rPr>
                <w:rStyle w:val="Hyperlink"/>
                <w:b/>
                <w:bCs/>
                <w:noProof/>
              </w:rPr>
              <w:t>Volume chk_bronze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DD47" w14:textId="39048DD9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7" w:history="1">
            <w:r w:rsidRPr="00F31416">
              <w:rPr>
                <w:rStyle w:val="Hyperlink"/>
                <w:b/>
                <w:bCs/>
                <w:noProof/>
              </w:rPr>
              <w:t>Tabelas de Metadados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A79C" w14:textId="66B0ABD1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8" w:history="1">
            <w:r w:rsidRPr="00F31416">
              <w:rPr>
                <w:rStyle w:val="Hyperlink"/>
                <w:b/>
                <w:bCs/>
                <w:noProof/>
              </w:rPr>
              <w:t>Tabela control_flow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FC11" w14:textId="658D1FB4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29" w:history="1">
            <w:r w:rsidRPr="00F31416">
              <w:rPr>
                <w:rStyle w:val="Hyperlink"/>
                <w:b/>
                <w:bCs/>
                <w:noProof/>
              </w:rPr>
              <w:t>Tabela columns_datatype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DD55" w14:textId="745929EA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30" w:history="1">
            <w:r w:rsidRPr="00F31416">
              <w:rPr>
                <w:rStyle w:val="Hyperlink"/>
                <w:b/>
                <w:bCs/>
                <w:noProof/>
              </w:rPr>
              <w:t>Job Final de ingestão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F8D3" w14:textId="46084771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31" w:history="1">
            <w:r w:rsidRPr="00F31416">
              <w:rPr>
                <w:rStyle w:val="Hyperlink"/>
                <w:b/>
                <w:bCs/>
                <w:noProof/>
              </w:rPr>
              <w:t>Ingest na camada “Bronze” (1° Atividade no Job)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5C32" w14:textId="7B3A9F6D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32" w:history="1">
            <w:r w:rsidRPr="00F31416">
              <w:rPr>
                <w:rStyle w:val="Hyperlink"/>
                <w:b/>
                <w:bCs/>
                <w:noProof/>
              </w:rPr>
              <w:t>Criação dos objetos na camada “Fundação” (2° Atividade no Job)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9DB7" w14:textId="7F511E30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33" w:history="1">
            <w:r w:rsidRPr="00F31416">
              <w:rPr>
                <w:rStyle w:val="Hyperlink"/>
                <w:b/>
                <w:bCs/>
                <w:noProof/>
              </w:rPr>
              <w:t>Ingest na camada “Fundação”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F4E1F" w14:textId="15EBBCC2" w:rsidR="009509D6" w:rsidRDefault="009509D6">
          <w:pPr>
            <w:pStyle w:val="Sumrio3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188551434" w:history="1">
            <w:r w:rsidRPr="00F31416">
              <w:rPr>
                <w:rStyle w:val="Hyperlink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_Toc188551434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35484" w14:textId="1594D088" w:rsidR="001216E3" w:rsidRDefault="45B841C6" w:rsidP="001216E3">
          <w:pPr>
            <w:pStyle w:val="Sumrio2"/>
            <w:tabs>
              <w:tab w:val="right" w:leader="dot" w:pos="8490"/>
            </w:tabs>
            <w:ind w:left="0"/>
          </w:pPr>
          <w:r>
            <w:fldChar w:fldCharType="end"/>
          </w:r>
        </w:p>
      </w:sdtContent>
    </w:sdt>
    <w:p w14:paraId="30249543" w14:textId="4E1CB65C" w:rsidR="00D576D7" w:rsidRPr="00A538FC" w:rsidRDefault="00A538FC" w:rsidP="193C29E7">
      <w:pPr>
        <w:pStyle w:val="Ttulo1"/>
        <w:rPr>
          <w:color w:val="C00000"/>
          <w:lang w:val="en-US"/>
        </w:rPr>
      </w:pPr>
      <w:proofErr w:type="spellStart"/>
      <w:r w:rsidRPr="00A538FC">
        <w:rPr>
          <w:color w:val="C00000"/>
          <w:lang w:val="en-US"/>
        </w:rPr>
        <w:t>Apresentação</w:t>
      </w:r>
      <w:proofErr w:type="spellEnd"/>
      <w:r w:rsidRPr="00A538FC">
        <w:rPr>
          <w:color w:val="C00000"/>
          <w:lang w:val="en-US"/>
        </w:rPr>
        <w:t xml:space="preserve"> da Arena Virtual</w:t>
      </w:r>
    </w:p>
    <w:p w14:paraId="5ADAB8E8" w14:textId="7BE3CCEC" w:rsidR="193C29E7" w:rsidRDefault="0031386F" w:rsidP="24EDB2C7">
      <w:pPr>
        <w:pStyle w:val="Ttulo3"/>
        <w:spacing w:before="240" w:after="120"/>
        <w:jc w:val="both"/>
        <w:rPr>
          <w:rFonts w:eastAsiaTheme="minorEastAsia" w:cstheme="minorBidi"/>
          <w:sz w:val="24"/>
          <w:szCs w:val="24"/>
        </w:rPr>
      </w:pPr>
      <w:bookmarkStart w:id="1" w:name="_Toc188551418"/>
      <w:r>
        <w:rPr>
          <w:rFonts w:eastAsiaTheme="minorEastAsia" w:cstheme="minorBidi"/>
          <w:b/>
          <w:bCs/>
          <w:color w:val="auto"/>
        </w:rPr>
        <w:t>O início da ingestão de dados</w:t>
      </w:r>
      <w:bookmarkEnd w:id="1"/>
    </w:p>
    <w:p w14:paraId="1FD9B242" w14:textId="677EDC0F" w:rsidR="008F4F35" w:rsidRDefault="0031386F" w:rsidP="008F4F35">
      <w:pPr>
        <w:jc w:val="both"/>
        <w:rPr>
          <w:rFonts w:eastAsiaTheme="minorEastAsia"/>
          <w:color w:val="0D0D0D" w:themeColor="text1" w:themeTint="F2"/>
        </w:rPr>
      </w:pPr>
      <w:r>
        <w:rPr>
          <w:rFonts w:eastAsiaTheme="minorEastAsia"/>
          <w:color w:val="0D0D0D" w:themeColor="text1" w:themeTint="F2"/>
        </w:rPr>
        <w:t xml:space="preserve">O processo de ingestão de dados começa no Azure Data </w:t>
      </w:r>
      <w:proofErr w:type="spellStart"/>
      <w:r>
        <w:rPr>
          <w:rFonts w:eastAsiaTheme="minorEastAsia"/>
          <w:color w:val="0D0D0D" w:themeColor="text1" w:themeTint="F2"/>
        </w:rPr>
        <w:t>Factory</w:t>
      </w:r>
      <w:proofErr w:type="spellEnd"/>
      <w:r>
        <w:rPr>
          <w:rFonts w:eastAsiaTheme="minorEastAsia"/>
          <w:color w:val="0D0D0D" w:themeColor="text1" w:themeTint="F2"/>
        </w:rPr>
        <w:t xml:space="preserve">, componente esse fundamental para trazer os dados das origens (banco de dados das empresas e afins) para a melhor distribuição, processamento e tratamentos dos dados no Azure </w:t>
      </w:r>
      <w:proofErr w:type="spellStart"/>
      <w:r>
        <w:rPr>
          <w:rFonts w:eastAsiaTheme="minorEastAsia"/>
          <w:color w:val="0D0D0D" w:themeColor="text1" w:themeTint="F2"/>
        </w:rPr>
        <w:t>Databricks</w:t>
      </w:r>
      <w:proofErr w:type="spellEnd"/>
      <w:r>
        <w:rPr>
          <w:rFonts w:eastAsiaTheme="minorEastAsia"/>
          <w:color w:val="0D0D0D" w:themeColor="text1" w:themeTint="F2"/>
        </w:rPr>
        <w:t>.</w:t>
      </w:r>
    </w:p>
    <w:p w14:paraId="6E590C2A" w14:textId="52B59B08" w:rsidR="0031386F" w:rsidRDefault="0031386F" w:rsidP="008F4F35">
      <w:pPr>
        <w:jc w:val="both"/>
        <w:rPr>
          <w:rFonts w:eastAsiaTheme="minorEastAsia"/>
          <w:color w:val="0D0D0D" w:themeColor="text1" w:themeTint="F2"/>
        </w:rPr>
      </w:pPr>
      <w:r>
        <w:rPr>
          <w:rFonts w:eastAsiaTheme="minorEastAsia"/>
          <w:color w:val="0D0D0D" w:themeColor="text1" w:themeTint="F2"/>
        </w:rPr>
        <w:t xml:space="preserve">A ideia geral do Fast </w:t>
      </w:r>
      <w:proofErr w:type="spellStart"/>
      <w:r>
        <w:rPr>
          <w:rFonts w:eastAsiaTheme="minorEastAsia"/>
          <w:color w:val="0D0D0D" w:themeColor="text1" w:themeTint="F2"/>
        </w:rPr>
        <w:t>Ingest</w:t>
      </w:r>
      <w:proofErr w:type="spellEnd"/>
      <w:r>
        <w:rPr>
          <w:rFonts w:eastAsiaTheme="minorEastAsia"/>
          <w:color w:val="0D0D0D" w:themeColor="text1" w:themeTint="F2"/>
        </w:rPr>
        <w:t xml:space="preserve"> V2 no ADF é ter um pipeline central responsável por obter os dados nas origens e um pipeline que irá chamar esse central passando um único parâmetro</w:t>
      </w:r>
      <w:r w:rsidR="00040FB7">
        <w:rPr>
          <w:rFonts w:eastAsiaTheme="minorEastAsia"/>
          <w:color w:val="0D0D0D" w:themeColor="text1" w:themeTint="F2"/>
        </w:rPr>
        <w:t xml:space="preserve">, chamado </w:t>
      </w:r>
      <w:proofErr w:type="spellStart"/>
      <w:r w:rsidR="00040FB7">
        <w:rPr>
          <w:rFonts w:eastAsiaTheme="minorEastAsia"/>
          <w:color w:val="0D0D0D" w:themeColor="text1" w:themeTint="F2"/>
        </w:rPr>
        <w:t>cod_ingest</w:t>
      </w:r>
      <w:proofErr w:type="spellEnd"/>
      <w:r>
        <w:rPr>
          <w:rFonts w:eastAsiaTheme="minorEastAsia"/>
          <w:color w:val="0D0D0D" w:themeColor="text1" w:themeTint="F2"/>
        </w:rPr>
        <w:t xml:space="preserve">. Esse parâmetro é encontrado </w:t>
      </w:r>
      <w:r w:rsidR="00040FB7">
        <w:rPr>
          <w:rFonts w:eastAsiaTheme="minorEastAsia"/>
          <w:color w:val="0D0D0D" w:themeColor="text1" w:themeTint="F2"/>
        </w:rPr>
        <w:t>na tabela de metadado “</w:t>
      </w:r>
      <w:proofErr w:type="spellStart"/>
      <w:r w:rsidR="00040FB7">
        <w:rPr>
          <w:rFonts w:eastAsiaTheme="minorEastAsia"/>
          <w:color w:val="0D0D0D" w:themeColor="text1" w:themeTint="F2"/>
        </w:rPr>
        <w:t>ingest_factory</w:t>
      </w:r>
      <w:proofErr w:type="spellEnd"/>
      <w:r w:rsidR="00040FB7">
        <w:rPr>
          <w:rFonts w:eastAsiaTheme="minorEastAsia"/>
          <w:color w:val="0D0D0D" w:themeColor="text1" w:themeTint="F2"/>
        </w:rPr>
        <w:t xml:space="preserve">” que está no </w:t>
      </w:r>
      <w:proofErr w:type="spellStart"/>
      <w:r w:rsidR="00040FB7">
        <w:rPr>
          <w:rFonts w:eastAsiaTheme="minorEastAsia"/>
          <w:color w:val="0D0D0D" w:themeColor="text1" w:themeTint="F2"/>
        </w:rPr>
        <w:t>databricks</w:t>
      </w:r>
      <w:proofErr w:type="spellEnd"/>
      <w:r w:rsidR="00040FB7">
        <w:rPr>
          <w:rFonts w:eastAsiaTheme="minorEastAsia"/>
          <w:color w:val="0D0D0D" w:themeColor="text1" w:themeTint="F2"/>
        </w:rPr>
        <w:t>:</w:t>
      </w:r>
    </w:p>
    <w:p w14:paraId="2D200AEC" w14:textId="77777777" w:rsidR="00040FB7" w:rsidRDefault="00040FB7" w:rsidP="008F4F35">
      <w:pPr>
        <w:jc w:val="both"/>
        <w:rPr>
          <w:rFonts w:eastAsiaTheme="minorEastAsia"/>
          <w:color w:val="0D0D0D" w:themeColor="text1" w:themeTint="F2"/>
        </w:rPr>
      </w:pPr>
    </w:p>
    <w:p w14:paraId="7842D573" w14:textId="6D205D83" w:rsidR="00040FB7" w:rsidRPr="00040FB7" w:rsidRDefault="00040FB7" w:rsidP="00040FB7">
      <w:pPr>
        <w:jc w:val="both"/>
      </w:pPr>
      <w:r w:rsidRPr="00040FB7">
        <w:rPr>
          <w:noProof/>
        </w:rPr>
        <w:lastRenderedPageBreak/>
        <w:drawing>
          <wp:inline distT="0" distB="0" distL="0" distR="0" wp14:anchorId="283E4752" wp14:editId="784E40FF">
            <wp:extent cx="5400040" cy="1511300"/>
            <wp:effectExtent l="0" t="0" r="0" b="0"/>
            <wp:docPr id="2551765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62FC" w14:textId="44164FBB" w:rsidR="00040FB7" w:rsidRDefault="00040FB7" w:rsidP="00040FB7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2" w:name="_Toc188551419"/>
      <w:r>
        <w:rPr>
          <w:rFonts w:eastAsiaTheme="minorEastAsia" w:cstheme="minorBidi"/>
          <w:b/>
          <w:bCs/>
          <w:color w:val="auto"/>
        </w:rPr>
        <w:t>Pipeline geral</w:t>
      </w:r>
      <w:r w:rsidR="005F263D">
        <w:rPr>
          <w:rFonts w:eastAsiaTheme="minorEastAsia" w:cstheme="minorBidi"/>
          <w:b/>
          <w:bCs/>
          <w:color w:val="auto"/>
        </w:rPr>
        <w:t xml:space="preserve"> (Orquestrador de tabelas)</w:t>
      </w:r>
      <w:bookmarkEnd w:id="2"/>
    </w:p>
    <w:p w14:paraId="32A2B4B1" w14:textId="6C22956A" w:rsidR="005F263D" w:rsidRPr="005F263D" w:rsidRDefault="005F263D" w:rsidP="005F263D">
      <w:r w:rsidRPr="005F263D">
        <w:rPr>
          <w:noProof/>
        </w:rPr>
        <w:drawing>
          <wp:inline distT="0" distB="0" distL="0" distR="0" wp14:anchorId="15C7F22F" wp14:editId="7FD36EC0">
            <wp:extent cx="5400040" cy="2908935"/>
            <wp:effectExtent l="0" t="0" r="0" b="5715"/>
            <wp:docPr id="1504075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97A18" w14:textId="66964862" w:rsidR="005F263D" w:rsidRDefault="005F263D" w:rsidP="005F263D">
      <w:r>
        <w:t>Esse pipeline é o Orquestrador de tabelas que irá passar qual o valor do parâmetro que o pipeline central irá buscar na tabela de metadado “</w:t>
      </w:r>
      <w:proofErr w:type="spellStart"/>
      <w:r>
        <w:t>ingest_factory</w:t>
      </w:r>
      <w:proofErr w:type="spellEnd"/>
      <w:r>
        <w:t xml:space="preserve">” no </w:t>
      </w:r>
      <w:proofErr w:type="spellStart"/>
      <w:r>
        <w:t>databricks</w:t>
      </w:r>
      <w:proofErr w:type="spellEnd"/>
      <w:r>
        <w:t>. Ou seja, pode ter diversas atividades que passam diversos valores de parâmetros. No exemplo acima, o valor é “</w:t>
      </w:r>
      <w:r w:rsidRPr="002A7080">
        <w:rPr>
          <w:b/>
          <w:bCs/>
        </w:rPr>
        <w:t>dgds-01</w:t>
      </w:r>
      <w:r>
        <w:t>”, portanto, irá buscar apenas as tabelas que tem esse código na tabela de metadado</w:t>
      </w:r>
      <w:r w:rsidR="00D60822">
        <w:t>:</w:t>
      </w:r>
    </w:p>
    <w:p w14:paraId="3A0386AF" w14:textId="77777777" w:rsidR="00D60822" w:rsidRPr="005F263D" w:rsidRDefault="00D60822" w:rsidP="005F263D"/>
    <w:p w14:paraId="15BFB006" w14:textId="28CBE180" w:rsidR="00040FB7" w:rsidRPr="00040FB7" w:rsidRDefault="00D60822" w:rsidP="00040FB7">
      <w:r>
        <w:rPr>
          <w:noProof/>
        </w:rPr>
        <w:drawing>
          <wp:inline distT="0" distB="0" distL="0" distR="0" wp14:anchorId="3096C2A5" wp14:editId="2F3D20D6">
            <wp:extent cx="5400040" cy="984250"/>
            <wp:effectExtent l="0" t="0" r="0" b="6350"/>
            <wp:docPr id="1897869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69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ED4D" w14:textId="77777777" w:rsidR="00040FB7" w:rsidRDefault="00040FB7" w:rsidP="008F4F35">
      <w:pPr>
        <w:jc w:val="both"/>
      </w:pPr>
    </w:p>
    <w:p w14:paraId="2AA3161A" w14:textId="4FC6D8E4" w:rsidR="00D60822" w:rsidRDefault="00D60822" w:rsidP="00D60822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3" w:name="_Toc188551420"/>
      <w:r>
        <w:rPr>
          <w:rFonts w:eastAsiaTheme="minorEastAsia" w:cstheme="minorBidi"/>
          <w:b/>
          <w:bCs/>
          <w:color w:val="auto"/>
        </w:rPr>
        <w:lastRenderedPageBreak/>
        <w:t>Pipeline central (Ingestão dos arquivos)</w:t>
      </w:r>
      <w:bookmarkEnd w:id="3"/>
    </w:p>
    <w:p w14:paraId="38059700" w14:textId="47DFA27E" w:rsidR="002A7080" w:rsidRPr="002A7080" w:rsidRDefault="002A7080" w:rsidP="002A7080">
      <w:pPr>
        <w:jc w:val="both"/>
      </w:pPr>
      <w:r w:rsidRPr="002A7080">
        <w:rPr>
          <w:noProof/>
        </w:rPr>
        <w:drawing>
          <wp:inline distT="0" distB="0" distL="0" distR="0" wp14:anchorId="165AE4BB" wp14:editId="1A4799B0">
            <wp:extent cx="5400040" cy="2819400"/>
            <wp:effectExtent l="0" t="0" r="0" b="0"/>
            <wp:docPr id="16259189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2075" w14:textId="77777777" w:rsidR="00D60822" w:rsidRDefault="00D60822" w:rsidP="008F4F35">
      <w:pPr>
        <w:jc w:val="both"/>
      </w:pPr>
    </w:p>
    <w:p w14:paraId="19267AD5" w14:textId="39E53F50" w:rsidR="2018C15C" w:rsidRDefault="002A7080" w:rsidP="24EDB2C7">
      <w:pPr>
        <w:ind w:left="-270"/>
      </w:pPr>
      <w:r>
        <w:t xml:space="preserve">O pipeline central é o responsável por ler os valores na tabela de metadados e buscar a informação dos arquivos nas fontes de origem (Oracle, </w:t>
      </w:r>
      <w:proofErr w:type="spellStart"/>
      <w:r>
        <w:t>FileServer</w:t>
      </w:r>
      <w:proofErr w:type="spellEnd"/>
      <w:r>
        <w:t>, DB2 por exemplo).</w:t>
      </w:r>
    </w:p>
    <w:p w14:paraId="599CF787" w14:textId="5D45D882" w:rsidR="002A7080" w:rsidRDefault="002A7080" w:rsidP="24EDB2C7">
      <w:pPr>
        <w:ind w:left="-270"/>
      </w:pPr>
      <w:r>
        <w:t>Ele possui 3 atividades iniciais para definir as variáveis de data</w:t>
      </w:r>
      <w:r w:rsidR="00A60F84">
        <w:t xml:space="preserve"> e nome da tabela de metadado. E</w:t>
      </w:r>
      <w:r>
        <w:t>ssas variáveis</w:t>
      </w:r>
      <w:r w:rsidR="00A60F84">
        <w:t xml:space="preserve"> de data</w:t>
      </w:r>
      <w:r>
        <w:t xml:space="preserve"> são responsáveis para compor a nomenclatura final do arquivo “.parquet” de cada tabela.</w:t>
      </w:r>
    </w:p>
    <w:p w14:paraId="13962339" w14:textId="2EF1AA03" w:rsidR="00F306DE" w:rsidRDefault="002A7080" w:rsidP="00F306DE">
      <w:pPr>
        <w:ind w:left="-270"/>
        <w:jc w:val="center"/>
      </w:pPr>
      <w:r>
        <w:rPr>
          <w:noProof/>
        </w:rPr>
        <w:drawing>
          <wp:inline distT="0" distB="0" distL="0" distR="0" wp14:anchorId="4951CDD3" wp14:editId="6251FC47">
            <wp:extent cx="4181475" cy="1114425"/>
            <wp:effectExtent l="0" t="0" r="9525" b="9525"/>
            <wp:docPr id="1177966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66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AC0F" w14:textId="77777777" w:rsidR="00F306DE" w:rsidRDefault="00F306DE" w:rsidP="00F306DE">
      <w:pPr>
        <w:ind w:left="-270"/>
        <w:jc w:val="center"/>
      </w:pPr>
    </w:p>
    <w:p w14:paraId="1CDAB5B5" w14:textId="371BC9A5" w:rsidR="002A7080" w:rsidRDefault="002A7080" w:rsidP="002A7080">
      <w:pPr>
        <w:ind w:left="-270"/>
      </w:pPr>
      <w:r>
        <w:t>A próxima atividade do pipeline é o “</w:t>
      </w:r>
      <w:proofErr w:type="spellStart"/>
      <w:r>
        <w:t>Lookup</w:t>
      </w:r>
      <w:proofErr w:type="spellEnd"/>
      <w:r>
        <w:t xml:space="preserve">”, que utiliza o Azure </w:t>
      </w:r>
      <w:proofErr w:type="spellStart"/>
      <w:r>
        <w:t>Databricks</w:t>
      </w:r>
      <w:proofErr w:type="spellEnd"/>
      <w:r>
        <w:t xml:space="preserve"> Delta Lake </w:t>
      </w:r>
      <w:proofErr w:type="spellStart"/>
      <w:r>
        <w:t>Linked</w:t>
      </w:r>
      <w:proofErr w:type="spellEnd"/>
      <w:r>
        <w:t xml:space="preserve"> Service (busca no Unity </w:t>
      </w:r>
      <w:proofErr w:type="spellStart"/>
      <w:r>
        <w:t>Catalog</w:t>
      </w:r>
      <w:proofErr w:type="spellEnd"/>
      <w:r>
        <w:t xml:space="preserve"> do </w:t>
      </w:r>
      <w:proofErr w:type="spellStart"/>
      <w:r>
        <w:t>Databricks</w:t>
      </w:r>
      <w:proofErr w:type="spellEnd"/>
      <w:r>
        <w:t xml:space="preserve"> as tabelas criadas nos catálogos existentes). Essa atividade é responsável por ler os registros </w:t>
      </w:r>
      <w:r w:rsidR="00A60F84">
        <w:t xml:space="preserve">da tabela de metadado onde o </w:t>
      </w:r>
      <w:proofErr w:type="spellStart"/>
      <w:r w:rsidR="00A60F84">
        <w:t>cod_ingest</w:t>
      </w:r>
      <w:proofErr w:type="spellEnd"/>
      <w:r w:rsidR="00A60F84">
        <w:t xml:space="preserve"> for igual à “dgds-01” por exemplo, e tudo nesse pipeline central é parametrizado:</w:t>
      </w:r>
    </w:p>
    <w:p w14:paraId="7513968E" w14:textId="37871DFD" w:rsidR="00A60F84" w:rsidRDefault="00A60F84" w:rsidP="00A60F84">
      <w:pPr>
        <w:shd w:val="clear" w:color="auto" w:fill="FFFFFF" w:themeFill="background1"/>
        <w:spacing w:before="240" w:after="120"/>
        <w:jc w:val="both"/>
        <w:rPr>
          <w:rFonts w:eastAsiaTheme="minorEastAsia"/>
          <w:b/>
          <w:bCs/>
        </w:rPr>
      </w:pPr>
      <w:r w:rsidRPr="00A60F84">
        <w:rPr>
          <w:rFonts w:eastAsiaTheme="minorEastAsia"/>
          <w:b/>
          <w:bCs/>
          <w:noProof/>
        </w:rPr>
        <w:lastRenderedPageBreak/>
        <w:drawing>
          <wp:inline distT="0" distB="0" distL="0" distR="0" wp14:anchorId="0FFCECC2" wp14:editId="26C1DE0D">
            <wp:extent cx="5400040" cy="3521075"/>
            <wp:effectExtent l="0" t="0" r="0" b="3175"/>
            <wp:docPr id="32168393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1E55" w14:textId="338468C1" w:rsidR="00A036F8" w:rsidRPr="00F306DE" w:rsidRDefault="00F306DE" w:rsidP="00F306DE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  <w:sz w:val="24"/>
          <w:szCs w:val="24"/>
        </w:rPr>
      </w:pPr>
      <w:bookmarkStart w:id="4" w:name="_Toc188551421"/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ForEach</w:t>
      </w:r>
      <w:proofErr w:type="spellEnd"/>
      <w:r>
        <w:rPr>
          <w:rFonts w:eastAsiaTheme="minorEastAsia" w:cstheme="minorBidi"/>
          <w:b/>
          <w:bCs/>
          <w:color w:val="auto"/>
          <w:sz w:val="24"/>
          <w:szCs w:val="24"/>
        </w:rPr>
        <w:t xml:space="preserve"> (</w:t>
      </w:r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Iterador</w:t>
      </w:r>
      <w:proofErr w:type="spellEnd"/>
      <w:r>
        <w:rPr>
          <w:rFonts w:eastAsiaTheme="minorEastAsia" w:cstheme="minorBidi"/>
          <w:b/>
          <w:bCs/>
          <w:color w:val="auto"/>
          <w:sz w:val="24"/>
          <w:szCs w:val="24"/>
        </w:rPr>
        <w:t xml:space="preserve"> de arquivos)</w:t>
      </w:r>
      <w:bookmarkEnd w:id="4"/>
    </w:p>
    <w:p w14:paraId="1DC90F72" w14:textId="79C22870" w:rsidR="00A036F8" w:rsidRDefault="00A036F8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>Em sequência vem a atividade de “</w:t>
      </w:r>
      <w:proofErr w:type="spellStart"/>
      <w:r>
        <w:rPr>
          <w:rFonts w:eastAsiaTheme="minorEastAsia"/>
        </w:rPr>
        <w:t>ForEach</w:t>
      </w:r>
      <w:proofErr w:type="spellEnd"/>
      <w:r>
        <w:rPr>
          <w:rFonts w:eastAsiaTheme="minorEastAsia"/>
        </w:rPr>
        <w:t xml:space="preserve">”, que irá iterar por cada registro obtido da tabela de metadado (através do </w:t>
      </w:r>
      <w:proofErr w:type="spellStart"/>
      <w:r>
        <w:rPr>
          <w:rFonts w:eastAsiaTheme="minorEastAsia"/>
        </w:rPr>
        <w:t>Lookup</w:t>
      </w:r>
      <w:proofErr w:type="spellEnd"/>
      <w:r>
        <w:rPr>
          <w:rFonts w:eastAsiaTheme="minorEastAsia"/>
        </w:rPr>
        <w:t xml:space="preserve">), obter os devidos parâmetros (as demais colunas na tabela de metadado, como por exemplo a origem, nome do arquivo, </w:t>
      </w:r>
      <w:proofErr w:type="spellStart"/>
      <w:r>
        <w:rPr>
          <w:rFonts w:eastAsiaTheme="minorEastAsia"/>
        </w:rPr>
        <w:t>etc</w:t>
      </w:r>
      <w:proofErr w:type="spellEnd"/>
      <w:r>
        <w:rPr>
          <w:rFonts w:eastAsiaTheme="minorEastAsia"/>
        </w:rPr>
        <w:t>) e buscar na origem:</w:t>
      </w:r>
    </w:p>
    <w:p w14:paraId="4E75CF78" w14:textId="136CC869" w:rsidR="00A036F8" w:rsidRDefault="00A036F8" w:rsidP="00874B6F">
      <w:pPr>
        <w:shd w:val="clear" w:color="auto" w:fill="FFFFFF" w:themeFill="background1"/>
        <w:spacing w:before="240" w:after="120"/>
        <w:jc w:val="center"/>
        <w:rPr>
          <w:rFonts w:eastAsiaTheme="minorEastAsia"/>
        </w:rPr>
      </w:pPr>
      <w:r w:rsidRPr="00A036F8">
        <w:rPr>
          <w:rFonts w:eastAsiaTheme="minorEastAsia"/>
          <w:noProof/>
        </w:rPr>
        <w:drawing>
          <wp:anchor distT="0" distB="0" distL="114300" distR="114300" simplePos="0" relativeHeight="251660289" behindDoc="0" locked="0" layoutInCell="1" allowOverlap="1" wp14:anchorId="36A0B613" wp14:editId="4E7529DA">
            <wp:simplePos x="0" y="0"/>
            <wp:positionH relativeFrom="column">
              <wp:posOffset>765810</wp:posOffset>
            </wp:positionH>
            <wp:positionV relativeFrom="paragraph">
              <wp:posOffset>133350</wp:posOffset>
            </wp:positionV>
            <wp:extent cx="3733800" cy="3188335"/>
            <wp:effectExtent l="0" t="0" r="0" b="0"/>
            <wp:wrapSquare wrapText="bothSides"/>
            <wp:docPr id="4162083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B6F">
        <w:rPr>
          <w:rFonts w:eastAsiaTheme="minorEastAsia"/>
        </w:rPr>
        <w:br w:type="textWrapping" w:clear="all"/>
      </w:r>
    </w:p>
    <w:p w14:paraId="50ED3813" w14:textId="78154089" w:rsidR="00F306DE" w:rsidRDefault="00F306DE" w:rsidP="00F306DE">
      <w:pPr>
        <w:shd w:val="clear" w:color="auto" w:fill="FFFFFF" w:themeFill="background1"/>
        <w:spacing w:before="240" w:after="120"/>
        <w:rPr>
          <w:rFonts w:eastAsiaTheme="minorEastAsia"/>
        </w:rPr>
      </w:pPr>
      <w:r>
        <w:rPr>
          <w:rFonts w:eastAsiaTheme="minorEastAsia"/>
        </w:rPr>
        <w:lastRenderedPageBreak/>
        <w:t>Importante ressaltar que nesse “</w:t>
      </w:r>
      <w:proofErr w:type="spellStart"/>
      <w:r>
        <w:rPr>
          <w:rFonts w:eastAsiaTheme="minorEastAsia"/>
        </w:rPr>
        <w:t>ForEach</w:t>
      </w:r>
      <w:proofErr w:type="spellEnd"/>
      <w:r>
        <w:rPr>
          <w:rFonts w:eastAsiaTheme="minorEastAsia"/>
        </w:rPr>
        <w:t xml:space="preserve">” acima, ele busca em diversas fontes: Oracle, DB2, </w:t>
      </w:r>
      <w:proofErr w:type="spellStart"/>
      <w:r>
        <w:rPr>
          <w:rFonts w:eastAsiaTheme="minorEastAsia"/>
        </w:rPr>
        <w:t>FileServer</w:t>
      </w:r>
      <w:proofErr w:type="spellEnd"/>
      <w:r>
        <w:rPr>
          <w:rFonts w:eastAsiaTheme="minorEastAsia"/>
        </w:rPr>
        <w:t xml:space="preserve"> e pode ser adequado para buscar em mais origens.</w:t>
      </w:r>
    </w:p>
    <w:p w14:paraId="7B4CF2AA" w14:textId="77777777" w:rsidR="00F306DE" w:rsidRDefault="00F306DE" w:rsidP="00F306DE">
      <w:pPr>
        <w:shd w:val="clear" w:color="auto" w:fill="FFFFFF" w:themeFill="background1"/>
        <w:spacing w:before="240" w:after="120"/>
        <w:rPr>
          <w:rFonts w:eastAsiaTheme="minorEastAsia"/>
        </w:rPr>
      </w:pPr>
    </w:p>
    <w:p w14:paraId="3B682FC7" w14:textId="2A43C643" w:rsidR="00F306DE" w:rsidRDefault="00F306DE" w:rsidP="00F306DE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  <w:sz w:val="24"/>
          <w:szCs w:val="24"/>
        </w:rPr>
      </w:pPr>
      <w:bookmarkStart w:id="5" w:name="_Toc188551422"/>
      <w:r>
        <w:rPr>
          <w:rFonts w:eastAsiaTheme="minorEastAsia" w:cstheme="minorBidi"/>
          <w:b/>
          <w:bCs/>
          <w:color w:val="auto"/>
          <w:sz w:val="24"/>
          <w:szCs w:val="24"/>
        </w:rPr>
        <w:t>Por dentro da atividade “</w:t>
      </w:r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ForEach</w:t>
      </w:r>
      <w:proofErr w:type="spellEnd"/>
      <w:r>
        <w:rPr>
          <w:rFonts w:eastAsiaTheme="minorEastAsia" w:cstheme="minorBidi"/>
          <w:b/>
          <w:bCs/>
          <w:color w:val="auto"/>
          <w:sz w:val="24"/>
          <w:szCs w:val="24"/>
        </w:rPr>
        <w:t>”</w:t>
      </w:r>
      <w:bookmarkEnd w:id="5"/>
    </w:p>
    <w:p w14:paraId="2BC9EADA" w14:textId="519C28A7" w:rsidR="00F306DE" w:rsidRDefault="00F306DE" w:rsidP="00F306DE">
      <w:pPr>
        <w:shd w:val="clear" w:color="auto" w:fill="FFFFFF" w:themeFill="background1"/>
        <w:spacing w:before="240" w:after="120"/>
        <w:rPr>
          <w:rFonts w:eastAsiaTheme="minorEastAsia"/>
        </w:rPr>
      </w:pPr>
      <w:r>
        <w:rPr>
          <w:rFonts w:eastAsiaTheme="minorEastAsia"/>
        </w:rPr>
        <w:t xml:space="preserve">Dentro de cada </w:t>
      </w:r>
      <w:proofErr w:type="spellStart"/>
      <w:r>
        <w:rPr>
          <w:rFonts w:eastAsiaTheme="minorEastAsia"/>
        </w:rPr>
        <w:t>iterador</w:t>
      </w:r>
      <w:proofErr w:type="spellEnd"/>
      <w:r>
        <w:rPr>
          <w:rFonts w:eastAsiaTheme="minorEastAsia"/>
        </w:rPr>
        <w:t xml:space="preserve">  pra cada fonte, existem duas atividades: Atividade de Cópia e </w:t>
      </w:r>
      <w:proofErr w:type="spellStart"/>
      <w:r>
        <w:rPr>
          <w:rFonts w:eastAsiaTheme="minorEastAsia"/>
        </w:rPr>
        <w:t>DataFlow</w:t>
      </w:r>
      <w:proofErr w:type="spellEnd"/>
      <w:r>
        <w:rPr>
          <w:rFonts w:eastAsiaTheme="minorEastAsia"/>
        </w:rPr>
        <w:t>:</w:t>
      </w:r>
    </w:p>
    <w:p w14:paraId="0D49922B" w14:textId="5733DA4C" w:rsidR="00F306DE" w:rsidRPr="00F306DE" w:rsidRDefault="00F306DE" w:rsidP="00F306DE">
      <w:pPr>
        <w:shd w:val="clear" w:color="auto" w:fill="FFFFFF" w:themeFill="background1"/>
        <w:spacing w:before="240" w:after="120"/>
        <w:rPr>
          <w:rFonts w:eastAsiaTheme="minorEastAsia"/>
        </w:rPr>
      </w:pPr>
      <w:r w:rsidRPr="00F306DE">
        <w:rPr>
          <w:rFonts w:eastAsiaTheme="minorEastAsia"/>
          <w:noProof/>
        </w:rPr>
        <w:drawing>
          <wp:inline distT="0" distB="0" distL="0" distR="0" wp14:anchorId="15342A5B" wp14:editId="54811E52">
            <wp:extent cx="4809490" cy="2421712"/>
            <wp:effectExtent l="0" t="0" r="0" b="0"/>
            <wp:docPr id="10168072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76" cy="2424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33FE" w14:textId="0D4B8E0A" w:rsidR="00F306DE" w:rsidRPr="00A036F8" w:rsidRDefault="00F306DE" w:rsidP="00F306DE">
      <w:pPr>
        <w:shd w:val="clear" w:color="auto" w:fill="FFFFFF" w:themeFill="background1"/>
        <w:spacing w:before="240" w:after="120"/>
        <w:rPr>
          <w:rFonts w:eastAsiaTheme="minorEastAsia"/>
        </w:rPr>
      </w:pPr>
    </w:p>
    <w:p w14:paraId="29D24AC4" w14:textId="7475D243" w:rsidR="00A036F8" w:rsidRDefault="00410370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 atividade de cópia de dados irá buscar na origem (Oracle por exemplo) passando os parâmetros obtidos na tabela de metadados necessários para obter o nome correto do arquivo e etc. Por fim, irá salvar o arquivo no caminho (também parametrizado)  no Azure Data Lake (Azure </w:t>
      </w:r>
      <w:proofErr w:type="spellStart"/>
      <w:r>
        <w:rPr>
          <w:rFonts w:eastAsiaTheme="minorEastAsia"/>
        </w:rPr>
        <w:t>Storage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Account</w:t>
      </w:r>
      <w:proofErr w:type="spellEnd"/>
      <w:r>
        <w:rPr>
          <w:rFonts w:eastAsiaTheme="minorEastAsia"/>
        </w:rPr>
        <w:t xml:space="preserve">), na camada “TRANSIENT” (essa camada é um Volume do </w:t>
      </w:r>
      <w:proofErr w:type="spellStart"/>
      <w:r>
        <w:rPr>
          <w:rFonts w:eastAsiaTheme="minorEastAsia"/>
        </w:rPr>
        <w:t>Databricks</w:t>
      </w:r>
      <w:proofErr w:type="spellEnd"/>
      <w:r>
        <w:rPr>
          <w:rFonts w:eastAsiaTheme="minorEastAsia"/>
        </w:rPr>
        <w:t>).</w:t>
      </w:r>
    </w:p>
    <w:p w14:paraId="6FCD7CB0" w14:textId="431DCA1D" w:rsidR="00410370" w:rsidRDefault="00410370" w:rsidP="0041037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410370">
        <w:rPr>
          <w:rFonts w:eastAsiaTheme="minorEastAsia"/>
          <w:noProof/>
        </w:rPr>
        <w:lastRenderedPageBreak/>
        <w:drawing>
          <wp:inline distT="0" distB="0" distL="0" distR="0" wp14:anchorId="5B874777" wp14:editId="3570CAB8">
            <wp:extent cx="5400040" cy="4501515"/>
            <wp:effectExtent l="0" t="0" r="0" b="0"/>
            <wp:docPr id="51297151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F209A" w14:textId="77777777" w:rsidR="001910B7" w:rsidRPr="00410370" w:rsidRDefault="001910B7" w:rsidP="0041037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</w:p>
    <w:p w14:paraId="3834AC53" w14:textId="2A2B4E92" w:rsidR="00A036F8" w:rsidRDefault="001910B7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>Após essa atividade, vem o “Fluxo de Dados” (</w:t>
      </w:r>
      <w:proofErr w:type="spellStart"/>
      <w:r>
        <w:rPr>
          <w:rFonts w:eastAsiaTheme="minorEastAsia"/>
        </w:rPr>
        <w:t>DataFlow</w:t>
      </w:r>
      <w:proofErr w:type="spellEnd"/>
      <w:r>
        <w:rPr>
          <w:rFonts w:eastAsiaTheme="minorEastAsia"/>
        </w:rPr>
        <w:t xml:space="preserve">), é a atividade responsável por transformar todas as colunas do arquivo parquet para </w:t>
      </w:r>
      <w:proofErr w:type="spellStart"/>
      <w:r>
        <w:rPr>
          <w:rFonts w:eastAsiaTheme="minorEastAsia"/>
        </w:rPr>
        <w:t>string</w:t>
      </w:r>
      <w:proofErr w:type="spellEnd"/>
      <w:r>
        <w:rPr>
          <w:rFonts w:eastAsiaTheme="minorEastAsia"/>
        </w:rPr>
        <w:t xml:space="preserve">, pois é muito importante que todas as colunas do arquivo sejam </w:t>
      </w:r>
      <w:proofErr w:type="spellStart"/>
      <w:r>
        <w:rPr>
          <w:rFonts w:eastAsiaTheme="minorEastAsia"/>
        </w:rPr>
        <w:t>string</w:t>
      </w:r>
      <w:proofErr w:type="spellEnd"/>
      <w:r>
        <w:rPr>
          <w:rFonts w:eastAsiaTheme="minorEastAsia"/>
        </w:rPr>
        <w:t xml:space="preserve"> para o desenvolvimento posterior na camada bronze para a fundação. Essa atividade também é totalmente parametrizada e envia de forma dinâmica para o </w:t>
      </w:r>
      <w:proofErr w:type="spellStart"/>
      <w:r>
        <w:rPr>
          <w:rFonts w:eastAsiaTheme="minorEastAsia"/>
        </w:rPr>
        <w:t>DataFlow</w:t>
      </w:r>
      <w:proofErr w:type="spellEnd"/>
      <w:r>
        <w:rPr>
          <w:rFonts w:eastAsiaTheme="minorEastAsia"/>
        </w:rPr>
        <w:t xml:space="preserve"> os nomes dos arquivos, caminho e contêiner no </w:t>
      </w:r>
      <w:proofErr w:type="spellStart"/>
      <w:r>
        <w:rPr>
          <w:rFonts w:eastAsiaTheme="minorEastAsia"/>
        </w:rPr>
        <w:t>DataLake</w:t>
      </w:r>
      <w:proofErr w:type="spellEnd"/>
      <w:r>
        <w:rPr>
          <w:rFonts w:eastAsiaTheme="minorEastAsia"/>
        </w:rPr>
        <w:t>:</w:t>
      </w:r>
    </w:p>
    <w:p w14:paraId="26DAF333" w14:textId="19663182" w:rsidR="00197A4C" w:rsidRDefault="001910B7" w:rsidP="001910B7">
      <w:pPr>
        <w:shd w:val="clear" w:color="auto" w:fill="FFFFFF" w:themeFill="background1"/>
        <w:spacing w:before="240" w:after="120"/>
        <w:jc w:val="both"/>
        <w:rPr>
          <w:rFonts w:eastAsiaTheme="minorEastAsia"/>
          <w:b/>
          <w:bCs/>
        </w:rPr>
      </w:pPr>
      <w:r w:rsidRPr="001910B7">
        <w:rPr>
          <w:rFonts w:eastAsiaTheme="minorEastAsia"/>
          <w:b/>
          <w:bCs/>
          <w:noProof/>
        </w:rPr>
        <w:lastRenderedPageBreak/>
        <w:drawing>
          <wp:inline distT="0" distB="0" distL="0" distR="0" wp14:anchorId="4102E7E0" wp14:editId="5F44649B">
            <wp:extent cx="5400040" cy="3488690"/>
            <wp:effectExtent l="0" t="0" r="0" b="0"/>
            <wp:docPr id="18599278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27B3" w14:textId="3055491A" w:rsidR="00197A4C" w:rsidRPr="001910B7" w:rsidRDefault="00197A4C" w:rsidP="001910B7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197A4C">
        <w:rPr>
          <w:rFonts w:eastAsiaTheme="minorEastAsia"/>
        </w:rPr>
        <w:t xml:space="preserve">Dentro do </w:t>
      </w:r>
      <w:proofErr w:type="spellStart"/>
      <w:r>
        <w:rPr>
          <w:rFonts w:eastAsiaTheme="minorEastAsia"/>
        </w:rPr>
        <w:t>D</w:t>
      </w:r>
      <w:r w:rsidRPr="00197A4C">
        <w:rPr>
          <w:rFonts w:eastAsiaTheme="minorEastAsia"/>
        </w:rPr>
        <w:t>ata</w:t>
      </w:r>
      <w:r>
        <w:rPr>
          <w:rFonts w:eastAsiaTheme="minorEastAsia"/>
        </w:rPr>
        <w:t>F</w:t>
      </w:r>
      <w:r w:rsidRPr="00197A4C">
        <w:rPr>
          <w:rFonts w:eastAsiaTheme="minorEastAsia"/>
        </w:rPr>
        <w:t>low</w:t>
      </w:r>
      <w:proofErr w:type="spellEnd"/>
      <w:r>
        <w:rPr>
          <w:rFonts w:eastAsiaTheme="minorEastAsia"/>
        </w:rPr>
        <w:t>:</w:t>
      </w:r>
    </w:p>
    <w:p w14:paraId="04171944" w14:textId="6394D127" w:rsidR="00197A4C" w:rsidRPr="00197A4C" w:rsidRDefault="00197A4C" w:rsidP="00197A4C">
      <w:pPr>
        <w:shd w:val="clear" w:color="auto" w:fill="FFFFFF" w:themeFill="background1"/>
        <w:spacing w:before="240" w:after="120"/>
        <w:jc w:val="both"/>
        <w:rPr>
          <w:rFonts w:eastAsiaTheme="minorEastAsia"/>
          <w:b/>
          <w:bCs/>
        </w:rPr>
      </w:pPr>
      <w:r w:rsidRPr="00197A4C">
        <w:rPr>
          <w:rFonts w:eastAsiaTheme="minorEastAsia"/>
          <w:b/>
          <w:bCs/>
          <w:noProof/>
        </w:rPr>
        <w:drawing>
          <wp:inline distT="0" distB="0" distL="0" distR="0" wp14:anchorId="0C8276E0" wp14:editId="07EE7F43">
            <wp:extent cx="5400040" cy="3728085"/>
            <wp:effectExtent l="0" t="0" r="0" b="5715"/>
            <wp:docPr id="133537576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9CE7D" w14:textId="77777777" w:rsidR="001910B7" w:rsidRDefault="001910B7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  <w:b/>
          <w:bCs/>
        </w:rPr>
      </w:pPr>
    </w:p>
    <w:p w14:paraId="1F6904AE" w14:textId="6A17206E" w:rsidR="00E66597" w:rsidRDefault="005319EA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E66597">
        <w:rPr>
          <w:rFonts w:eastAsiaTheme="minorEastAsia"/>
        </w:rPr>
        <w:t xml:space="preserve">Após a execução do </w:t>
      </w:r>
      <w:proofErr w:type="spellStart"/>
      <w:r w:rsidRPr="00E66597">
        <w:rPr>
          <w:rFonts w:eastAsiaTheme="minorEastAsia"/>
        </w:rPr>
        <w:t>DataFlow</w:t>
      </w:r>
      <w:proofErr w:type="spellEnd"/>
      <w:r w:rsidRPr="00E66597">
        <w:rPr>
          <w:rFonts w:eastAsiaTheme="minorEastAsia"/>
        </w:rPr>
        <w:t xml:space="preserve"> (atividade final do Fast </w:t>
      </w:r>
      <w:proofErr w:type="spellStart"/>
      <w:r w:rsidRPr="00E66597">
        <w:rPr>
          <w:rFonts w:eastAsiaTheme="minorEastAsia"/>
        </w:rPr>
        <w:t>Ingest</w:t>
      </w:r>
      <w:proofErr w:type="spellEnd"/>
      <w:r w:rsidRPr="00E66597">
        <w:rPr>
          <w:rFonts w:eastAsiaTheme="minorEastAsia"/>
        </w:rPr>
        <w:t xml:space="preserve"> V2 no ADF), cada arquivo parquet é salvo </w:t>
      </w:r>
      <w:r w:rsidR="00E66597" w:rsidRPr="00E66597">
        <w:rPr>
          <w:rFonts w:eastAsiaTheme="minorEastAsia"/>
        </w:rPr>
        <w:t>com sucesso no Data Lake:</w:t>
      </w:r>
    </w:p>
    <w:p w14:paraId="3ED597D5" w14:textId="7B552E3E" w:rsidR="00F12930" w:rsidRPr="00F12930" w:rsidRDefault="00F12930" w:rsidP="00F129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F12930">
        <w:rPr>
          <w:rFonts w:eastAsiaTheme="minorEastAsia"/>
          <w:noProof/>
        </w:rPr>
        <w:lastRenderedPageBreak/>
        <w:drawing>
          <wp:inline distT="0" distB="0" distL="0" distR="0" wp14:anchorId="0FA8190C" wp14:editId="1C68CB8A">
            <wp:extent cx="5400040" cy="3051175"/>
            <wp:effectExtent l="0" t="0" r="0" b="0"/>
            <wp:docPr id="49167950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3A46" w14:textId="77777777" w:rsidR="00F12930" w:rsidRPr="00E66597" w:rsidRDefault="00F12930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</w:p>
    <w:p w14:paraId="52C914A3" w14:textId="7B2B142A" w:rsidR="00F12930" w:rsidRDefault="00F12930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F12930">
        <w:rPr>
          <w:rFonts w:eastAsiaTheme="minorEastAsia"/>
        </w:rPr>
        <w:t>Para o MVP, está sendo salvo no seguinte caminho: bronze/FAST_TRANSIENT/DWCO/</w:t>
      </w:r>
      <w:proofErr w:type="spellStart"/>
      <w:r w:rsidRPr="00F12930">
        <w:rPr>
          <w:rFonts w:eastAsiaTheme="minorEastAsia"/>
        </w:rPr>
        <w:t>nome_arquivo</w:t>
      </w:r>
      <w:proofErr w:type="spellEnd"/>
      <w:r>
        <w:rPr>
          <w:rFonts w:eastAsiaTheme="minorEastAsia"/>
        </w:rPr>
        <w:t>.</w:t>
      </w:r>
    </w:p>
    <w:p w14:paraId="09EFAE40" w14:textId="7F66AE93" w:rsidR="00C20292" w:rsidRPr="00C20292" w:rsidRDefault="00C20292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C20292">
        <w:rPr>
          <w:rFonts w:eastAsiaTheme="minorEastAsia"/>
        </w:rPr>
        <w:t>(Importante lembrar que o n</w:t>
      </w:r>
      <w:r>
        <w:rPr>
          <w:rFonts w:eastAsiaTheme="minorEastAsia"/>
        </w:rPr>
        <w:t xml:space="preserve">ome do </w:t>
      </w:r>
      <w:proofErr w:type="spellStart"/>
      <w:r>
        <w:rPr>
          <w:rFonts w:eastAsiaTheme="minorEastAsia"/>
        </w:rPr>
        <w:t>schema</w:t>
      </w:r>
      <w:proofErr w:type="spellEnd"/>
      <w:r>
        <w:rPr>
          <w:rFonts w:eastAsiaTheme="minorEastAsia"/>
        </w:rPr>
        <w:t xml:space="preserve"> DWCO varia de acordo com as origens).</w:t>
      </w:r>
    </w:p>
    <w:p w14:paraId="1F0DAF63" w14:textId="1322EC38" w:rsidR="00F12930" w:rsidRDefault="00F12930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  <w:b/>
          <w:bCs/>
          <w:lang w:val="en-US"/>
        </w:rPr>
      </w:pPr>
      <w:r w:rsidRPr="00C20292">
        <w:rPr>
          <w:rFonts w:eastAsiaTheme="minorEastAsia"/>
          <w:lang w:val="en-US"/>
        </w:rPr>
        <w:t xml:space="preserve">Azure Storage Account: </w:t>
      </w:r>
      <w:r w:rsidRPr="00C20292">
        <w:rPr>
          <w:rFonts w:eastAsiaTheme="minorEastAsia"/>
          <w:b/>
          <w:bCs/>
          <w:lang w:val="en-US"/>
        </w:rPr>
        <w:t>azubsstgdldgdstu001</w:t>
      </w:r>
    </w:p>
    <w:p w14:paraId="751D3A5A" w14:textId="12EEDAB6" w:rsidR="000701D0" w:rsidRPr="00DE74DB" w:rsidRDefault="000701D0" w:rsidP="000701D0">
      <w:pPr>
        <w:pStyle w:val="Ttulo1"/>
        <w:rPr>
          <w:lang w:val="en-US"/>
        </w:rPr>
      </w:pPr>
      <w:bookmarkStart w:id="6" w:name="_Toc188551423"/>
      <w:r w:rsidRPr="00DE74DB">
        <w:rPr>
          <w:color w:val="FF8001"/>
          <w:lang w:val="en-US"/>
        </w:rPr>
        <w:t>Fast Flow (Azure Databricks)</w:t>
      </w:r>
      <w:bookmarkEnd w:id="6"/>
    </w:p>
    <w:p w14:paraId="41BB5C29" w14:textId="5A7B603A" w:rsidR="000701D0" w:rsidRDefault="000701D0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Após o processamento dos dados no Data </w:t>
      </w:r>
      <w:proofErr w:type="spellStart"/>
      <w:r>
        <w:rPr>
          <w:rFonts w:eastAsiaTheme="minorEastAsia"/>
        </w:rPr>
        <w:t>Factory</w:t>
      </w:r>
      <w:proofErr w:type="spellEnd"/>
      <w:r>
        <w:rPr>
          <w:rFonts w:eastAsiaTheme="minorEastAsia"/>
        </w:rPr>
        <w:t xml:space="preserve">, o segundo componente do MVP surge com o objetivo de levar os dados para suas devidas camadas (bronze e fundação). A entrega e visualização final do fluxo de dados no </w:t>
      </w:r>
      <w:proofErr w:type="spellStart"/>
      <w:r>
        <w:rPr>
          <w:rFonts w:eastAsiaTheme="minorEastAsia"/>
        </w:rPr>
        <w:t>Databricks</w:t>
      </w:r>
      <w:proofErr w:type="spellEnd"/>
      <w:r>
        <w:rPr>
          <w:rFonts w:eastAsiaTheme="minorEastAsia"/>
        </w:rPr>
        <w:t xml:space="preserve"> é o </w:t>
      </w:r>
      <w:proofErr w:type="spellStart"/>
      <w:r>
        <w:rPr>
          <w:rFonts w:eastAsiaTheme="minorEastAsia"/>
        </w:rPr>
        <w:t>job</w:t>
      </w:r>
      <w:proofErr w:type="spellEnd"/>
      <w:r>
        <w:rPr>
          <w:rFonts w:eastAsiaTheme="minorEastAsia"/>
        </w:rPr>
        <w:t xml:space="preserve"> “</w:t>
      </w:r>
      <w:proofErr w:type="spellStart"/>
      <w:r>
        <w:rPr>
          <w:rFonts w:eastAsiaTheme="minorEastAsia"/>
        </w:rPr>
        <w:t>Ingest_mvp</w:t>
      </w:r>
      <w:proofErr w:type="spellEnd"/>
      <w:r>
        <w:rPr>
          <w:rFonts w:eastAsiaTheme="minorEastAsia"/>
        </w:rPr>
        <w:t>” com 3 atividades:</w:t>
      </w:r>
    </w:p>
    <w:p w14:paraId="791C90CF" w14:textId="586760CC" w:rsidR="000701D0" w:rsidRDefault="000701D0" w:rsidP="000701D0">
      <w:pPr>
        <w:shd w:val="clear" w:color="auto" w:fill="FFFFFF" w:themeFill="background1"/>
        <w:spacing w:before="240" w:after="120"/>
        <w:jc w:val="center"/>
        <w:rPr>
          <w:rFonts w:eastAsiaTheme="minorEastAsia"/>
        </w:rPr>
      </w:pPr>
      <w:r w:rsidRPr="000701D0">
        <w:rPr>
          <w:rFonts w:eastAsiaTheme="minorEastAsia"/>
          <w:noProof/>
        </w:rPr>
        <w:drawing>
          <wp:inline distT="0" distB="0" distL="0" distR="0" wp14:anchorId="47B80174" wp14:editId="77A15A3B">
            <wp:extent cx="5029200" cy="2055680"/>
            <wp:effectExtent l="0" t="0" r="0" b="1905"/>
            <wp:docPr id="182673129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84" cy="205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69C9" w14:textId="6A4AA164" w:rsidR="00DA7AE8" w:rsidRDefault="005F53BE" w:rsidP="005F53BE">
      <w:pPr>
        <w:shd w:val="clear" w:color="auto" w:fill="FFFFFF" w:themeFill="background1"/>
        <w:spacing w:before="240" w:after="120"/>
        <w:rPr>
          <w:rFonts w:eastAsiaTheme="minorEastAsia"/>
        </w:rPr>
      </w:pPr>
      <w:r>
        <w:rPr>
          <w:rFonts w:eastAsiaTheme="minorEastAsia"/>
        </w:rPr>
        <w:lastRenderedPageBreak/>
        <w:t xml:space="preserve">Para definir melhor cada uma das três atividades, é necessário apresentar as tabelas de metadados desse processo no </w:t>
      </w:r>
      <w:proofErr w:type="spellStart"/>
      <w:r>
        <w:rPr>
          <w:rFonts w:eastAsiaTheme="minorEastAsia"/>
        </w:rPr>
        <w:t>databricks</w:t>
      </w:r>
      <w:proofErr w:type="spellEnd"/>
      <w:r>
        <w:rPr>
          <w:rFonts w:eastAsiaTheme="minorEastAsia"/>
        </w:rPr>
        <w:t xml:space="preserve"> </w:t>
      </w:r>
      <w:r w:rsidR="00DA7AE8">
        <w:rPr>
          <w:rFonts w:eastAsiaTheme="minorEastAsia"/>
        </w:rPr>
        <w:t xml:space="preserve">e de onde o código </w:t>
      </w:r>
      <w:proofErr w:type="gramStart"/>
      <w:r w:rsidR="00DA7AE8">
        <w:rPr>
          <w:rFonts w:eastAsiaTheme="minorEastAsia"/>
        </w:rPr>
        <w:t>da bronze</w:t>
      </w:r>
      <w:proofErr w:type="gramEnd"/>
      <w:r w:rsidR="00DA7AE8">
        <w:rPr>
          <w:rFonts w:eastAsiaTheme="minorEastAsia"/>
        </w:rPr>
        <w:t xml:space="preserve"> obtém os dados, que é do </w:t>
      </w:r>
      <w:r w:rsidR="00DA7AE8" w:rsidRPr="00DA7AE8">
        <w:rPr>
          <w:rFonts w:eastAsiaTheme="minorEastAsia"/>
          <w:b/>
          <w:bCs/>
        </w:rPr>
        <w:t>Volume</w:t>
      </w:r>
      <w:r w:rsidR="00DA7AE8">
        <w:rPr>
          <w:rFonts w:eastAsiaTheme="minorEastAsia"/>
        </w:rPr>
        <w:t>.</w:t>
      </w:r>
    </w:p>
    <w:p w14:paraId="30D32254" w14:textId="530C5D76" w:rsidR="00717766" w:rsidRDefault="00717766" w:rsidP="00717766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7" w:name="_Toc188551424"/>
      <w:r>
        <w:rPr>
          <w:rFonts w:eastAsiaTheme="minorEastAsia" w:cstheme="minorBidi"/>
          <w:b/>
          <w:bCs/>
          <w:color w:val="auto"/>
        </w:rPr>
        <w:t>Volumes</w:t>
      </w:r>
      <w:bookmarkEnd w:id="7"/>
    </w:p>
    <w:p w14:paraId="35DE9DA7" w14:textId="54FFB51F" w:rsidR="00717766" w:rsidRDefault="00717766" w:rsidP="00717766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  <w:sz w:val="24"/>
          <w:szCs w:val="24"/>
        </w:rPr>
      </w:pPr>
      <w:bookmarkStart w:id="8" w:name="_Toc188551425"/>
      <w:r>
        <w:rPr>
          <w:rFonts w:eastAsiaTheme="minorEastAsia" w:cstheme="minorBidi"/>
          <w:b/>
          <w:bCs/>
          <w:color w:val="auto"/>
          <w:sz w:val="24"/>
          <w:szCs w:val="24"/>
        </w:rPr>
        <w:t xml:space="preserve">Volume </w:t>
      </w:r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transient</w:t>
      </w:r>
      <w:bookmarkEnd w:id="8"/>
      <w:proofErr w:type="spellEnd"/>
    </w:p>
    <w:p w14:paraId="663D12CE" w14:textId="4C1E708A" w:rsidR="000701D0" w:rsidRDefault="00DA7AE8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DA7AE8">
        <w:rPr>
          <w:rFonts w:eastAsiaTheme="minorEastAsia"/>
        </w:rPr>
        <w:t xml:space="preserve">O volume </w:t>
      </w:r>
      <w:proofErr w:type="spellStart"/>
      <w:r w:rsidRPr="00DA7AE8">
        <w:rPr>
          <w:rFonts w:eastAsiaTheme="minorEastAsia"/>
          <w:b/>
          <w:bCs/>
        </w:rPr>
        <w:t>transient</w:t>
      </w:r>
      <w:proofErr w:type="spellEnd"/>
      <w:r w:rsidRPr="00DA7AE8">
        <w:rPr>
          <w:rFonts w:eastAsiaTheme="minorEastAsia"/>
        </w:rPr>
        <w:t xml:space="preserve"> é utilizado pelo Data </w:t>
      </w:r>
      <w:proofErr w:type="spellStart"/>
      <w:r w:rsidRPr="00DA7AE8">
        <w:rPr>
          <w:rFonts w:eastAsiaTheme="minorEastAsia"/>
        </w:rPr>
        <w:t>Factory</w:t>
      </w:r>
      <w:proofErr w:type="spellEnd"/>
      <w:r w:rsidRPr="00DA7AE8">
        <w:rPr>
          <w:rFonts w:eastAsiaTheme="minorEastAsia"/>
        </w:rPr>
        <w:t xml:space="preserve"> para criar os diretórios e inserir os arquivos no formato Parquet que serão ingeridos pelo pipeline. Ele funciona como um espaço de armazenamento, sendo essencial para o fluxo inicial de dados.</w:t>
      </w:r>
      <w:r>
        <w:rPr>
          <w:rFonts w:eastAsiaTheme="minorEastAsia"/>
        </w:rPr>
        <w:br/>
      </w:r>
    </w:p>
    <w:p w14:paraId="370354D0" w14:textId="4B3DEA9C" w:rsidR="00DA7AE8" w:rsidRPr="00DA7AE8" w:rsidRDefault="00DA7AE8" w:rsidP="00DA7AE8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DA7AE8">
        <w:rPr>
          <w:rFonts w:eastAsiaTheme="minorEastAsia"/>
          <w:noProof/>
        </w:rPr>
        <w:drawing>
          <wp:inline distT="0" distB="0" distL="0" distR="0" wp14:anchorId="703B88FD" wp14:editId="3CA2C3CA">
            <wp:extent cx="5400040" cy="2023110"/>
            <wp:effectExtent l="0" t="0" r="0" b="0"/>
            <wp:docPr id="428304460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4148" w14:textId="568D4CA0" w:rsidR="00DA7AE8" w:rsidRDefault="00DA7AE8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>(Observe que é o mesmo caminho onde o ADF salvou o arquivo parquet final)</w:t>
      </w:r>
    </w:p>
    <w:p w14:paraId="1ABA2AF7" w14:textId="44275A41" w:rsidR="00717766" w:rsidRDefault="00717766" w:rsidP="00717766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  <w:sz w:val="24"/>
          <w:szCs w:val="24"/>
        </w:rPr>
      </w:pPr>
      <w:bookmarkStart w:id="9" w:name="_Toc188551426"/>
      <w:r>
        <w:rPr>
          <w:rFonts w:eastAsiaTheme="minorEastAsia" w:cstheme="minorBidi"/>
          <w:b/>
          <w:bCs/>
          <w:color w:val="auto"/>
          <w:sz w:val="24"/>
          <w:szCs w:val="24"/>
        </w:rPr>
        <w:t xml:space="preserve">Volume </w:t>
      </w:r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chk_bronze</w:t>
      </w:r>
      <w:bookmarkEnd w:id="9"/>
      <w:proofErr w:type="spellEnd"/>
    </w:p>
    <w:p w14:paraId="440B3C32" w14:textId="3DE7C00E" w:rsidR="000701D0" w:rsidRDefault="00FA1E54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FA1E54">
        <w:rPr>
          <w:rFonts w:eastAsiaTheme="minorEastAsia"/>
        </w:rPr>
        <w:t xml:space="preserve">O volume </w:t>
      </w:r>
      <w:proofErr w:type="spellStart"/>
      <w:r w:rsidRPr="00FA1E54">
        <w:rPr>
          <w:rFonts w:eastAsiaTheme="minorEastAsia"/>
          <w:b/>
          <w:bCs/>
        </w:rPr>
        <w:t>chk_bronze</w:t>
      </w:r>
      <w:proofErr w:type="spellEnd"/>
      <w:r w:rsidRPr="00FA1E54">
        <w:rPr>
          <w:rFonts w:eastAsiaTheme="minorEastAsia"/>
        </w:rPr>
        <w:t xml:space="preserve"> é responsável por armazenar os checkpoints gerados durante a </w:t>
      </w:r>
      <w:proofErr w:type="spellStart"/>
      <w:r w:rsidRPr="00FA1E54">
        <w:rPr>
          <w:rFonts w:eastAsiaTheme="minorEastAsia"/>
        </w:rPr>
        <w:t>task</w:t>
      </w:r>
      <w:proofErr w:type="spellEnd"/>
      <w:r w:rsidRPr="00FA1E54">
        <w:rPr>
          <w:rFonts w:eastAsiaTheme="minorEastAsia"/>
        </w:rPr>
        <w:t xml:space="preserve"> de ingestão na camada bronze. Esses checkpoints garantem que a execução do pipeline possa ser retomada de forma consistente em caso de falhas, assegurando a integridade dos dados processados, além do controle do </w:t>
      </w:r>
      <w:proofErr w:type="spellStart"/>
      <w:r w:rsidRPr="00FA1E54">
        <w:rPr>
          <w:rFonts w:eastAsiaTheme="minorEastAsia"/>
        </w:rPr>
        <w:t>Autoloader</w:t>
      </w:r>
      <w:proofErr w:type="spellEnd"/>
      <w:r w:rsidRPr="00FA1E54">
        <w:rPr>
          <w:rFonts w:eastAsiaTheme="minorEastAsia"/>
        </w:rPr>
        <w:t>.</w:t>
      </w:r>
    </w:p>
    <w:p w14:paraId="36B3A29B" w14:textId="6E666CC6" w:rsidR="00252DAD" w:rsidRDefault="00252DAD" w:rsidP="00252DAD">
      <w:pPr>
        <w:shd w:val="clear" w:color="auto" w:fill="FFFFFF" w:themeFill="background1"/>
        <w:spacing w:before="240" w:after="120"/>
        <w:jc w:val="center"/>
        <w:rPr>
          <w:rFonts w:eastAsiaTheme="minorEastAsia"/>
        </w:rPr>
      </w:pPr>
      <w:r w:rsidRPr="00252DAD">
        <w:rPr>
          <w:rFonts w:eastAsiaTheme="minorEastAsia"/>
          <w:noProof/>
        </w:rPr>
        <w:lastRenderedPageBreak/>
        <w:drawing>
          <wp:inline distT="0" distB="0" distL="0" distR="0" wp14:anchorId="62A6DE86" wp14:editId="3EBC88A9">
            <wp:extent cx="3962400" cy="2973731"/>
            <wp:effectExtent l="0" t="0" r="0" b="0"/>
            <wp:docPr id="26574509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929C" w14:textId="77777777" w:rsidR="00717766" w:rsidRDefault="00717766" w:rsidP="00717766">
      <w:pPr>
        <w:shd w:val="clear" w:color="auto" w:fill="FFFFFF" w:themeFill="background1"/>
        <w:spacing w:before="240" w:after="120"/>
        <w:rPr>
          <w:rFonts w:eastAsiaTheme="minorEastAsia"/>
        </w:rPr>
      </w:pPr>
    </w:p>
    <w:p w14:paraId="02BE7CB2" w14:textId="1B9B6F03" w:rsidR="00717766" w:rsidRDefault="00717766" w:rsidP="00717766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10" w:name="_Toc188551427"/>
      <w:r>
        <w:rPr>
          <w:rFonts w:eastAsiaTheme="minorEastAsia" w:cstheme="minorBidi"/>
          <w:b/>
          <w:bCs/>
          <w:color w:val="auto"/>
        </w:rPr>
        <w:t>Tabelas de Metadados</w:t>
      </w:r>
      <w:bookmarkEnd w:id="10"/>
    </w:p>
    <w:p w14:paraId="22289A3D" w14:textId="449FBFBA" w:rsidR="00717766" w:rsidRDefault="00717766" w:rsidP="00717766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  <w:sz w:val="24"/>
          <w:szCs w:val="24"/>
        </w:rPr>
      </w:pPr>
      <w:bookmarkStart w:id="11" w:name="_Toc188551428"/>
      <w:r>
        <w:rPr>
          <w:rFonts w:eastAsiaTheme="minorEastAsia" w:cstheme="minorBidi"/>
          <w:b/>
          <w:bCs/>
          <w:color w:val="auto"/>
          <w:sz w:val="24"/>
          <w:szCs w:val="24"/>
        </w:rPr>
        <w:t xml:space="preserve">Tabela </w:t>
      </w:r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control_flow</w:t>
      </w:r>
      <w:bookmarkEnd w:id="11"/>
      <w:proofErr w:type="spellEnd"/>
    </w:p>
    <w:p w14:paraId="5B8D759D" w14:textId="207E4D58" w:rsidR="00FA1E54" w:rsidRDefault="00942BBC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942BBC">
        <w:rPr>
          <w:rFonts w:eastAsiaTheme="minorEastAsia"/>
        </w:rPr>
        <w:t xml:space="preserve">A tabela </w:t>
      </w:r>
      <w:proofErr w:type="spellStart"/>
      <w:r w:rsidRPr="00942BBC">
        <w:rPr>
          <w:rFonts w:eastAsiaTheme="minorEastAsia"/>
          <w:b/>
          <w:bCs/>
        </w:rPr>
        <w:t>control_flow</w:t>
      </w:r>
      <w:proofErr w:type="spellEnd"/>
      <w:r w:rsidRPr="00942BBC">
        <w:rPr>
          <w:rFonts w:eastAsiaTheme="minorEastAsia"/>
        </w:rPr>
        <w:t xml:space="preserve"> é utilizada para armazenar os parâmetros de controle do pipeline. Esses parâmetros são essenciais para direcionar e gerenciar as execuções dos </w:t>
      </w:r>
      <w:proofErr w:type="spellStart"/>
      <w:r w:rsidRPr="00942BBC">
        <w:rPr>
          <w:rFonts w:eastAsiaTheme="minorEastAsia"/>
        </w:rPr>
        <w:t>jobs</w:t>
      </w:r>
      <w:proofErr w:type="spellEnd"/>
      <w:r w:rsidRPr="00942BBC">
        <w:rPr>
          <w:rFonts w:eastAsiaTheme="minorEastAsia"/>
        </w:rPr>
        <w:t>.</w:t>
      </w:r>
      <w:r>
        <w:rPr>
          <w:rFonts w:eastAsiaTheme="minorEastAsia"/>
        </w:rPr>
        <w:t xml:space="preserve"> Ela possuí </w:t>
      </w:r>
      <w:proofErr w:type="gramStart"/>
      <w:r>
        <w:rPr>
          <w:rFonts w:eastAsiaTheme="minorEastAsia"/>
        </w:rPr>
        <w:t>uma importante</w:t>
      </w:r>
      <w:proofErr w:type="gramEnd"/>
      <w:r>
        <w:rPr>
          <w:rFonts w:eastAsiaTheme="minorEastAsia"/>
        </w:rPr>
        <w:t xml:space="preserve"> coluna chamada </w:t>
      </w:r>
      <w:proofErr w:type="spellStart"/>
      <w:r w:rsidRPr="00942BBC">
        <w:rPr>
          <w:rFonts w:eastAsiaTheme="minorEastAsia"/>
          <w:b/>
          <w:bCs/>
        </w:rPr>
        <w:t>cod_flow</w:t>
      </w:r>
      <w:proofErr w:type="spellEnd"/>
      <w:r>
        <w:rPr>
          <w:rFonts w:eastAsiaTheme="minorEastAsia"/>
          <w:b/>
          <w:bCs/>
        </w:rPr>
        <w:t xml:space="preserve">, </w:t>
      </w:r>
      <w:r w:rsidRPr="00942BBC">
        <w:rPr>
          <w:rFonts w:eastAsiaTheme="minorEastAsia"/>
        </w:rPr>
        <w:t xml:space="preserve">coluna que define quais objetos devem ser processados pelo </w:t>
      </w:r>
      <w:proofErr w:type="spellStart"/>
      <w:r w:rsidRPr="00942BBC">
        <w:rPr>
          <w:rFonts w:eastAsiaTheme="minorEastAsia"/>
        </w:rPr>
        <w:t>job</w:t>
      </w:r>
      <w:proofErr w:type="spellEnd"/>
      <w:r w:rsidRPr="00942BBC">
        <w:rPr>
          <w:rFonts w:eastAsiaTheme="minorEastAsia"/>
        </w:rPr>
        <w:t>, atuando como um identificador para o controle do fluxo de dados.</w:t>
      </w:r>
    </w:p>
    <w:p w14:paraId="5E1DA626" w14:textId="30A85348" w:rsidR="003F13C4" w:rsidRPr="003F13C4" w:rsidRDefault="003F13C4" w:rsidP="003F13C4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3F13C4">
        <w:rPr>
          <w:rFonts w:eastAsiaTheme="minorEastAsia"/>
          <w:noProof/>
        </w:rPr>
        <w:drawing>
          <wp:inline distT="0" distB="0" distL="0" distR="0" wp14:anchorId="1E6D31D6" wp14:editId="2BB80A70">
            <wp:extent cx="5400040" cy="956945"/>
            <wp:effectExtent l="0" t="0" r="0" b="0"/>
            <wp:docPr id="54939302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5565" w14:textId="4E24B3CF" w:rsidR="003F13C4" w:rsidRPr="003F13C4" w:rsidRDefault="003F13C4" w:rsidP="003F13C4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3F13C4">
        <w:rPr>
          <w:rFonts w:eastAsiaTheme="minorEastAsia"/>
          <w:noProof/>
        </w:rPr>
        <w:drawing>
          <wp:inline distT="0" distB="0" distL="0" distR="0" wp14:anchorId="6D18EE35" wp14:editId="7DA12FE9">
            <wp:extent cx="5400040" cy="1294130"/>
            <wp:effectExtent l="0" t="0" r="0" b="1270"/>
            <wp:docPr id="1489632851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281D" w14:textId="40846BE0" w:rsidR="00D81C15" w:rsidRDefault="00D81C15" w:rsidP="00D81C15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  <w:sz w:val="24"/>
          <w:szCs w:val="24"/>
        </w:rPr>
      </w:pPr>
      <w:bookmarkStart w:id="12" w:name="_Toc188551429"/>
      <w:r>
        <w:rPr>
          <w:rFonts w:eastAsiaTheme="minorEastAsia" w:cstheme="minorBidi"/>
          <w:b/>
          <w:bCs/>
          <w:color w:val="auto"/>
          <w:sz w:val="24"/>
          <w:szCs w:val="24"/>
        </w:rPr>
        <w:lastRenderedPageBreak/>
        <w:t xml:space="preserve">Tabela </w:t>
      </w:r>
      <w:proofErr w:type="spellStart"/>
      <w:r>
        <w:rPr>
          <w:rFonts w:eastAsiaTheme="minorEastAsia" w:cstheme="minorBidi"/>
          <w:b/>
          <w:bCs/>
          <w:color w:val="auto"/>
          <w:sz w:val="24"/>
          <w:szCs w:val="24"/>
        </w:rPr>
        <w:t>columns_datatype</w:t>
      </w:r>
      <w:bookmarkEnd w:id="12"/>
      <w:proofErr w:type="spellEnd"/>
    </w:p>
    <w:p w14:paraId="1F9148BB" w14:textId="44479FFC" w:rsidR="00D81C15" w:rsidRPr="00D81C15" w:rsidRDefault="00D81C15" w:rsidP="00D81C15">
      <w:r w:rsidRPr="00D81C15">
        <w:t xml:space="preserve">A tabela </w:t>
      </w:r>
      <w:proofErr w:type="spellStart"/>
      <w:r w:rsidRPr="00D81C15">
        <w:rPr>
          <w:b/>
          <w:bCs/>
        </w:rPr>
        <w:t>columns_datatype</w:t>
      </w:r>
      <w:proofErr w:type="spellEnd"/>
      <w:r w:rsidRPr="00D81C15">
        <w:t xml:space="preserve"> armazena os parâmetros necessários para a criação dos objetos na camada fundação. Essa tabela define os tipos de dados e outras características importantes para estruturar as tabelas na camada de fundação.</w:t>
      </w:r>
    </w:p>
    <w:p w14:paraId="7CF74786" w14:textId="57DCAAC4" w:rsidR="00D81C15" w:rsidRPr="00D81C15" w:rsidRDefault="00D81C15" w:rsidP="00D81C15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D81C15">
        <w:rPr>
          <w:rFonts w:eastAsiaTheme="minorEastAsia"/>
          <w:noProof/>
        </w:rPr>
        <w:drawing>
          <wp:inline distT="0" distB="0" distL="0" distR="0" wp14:anchorId="6A91F880" wp14:editId="425979C4">
            <wp:extent cx="5400040" cy="3331210"/>
            <wp:effectExtent l="0" t="0" r="0" b="2540"/>
            <wp:docPr id="413775737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232D" w14:textId="334ACA08" w:rsidR="00D81C15" w:rsidRPr="00D81C15" w:rsidRDefault="00D81C15" w:rsidP="00D81C15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D81C15">
        <w:rPr>
          <w:rFonts w:eastAsiaTheme="minorEastAsia"/>
          <w:noProof/>
        </w:rPr>
        <w:drawing>
          <wp:inline distT="0" distB="0" distL="0" distR="0" wp14:anchorId="2D70F28F" wp14:editId="10A5C3E9">
            <wp:extent cx="5400040" cy="3364230"/>
            <wp:effectExtent l="0" t="0" r="0" b="7620"/>
            <wp:docPr id="105312550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2E6A" w14:textId="77777777" w:rsidR="003F13C4" w:rsidRDefault="003F13C4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</w:p>
    <w:p w14:paraId="7C75A4C1" w14:textId="77777777" w:rsidR="00FA1E54" w:rsidRPr="000701D0" w:rsidRDefault="00FA1E54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</w:p>
    <w:p w14:paraId="182AFB7D" w14:textId="1C5B0702" w:rsidR="00BC08D1" w:rsidRDefault="00BC08D1" w:rsidP="00BC08D1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13" w:name="_Toc188551430"/>
      <w:proofErr w:type="spellStart"/>
      <w:r>
        <w:rPr>
          <w:rFonts w:eastAsiaTheme="minorEastAsia" w:cstheme="minorBidi"/>
          <w:b/>
          <w:bCs/>
          <w:color w:val="auto"/>
        </w:rPr>
        <w:lastRenderedPageBreak/>
        <w:t>Job</w:t>
      </w:r>
      <w:proofErr w:type="spellEnd"/>
      <w:r>
        <w:rPr>
          <w:rFonts w:eastAsiaTheme="minorEastAsia" w:cstheme="minorBidi"/>
          <w:b/>
          <w:bCs/>
          <w:color w:val="auto"/>
        </w:rPr>
        <w:t xml:space="preserve"> Final de ingestão dos dados</w:t>
      </w:r>
      <w:bookmarkEnd w:id="13"/>
    </w:p>
    <w:p w14:paraId="58967E54" w14:textId="77777777" w:rsidR="00F13C0E" w:rsidRPr="00F13C0E" w:rsidRDefault="00F13C0E" w:rsidP="00F13C0E"/>
    <w:p w14:paraId="2DFB587A" w14:textId="394DB194" w:rsidR="00BC08D1" w:rsidRDefault="00BC08D1" w:rsidP="00F13C0E">
      <w:r w:rsidRPr="000701D0">
        <w:rPr>
          <w:noProof/>
        </w:rPr>
        <w:drawing>
          <wp:inline distT="0" distB="0" distL="0" distR="0" wp14:anchorId="74A2587F" wp14:editId="132A0942">
            <wp:extent cx="5029200" cy="2055680"/>
            <wp:effectExtent l="0" t="0" r="0" b="1905"/>
            <wp:docPr id="151601723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84" cy="205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1D4C" w14:textId="77777777" w:rsidR="003E2F14" w:rsidRDefault="003E2F14" w:rsidP="003E2F14"/>
    <w:p w14:paraId="608957A4" w14:textId="3527B430" w:rsidR="003E2F14" w:rsidRDefault="003E2F14" w:rsidP="003E2F14">
      <w:r>
        <w:t xml:space="preserve">Acima, mais uma vez a imagem do </w:t>
      </w:r>
      <w:proofErr w:type="spellStart"/>
      <w:r>
        <w:t>job</w:t>
      </w:r>
      <w:proofErr w:type="spellEnd"/>
      <w:r>
        <w:t xml:space="preserve"> “</w:t>
      </w:r>
      <w:proofErr w:type="spellStart"/>
      <w:r>
        <w:t>Ingest_mvp</w:t>
      </w:r>
      <w:proofErr w:type="spellEnd"/>
      <w:r>
        <w:t xml:space="preserve">” responsável por </w:t>
      </w:r>
      <w:r w:rsidR="00F13C0E">
        <w:t>realizar a ingestão na camada Bronze, criação de objetos na Fundação e ingestão dos dados na Fundação. Abaixo, um pouco mais do processo de cada uma das tarefas:</w:t>
      </w:r>
    </w:p>
    <w:p w14:paraId="77DE98F9" w14:textId="77777777" w:rsidR="00F409E4" w:rsidRDefault="00F409E4" w:rsidP="003E2F14"/>
    <w:p w14:paraId="15E3D231" w14:textId="53B6DE11" w:rsidR="00F409E4" w:rsidRDefault="00F409E4" w:rsidP="00F409E4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14" w:name="_Toc188551431"/>
      <w:proofErr w:type="spellStart"/>
      <w:r>
        <w:rPr>
          <w:rFonts w:eastAsiaTheme="minorEastAsia" w:cstheme="minorBidi"/>
          <w:b/>
          <w:bCs/>
          <w:color w:val="auto"/>
        </w:rPr>
        <w:t>Ingest</w:t>
      </w:r>
      <w:proofErr w:type="spellEnd"/>
      <w:r>
        <w:rPr>
          <w:rFonts w:eastAsiaTheme="minorEastAsia" w:cstheme="minorBidi"/>
          <w:b/>
          <w:bCs/>
          <w:color w:val="auto"/>
        </w:rPr>
        <w:t xml:space="preserve"> na camada “Bronze” (1° Atividade no </w:t>
      </w:r>
      <w:proofErr w:type="spellStart"/>
      <w:r>
        <w:rPr>
          <w:rFonts w:eastAsiaTheme="minorEastAsia" w:cstheme="minorBidi"/>
          <w:b/>
          <w:bCs/>
          <w:color w:val="auto"/>
        </w:rPr>
        <w:t>Job</w:t>
      </w:r>
      <w:proofErr w:type="spellEnd"/>
      <w:r>
        <w:rPr>
          <w:rFonts w:eastAsiaTheme="minorEastAsia" w:cstheme="minorBidi"/>
          <w:b/>
          <w:bCs/>
          <w:color w:val="auto"/>
        </w:rPr>
        <w:t>)</w:t>
      </w:r>
      <w:bookmarkEnd w:id="14"/>
    </w:p>
    <w:p w14:paraId="650A161D" w14:textId="5682BBBF" w:rsidR="000B4B10" w:rsidRDefault="000B4B10" w:rsidP="00F409E4">
      <w:r>
        <w:t xml:space="preserve">Cada atividade no </w:t>
      </w:r>
      <w:proofErr w:type="spellStart"/>
      <w:r>
        <w:t>job</w:t>
      </w:r>
      <w:proofErr w:type="spellEnd"/>
      <w:r>
        <w:t xml:space="preserve"> realiza uma chamada à um notebook específico para realizar o processamento. Os códigos foram desenvolvidos em </w:t>
      </w:r>
      <w:proofErr w:type="spellStart"/>
      <w:r>
        <w:t>PySpark</w:t>
      </w:r>
      <w:proofErr w:type="spellEnd"/>
      <w:r>
        <w:t xml:space="preserve">. Para a ingestão </w:t>
      </w:r>
      <w:proofErr w:type="gramStart"/>
      <w:r>
        <w:t>na bronze</w:t>
      </w:r>
      <w:proofErr w:type="gramEnd"/>
      <w:r>
        <w:t>, temos o notebook chamado “</w:t>
      </w:r>
      <w:proofErr w:type="spellStart"/>
      <w:r w:rsidRPr="005B02EC">
        <w:rPr>
          <w:b/>
          <w:bCs/>
        </w:rPr>
        <w:t>ingest_bronze</w:t>
      </w:r>
      <w:proofErr w:type="spellEnd"/>
      <w:r>
        <w:t>”:</w:t>
      </w:r>
    </w:p>
    <w:p w14:paraId="4873D5B1" w14:textId="4E590A85" w:rsidR="000B4B10" w:rsidRDefault="000B4B10" w:rsidP="000B4B10">
      <w:r w:rsidRPr="000B4B10">
        <w:rPr>
          <w:noProof/>
        </w:rPr>
        <w:drawing>
          <wp:inline distT="0" distB="0" distL="0" distR="0" wp14:anchorId="56EC75E6" wp14:editId="465D9EE6">
            <wp:extent cx="5400040" cy="3268980"/>
            <wp:effectExtent l="0" t="0" r="0" b="7620"/>
            <wp:docPr id="968456137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F625E" w14:textId="740E82B8" w:rsidR="000B4B10" w:rsidRDefault="000B4B10" w:rsidP="000B4B10">
      <w:r>
        <w:lastRenderedPageBreak/>
        <w:t>Ele é responsável por obter os arquivos na “</w:t>
      </w:r>
      <w:proofErr w:type="spellStart"/>
      <w:r>
        <w:t>Transient</w:t>
      </w:r>
      <w:proofErr w:type="spellEnd"/>
      <w:r>
        <w:t xml:space="preserve">” </w:t>
      </w:r>
      <w:r w:rsidR="0050771D">
        <w:t>e criar as tabelas na camada bronze. Importante notar que as tabelas nessa camada possui as colunas no tipo “</w:t>
      </w:r>
      <w:proofErr w:type="spellStart"/>
      <w:r w:rsidR="0050771D">
        <w:t>string</w:t>
      </w:r>
      <w:proofErr w:type="spellEnd"/>
      <w:r w:rsidR="0050771D">
        <w:t xml:space="preserve">”, e também há a criação de 3 novas colunas: </w:t>
      </w:r>
      <w:proofErr w:type="spellStart"/>
      <w:r w:rsidR="0050771D">
        <w:t>dt_ingest_bronze</w:t>
      </w:r>
      <w:proofErr w:type="spellEnd"/>
      <w:r w:rsidR="0050771D">
        <w:t xml:space="preserve">, </w:t>
      </w:r>
      <w:proofErr w:type="spellStart"/>
      <w:r w:rsidR="0050771D">
        <w:t>control_hash</w:t>
      </w:r>
      <w:proofErr w:type="spellEnd"/>
      <w:r w:rsidR="0050771D">
        <w:t xml:space="preserve">, </w:t>
      </w:r>
      <w:proofErr w:type="spellStart"/>
      <w:r w:rsidR="0050771D">
        <w:t>lot_number</w:t>
      </w:r>
      <w:proofErr w:type="spellEnd"/>
      <w:r w:rsidR="0050771D">
        <w:t>.</w:t>
      </w:r>
    </w:p>
    <w:p w14:paraId="218A0CD7" w14:textId="235DF97D" w:rsidR="0050771D" w:rsidRDefault="0050771D" w:rsidP="000B4B10">
      <w:proofErr w:type="spellStart"/>
      <w:r w:rsidRPr="0050771D">
        <w:rPr>
          <w:b/>
          <w:bCs/>
        </w:rPr>
        <w:t>dt_ingest_bronze</w:t>
      </w:r>
      <w:proofErr w:type="spellEnd"/>
      <w:r>
        <w:t>: coluna para o melhor controle de execução dos registros.</w:t>
      </w:r>
    </w:p>
    <w:p w14:paraId="0D7142CB" w14:textId="78EFAD8E" w:rsidR="0050771D" w:rsidRDefault="0050771D" w:rsidP="000B4B10">
      <w:proofErr w:type="spellStart"/>
      <w:r w:rsidRPr="0050771D">
        <w:rPr>
          <w:b/>
          <w:bCs/>
        </w:rPr>
        <w:t>control_hash</w:t>
      </w:r>
      <w:proofErr w:type="spellEnd"/>
      <w:r>
        <w:t xml:space="preserve">: coluna de segurança em caso da remoção do checkpoint, é um </w:t>
      </w:r>
      <w:proofErr w:type="spellStart"/>
      <w:r>
        <w:t>hash</w:t>
      </w:r>
      <w:proofErr w:type="spellEnd"/>
      <w:r>
        <w:t xml:space="preserve"> único para cada registro.</w:t>
      </w:r>
    </w:p>
    <w:p w14:paraId="4E169EF6" w14:textId="4471ECE7" w:rsidR="00256BA1" w:rsidRDefault="0050771D" w:rsidP="000B4B10">
      <w:proofErr w:type="spellStart"/>
      <w:r w:rsidRPr="0050771D">
        <w:rPr>
          <w:b/>
          <w:bCs/>
        </w:rPr>
        <w:t>lot_number</w:t>
      </w:r>
      <w:proofErr w:type="spellEnd"/>
      <w:r>
        <w:t>: para cada novo registro que entrar na tabela, um novo número de lote será criado, também é uma coluna de controle de dados.</w:t>
      </w:r>
    </w:p>
    <w:p w14:paraId="448D8B35" w14:textId="4EEE5A4A" w:rsidR="00256BA1" w:rsidRPr="000B4B10" w:rsidRDefault="00256BA1" w:rsidP="000B4B10">
      <w:r>
        <w:t xml:space="preserve">O resultado final da tabela </w:t>
      </w:r>
      <w:proofErr w:type="gramStart"/>
      <w:r>
        <w:t>na bronze</w:t>
      </w:r>
      <w:proofErr w:type="gramEnd"/>
      <w:r>
        <w:t xml:space="preserve"> ficará assim:</w:t>
      </w:r>
    </w:p>
    <w:p w14:paraId="75034785" w14:textId="2CE77601" w:rsidR="00256BA1" w:rsidRPr="00256BA1" w:rsidRDefault="00256BA1" w:rsidP="00256BA1">
      <w:r w:rsidRPr="00256BA1">
        <w:rPr>
          <w:noProof/>
        </w:rPr>
        <w:drawing>
          <wp:inline distT="0" distB="0" distL="0" distR="0" wp14:anchorId="7BF4AFA5" wp14:editId="26D14C02">
            <wp:extent cx="5400040" cy="1322705"/>
            <wp:effectExtent l="0" t="0" r="0" b="0"/>
            <wp:docPr id="69694944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80FF" w14:textId="77777777" w:rsidR="000B4B10" w:rsidRDefault="000B4B10" w:rsidP="00F409E4"/>
    <w:p w14:paraId="76F2E54B" w14:textId="2A8E315A" w:rsidR="0057251C" w:rsidRDefault="0057251C" w:rsidP="0057251C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15" w:name="_Toc188551432"/>
      <w:r>
        <w:rPr>
          <w:rFonts w:eastAsiaTheme="minorEastAsia" w:cstheme="minorBidi"/>
          <w:b/>
          <w:bCs/>
          <w:color w:val="auto"/>
        </w:rPr>
        <w:t xml:space="preserve">Criação dos objetos na camada “Fundação” (2° Atividade no </w:t>
      </w:r>
      <w:proofErr w:type="spellStart"/>
      <w:r>
        <w:rPr>
          <w:rFonts w:eastAsiaTheme="minorEastAsia" w:cstheme="minorBidi"/>
          <w:b/>
          <w:bCs/>
          <w:color w:val="auto"/>
        </w:rPr>
        <w:t>Job</w:t>
      </w:r>
      <w:proofErr w:type="spellEnd"/>
      <w:r>
        <w:rPr>
          <w:rFonts w:eastAsiaTheme="minorEastAsia" w:cstheme="minorBidi"/>
          <w:b/>
          <w:bCs/>
          <w:color w:val="auto"/>
        </w:rPr>
        <w:t>)</w:t>
      </w:r>
      <w:bookmarkEnd w:id="15"/>
    </w:p>
    <w:p w14:paraId="41ED2020" w14:textId="77777777" w:rsidR="00041215" w:rsidRDefault="0057251C" w:rsidP="00041215">
      <w:r>
        <w:t xml:space="preserve">Essa segunda atividade no </w:t>
      </w:r>
      <w:proofErr w:type="spellStart"/>
      <w:r>
        <w:t>job</w:t>
      </w:r>
      <w:proofErr w:type="spellEnd"/>
      <w:r>
        <w:t xml:space="preserve"> tem por objetivo criar as tabelas na camada Fundação (sem ingerir dados). O notebook</w:t>
      </w:r>
      <w:r w:rsidR="00041215">
        <w:t xml:space="preserve"> </w:t>
      </w:r>
      <w:proofErr w:type="spellStart"/>
      <w:r w:rsidR="00041215" w:rsidRPr="00007D18">
        <w:rPr>
          <w:b/>
          <w:bCs/>
        </w:rPr>
        <w:t>create_tables_fundacao</w:t>
      </w:r>
      <w:proofErr w:type="spellEnd"/>
      <w:r w:rsidR="00041215">
        <w:t xml:space="preserve"> é o responsável por isso:</w:t>
      </w:r>
    </w:p>
    <w:p w14:paraId="11D4FBF1" w14:textId="5064B128" w:rsidR="00041215" w:rsidRDefault="00041215" w:rsidP="00041215">
      <w:r w:rsidRPr="00041215">
        <w:rPr>
          <w:noProof/>
        </w:rPr>
        <w:drawing>
          <wp:inline distT="0" distB="0" distL="0" distR="0" wp14:anchorId="47D6ADC3" wp14:editId="393AFB8E">
            <wp:extent cx="5400040" cy="3124835"/>
            <wp:effectExtent l="0" t="0" r="0" b="0"/>
            <wp:docPr id="1061952932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131E" w14:textId="00B506AC" w:rsidR="00041215" w:rsidRDefault="00041215" w:rsidP="00041215">
      <w:r>
        <w:lastRenderedPageBreak/>
        <w:t>O código irá também ler da tabela de metadados “</w:t>
      </w:r>
      <w:proofErr w:type="spellStart"/>
      <w:r>
        <w:t>columns_datatype</w:t>
      </w:r>
      <w:proofErr w:type="spellEnd"/>
      <w:r>
        <w:t>” e obter para cada tabela todas as suas respectivas colunas e realizar a conversão para o tipo de dado correto especificado nessa tabela de metadado. Ou seja, é nessa etapa que a conversão da tipagem das colunas ocorre:</w:t>
      </w:r>
    </w:p>
    <w:p w14:paraId="594755D8" w14:textId="77777777" w:rsidR="00041215" w:rsidRPr="00041215" w:rsidRDefault="00041215" w:rsidP="00041215"/>
    <w:p w14:paraId="74A11C3E" w14:textId="45F57FDC" w:rsidR="00125E59" w:rsidRPr="00125E59" w:rsidRDefault="00125E59" w:rsidP="00125E59">
      <w:pPr>
        <w:jc w:val="center"/>
      </w:pPr>
      <w:r w:rsidRPr="00125E59">
        <w:rPr>
          <w:noProof/>
        </w:rPr>
        <w:drawing>
          <wp:inline distT="0" distB="0" distL="0" distR="0" wp14:anchorId="69D39251" wp14:editId="2EEC9AA5">
            <wp:extent cx="2628900" cy="5762625"/>
            <wp:effectExtent l="0" t="0" r="0" b="9525"/>
            <wp:docPr id="799982143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3CBFD" w14:textId="32D207D2" w:rsidR="0057251C" w:rsidRPr="0057251C" w:rsidRDefault="0057251C" w:rsidP="0057251C"/>
    <w:p w14:paraId="66990A3F" w14:textId="77777777" w:rsidR="00BC08D1" w:rsidRDefault="00BC08D1" w:rsidP="000701D0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</w:p>
    <w:p w14:paraId="55F5A4CB" w14:textId="1E7E1930" w:rsidR="000701D0" w:rsidRDefault="000701D0" w:rsidP="000701D0">
      <w:pPr>
        <w:pStyle w:val="Ttulo3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16" w:name="_Toc188551433"/>
      <w:proofErr w:type="spellStart"/>
      <w:r>
        <w:rPr>
          <w:rFonts w:eastAsiaTheme="minorEastAsia" w:cstheme="minorBidi"/>
          <w:b/>
          <w:bCs/>
          <w:color w:val="auto"/>
        </w:rPr>
        <w:t>Ingest</w:t>
      </w:r>
      <w:proofErr w:type="spellEnd"/>
      <w:r>
        <w:rPr>
          <w:rFonts w:eastAsiaTheme="minorEastAsia" w:cstheme="minorBidi"/>
          <w:b/>
          <w:bCs/>
          <w:color w:val="auto"/>
        </w:rPr>
        <w:t xml:space="preserve"> na camada “Fundação”</w:t>
      </w:r>
      <w:bookmarkEnd w:id="16"/>
    </w:p>
    <w:p w14:paraId="44FD27AA" w14:textId="2C3AF79A" w:rsidR="00F34073" w:rsidRDefault="00AD213B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AD213B">
        <w:rPr>
          <w:rFonts w:eastAsiaTheme="minorEastAsia"/>
        </w:rPr>
        <w:t>O último passo do MVP é a ingestão dos dados na camada “Fundação”, o notebook responsável</w:t>
      </w:r>
      <w:r w:rsidR="00007D18">
        <w:rPr>
          <w:rFonts w:eastAsiaTheme="minorEastAsia"/>
        </w:rPr>
        <w:t xml:space="preserve"> por esse passo é o </w:t>
      </w:r>
      <w:proofErr w:type="spellStart"/>
      <w:r w:rsidR="00007D18" w:rsidRPr="00007D18">
        <w:rPr>
          <w:rFonts w:eastAsiaTheme="minorEastAsia"/>
          <w:b/>
          <w:bCs/>
        </w:rPr>
        <w:t>ingest_fundacao</w:t>
      </w:r>
      <w:proofErr w:type="spellEnd"/>
      <w:r w:rsidR="00007D18">
        <w:rPr>
          <w:rFonts w:eastAsiaTheme="minorEastAsia"/>
        </w:rPr>
        <w:t>, ele</w:t>
      </w:r>
      <w:r w:rsidRPr="00AD213B">
        <w:rPr>
          <w:rFonts w:eastAsiaTheme="minorEastAsia"/>
        </w:rPr>
        <w:t xml:space="preserve"> irá obter todos os registros do </w:t>
      </w:r>
      <w:r w:rsidRPr="00AD213B">
        <w:rPr>
          <w:rFonts w:eastAsiaTheme="minorEastAsia"/>
        </w:rPr>
        <w:lastRenderedPageBreak/>
        <w:t xml:space="preserve">novo lote da tabela </w:t>
      </w:r>
      <w:proofErr w:type="gramStart"/>
      <w:r w:rsidRPr="00AD213B">
        <w:rPr>
          <w:rFonts w:eastAsiaTheme="minorEastAsia"/>
        </w:rPr>
        <w:t>na bronze</w:t>
      </w:r>
      <w:proofErr w:type="gramEnd"/>
      <w:r w:rsidRPr="00AD213B">
        <w:rPr>
          <w:rFonts w:eastAsiaTheme="minorEastAsia"/>
        </w:rPr>
        <w:t xml:space="preserve"> a serem inseridos, tratar os campos de “</w:t>
      </w:r>
      <w:proofErr w:type="spellStart"/>
      <w:r w:rsidRPr="00AD213B">
        <w:rPr>
          <w:rFonts w:eastAsiaTheme="minorEastAsia"/>
        </w:rPr>
        <w:t>Cpf</w:t>
      </w:r>
      <w:proofErr w:type="spellEnd"/>
      <w:r w:rsidRPr="00AD213B">
        <w:rPr>
          <w:rFonts w:eastAsiaTheme="minorEastAsia"/>
        </w:rPr>
        <w:t xml:space="preserve">, </w:t>
      </w:r>
      <w:proofErr w:type="spellStart"/>
      <w:r w:rsidRPr="00AD213B">
        <w:rPr>
          <w:rFonts w:eastAsiaTheme="minorEastAsia"/>
        </w:rPr>
        <w:t>Cnpj</w:t>
      </w:r>
      <w:proofErr w:type="spellEnd"/>
      <w:r w:rsidRPr="00AD213B">
        <w:rPr>
          <w:rFonts w:eastAsiaTheme="minorEastAsia"/>
        </w:rPr>
        <w:t xml:space="preserve"> e CEP” </w:t>
      </w:r>
      <w:r>
        <w:rPr>
          <w:rFonts w:eastAsiaTheme="minorEastAsia"/>
        </w:rPr>
        <w:t xml:space="preserve"> além de tratamentos em campos do tipo “</w:t>
      </w:r>
      <w:proofErr w:type="spellStart"/>
      <w:r>
        <w:rPr>
          <w:rFonts w:eastAsiaTheme="minorEastAsia"/>
        </w:rPr>
        <w:t>string</w:t>
      </w:r>
      <w:proofErr w:type="spellEnd"/>
      <w:r>
        <w:rPr>
          <w:rFonts w:eastAsiaTheme="minorEastAsia"/>
        </w:rPr>
        <w:t>”, como por exemplo aplicar a função .</w:t>
      </w:r>
      <w:proofErr w:type="spellStart"/>
      <w:r>
        <w:rPr>
          <w:rFonts w:eastAsiaTheme="minorEastAsia"/>
        </w:rPr>
        <w:t>trim</w:t>
      </w:r>
      <w:proofErr w:type="spellEnd"/>
      <w:r>
        <w:rPr>
          <w:rFonts w:eastAsiaTheme="minorEastAsia"/>
        </w:rPr>
        <w:t>() em Python:</w:t>
      </w:r>
    </w:p>
    <w:p w14:paraId="55F226BE" w14:textId="0FC88AF3" w:rsidR="00AD213B" w:rsidRPr="00AD213B" w:rsidRDefault="00AD213B" w:rsidP="00AD213B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AD213B">
        <w:rPr>
          <w:rFonts w:eastAsiaTheme="minorEastAsia"/>
          <w:noProof/>
        </w:rPr>
        <w:drawing>
          <wp:inline distT="0" distB="0" distL="0" distR="0" wp14:anchorId="3062B623" wp14:editId="58B4164E">
            <wp:extent cx="5400040" cy="3662045"/>
            <wp:effectExtent l="0" t="0" r="0" b="0"/>
            <wp:docPr id="85411231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E694" w14:textId="5E1E4A96" w:rsidR="00AD213B" w:rsidRDefault="00AD213B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>(Exemplo da função que trata a coluna de CEP)</w:t>
      </w:r>
    </w:p>
    <w:p w14:paraId="2BAEF831" w14:textId="36B81543" w:rsidR="00EF53C7" w:rsidRDefault="00EF53C7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>
        <w:rPr>
          <w:rFonts w:eastAsiaTheme="minorEastAsia"/>
        </w:rPr>
        <w:t>Por fim, o notebook irá salvar os novos registros na tabela na fundação:</w:t>
      </w:r>
    </w:p>
    <w:p w14:paraId="7887CB64" w14:textId="664E74B8" w:rsidR="00EF53C7" w:rsidRPr="00EF53C7" w:rsidRDefault="00EF53C7" w:rsidP="00EF53C7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EF53C7">
        <w:rPr>
          <w:rFonts w:eastAsiaTheme="minorEastAsia"/>
          <w:noProof/>
        </w:rPr>
        <w:drawing>
          <wp:inline distT="0" distB="0" distL="0" distR="0" wp14:anchorId="6E02B287" wp14:editId="0A494DD1">
            <wp:extent cx="5400040" cy="3251835"/>
            <wp:effectExtent l="0" t="0" r="0" b="5715"/>
            <wp:docPr id="37157674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1F2D" w14:textId="77777777" w:rsidR="00EF53C7" w:rsidRPr="00AD213B" w:rsidRDefault="00EF53C7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</w:p>
    <w:p w14:paraId="1C83245D" w14:textId="5D054C86" w:rsidR="00EF53C7" w:rsidRPr="00EF53C7" w:rsidRDefault="00EF53C7" w:rsidP="00EF53C7">
      <w:pPr>
        <w:shd w:val="clear" w:color="auto" w:fill="FFFFFF" w:themeFill="background1"/>
        <w:spacing w:before="240" w:after="120"/>
        <w:jc w:val="both"/>
        <w:rPr>
          <w:rFonts w:eastAsiaTheme="minorEastAsia"/>
          <w:b/>
          <w:bCs/>
        </w:rPr>
      </w:pPr>
      <w:r w:rsidRPr="00EF53C7">
        <w:rPr>
          <w:rFonts w:eastAsiaTheme="minorEastAsia"/>
          <w:b/>
          <w:bCs/>
          <w:noProof/>
        </w:rPr>
        <w:drawing>
          <wp:inline distT="0" distB="0" distL="0" distR="0" wp14:anchorId="3CBC3D29" wp14:editId="0E73C495">
            <wp:extent cx="5400040" cy="1388110"/>
            <wp:effectExtent l="0" t="0" r="0" b="2540"/>
            <wp:docPr id="61237351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290F" w14:textId="19A76F45" w:rsidR="00F34073" w:rsidRDefault="00EF53C7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  <w:r w:rsidRPr="00EF53C7">
        <w:rPr>
          <w:rFonts w:eastAsiaTheme="minorEastAsia"/>
        </w:rPr>
        <w:t>(É possível notar diferentes lotes nos registros)</w:t>
      </w:r>
    </w:p>
    <w:p w14:paraId="1E36228E" w14:textId="77777777" w:rsidR="00EF53C7" w:rsidRPr="00EF53C7" w:rsidRDefault="00EF53C7" w:rsidP="3CAF7230">
      <w:pPr>
        <w:shd w:val="clear" w:color="auto" w:fill="FFFFFF" w:themeFill="background1"/>
        <w:spacing w:before="240" w:after="120"/>
        <w:jc w:val="both"/>
        <w:rPr>
          <w:rFonts w:eastAsiaTheme="minorEastAsia"/>
        </w:rPr>
      </w:pPr>
    </w:p>
    <w:p w14:paraId="1F62E86D" w14:textId="05C138D7" w:rsidR="193C29E7" w:rsidRPr="00181DEA" w:rsidRDefault="00181DEA" w:rsidP="24EDB2C7">
      <w:pPr>
        <w:pStyle w:val="Ttulo3"/>
        <w:shd w:val="clear" w:color="auto" w:fill="FFFFFF" w:themeFill="background1"/>
        <w:spacing w:before="240" w:after="120"/>
        <w:jc w:val="both"/>
        <w:rPr>
          <w:rFonts w:eastAsiaTheme="minorEastAsia" w:cstheme="minorBidi"/>
          <w:b/>
          <w:bCs/>
          <w:color w:val="auto"/>
        </w:rPr>
      </w:pPr>
      <w:bookmarkStart w:id="17" w:name="_Toc188551434"/>
      <w:r>
        <w:rPr>
          <w:rFonts w:eastAsiaTheme="minorEastAsia" w:cstheme="minorBidi"/>
          <w:b/>
          <w:bCs/>
          <w:color w:val="auto"/>
        </w:rPr>
        <w:t>Conclusão</w:t>
      </w:r>
      <w:bookmarkEnd w:id="17"/>
    </w:p>
    <w:p w14:paraId="619BD9DB" w14:textId="405DDD68" w:rsidR="193C29E7" w:rsidRDefault="00181DEA" w:rsidP="2018C15C">
      <w:pPr>
        <w:shd w:val="clear" w:color="auto" w:fill="FFFFFF" w:themeFill="background1"/>
        <w:spacing w:before="300" w:after="300"/>
        <w:jc w:val="both"/>
        <w:rPr>
          <w:rFonts w:eastAsiaTheme="minorEastAsia"/>
          <w:color w:val="0D0D0D" w:themeColor="text1" w:themeTint="F2"/>
        </w:rPr>
      </w:pPr>
      <w:r>
        <w:rPr>
          <w:rFonts w:eastAsiaTheme="minorEastAsia"/>
        </w:rPr>
        <w:t>Após apresentações e diversas reuniões, concluímos que a implementação do MVP foi realizada com sucesso para atender o objetivo de parametrizar e organizar melhor o processo de ingestão dos dados desde a origem até a camada “Fundação”, e dá liberdade para adicionar diversas outras tabelas no processo.</w:t>
      </w:r>
    </w:p>
    <w:sectPr w:rsidR="193C29E7">
      <w:headerReference w:type="default" r:id="rId38"/>
      <w:foot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99677" w14:textId="77777777" w:rsidR="00F140E5" w:rsidRDefault="00F140E5">
      <w:pPr>
        <w:spacing w:after="0" w:line="240" w:lineRule="auto"/>
      </w:pPr>
      <w:r>
        <w:separator/>
      </w:r>
    </w:p>
  </w:endnote>
  <w:endnote w:type="continuationSeparator" w:id="0">
    <w:p w14:paraId="28511C8D" w14:textId="77777777" w:rsidR="00F140E5" w:rsidRDefault="00F140E5">
      <w:pPr>
        <w:spacing w:after="0" w:line="240" w:lineRule="auto"/>
      </w:pPr>
      <w:r>
        <w:continuationSeparator/>
      </w:r>
    </w:p>
  </w:endnote>
  <w:endnote w:type="continuationNotice" w:id="1">
    <w:p w14:paraId="6ADCD255" w14:textId="77777777" w:rsidR="00F140E5" w:rsidRDefault="00F140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93C29E7" w14:paraId="645DB83C" w14:textId="77777777" w:rsidTr="193C29E7">
      <w:trPr>
        <w:trHeight w:val="300"/>
      </w:trPr>
      <w:tc>
        <w:tcPr>
          <w:tcW w:w="2830" w:type="dxa"/>
        </w:tcPr>
        <w:p w14:paraId="62F60B42" w14:textId="3F0E3DCE" w:rsidR="193C29E7" w:rsidRDefault="193C29E7" w:rsidP="193C29E7">
          <w:pPr>
            <w:pStyle w:val="Cabealho"/>
            <w:ind w:left="-115"/>
          </w:pPr>
        </w:p>
      </w:tc>
      <w:tc>
        <w:tcPr>
          <w:tcW w:w="2830" w:type="dxa"/>
        </w:tcPr>
        <w:p w14:paraId="335487BD" w14:textId="16502CB4" w:rsidR="193C29E7" w:rsidRDefault="193C29E7" w:rsidP="193C29E7">
          <w:pPr>
            <w:pStyle w:val="Cabealho"/>
            <w:jc w:val="center"/>
          </w:pPr>
        </w:p>
      </w:tc>
      <w:tc>
        <w:tcPr>
          <w:tcW w:w="2830" w:type="dxa"/>
        </w:tcPr>
        <w:p w14:paraId="7AC92EC9" w14:textId="0AD62FD8" w:rsidR="193C29E7" w:rsidRDefault="193C29E7" w:rsidP="193C29E7">
          <w:pPr>
            <w:pStyle w:val="Cabealho"/>
            <w:ind w:right="-115"/>
            <w:jc w:val="right"/>
          </w:pPr>
          <w:r>
            <w:rPr>
              <w:color w:val="2B579A"/>
              <w:shd w:val="clear" w:color="auto" w:fill="E6E6E6"/>
            </w:rPr>
            <w:fldChar w:fldCharType="begin"/>
          </w:r>
          <w:r>
            <w:instrText>PAGE</w:instrText>
          </w:r>
          <w:r>
            <w:rPr>
              <w:color w:val="2B579A"/>
              <w:shd w:val="clear" w:color="auto" w:fill="E6E6E6"/>
            </w:rPr>
            <w:fldChar w:fldCharType="separate"/>
          </w:r>
          <w:r w:rsidR="00170856">
            <w:rPr>
              <w:noProof/>
            </w:rPr>
            <w:t>1</w:t>
          </w:r>
          <w:r>
            <w:rPr>
              <w:color w:val="2B579A"/>
              <w:shd w:val="clear" w:color="auto" w:fill="E6E6E6"/>
            </w:rPr>
            <w:fldChar w:fldCharType="end"/>
          </w:r>
        </w:p>
      </w:tc>
    </w:tr>
  </w:tbl>
  <w:p w14:paraId="22C65987" w14:textId="69A3BF85" w:rsidR="193C29E7" w:rsidRDefault="193C29E7" w:rsidP="193C29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60947" w14:textId="77777777" w:rsidR="00F140E5" w:rsidRDefault="00F140E5">
      <w:pPr>
        <w:spacing w:after="0" w:line="240" w:lineRule="auto"/>
      </w:pPr>
      <w:r>
        <w:separator/>
      </w:r>
    </w:p>
  </w:footnote>
  <w:footnote w:type="continuationSeparator" w:id="0">
    <w:p w14:paraId="50CEB0A4" w14:textId="77777777" w:rsidR="00F140E5" w:rsidRDefault="00F140E5">
      <w:pPr>
        <w:spacing w:after="0" w:line="240" w:lineRule="auto"/>
      </w:pPr>
      <w:r>
        <w:continuationSeparator/>
      </w:r>
    </w:p>
  </w:footnote>
  <w:footnote w:type="continuationNotice" w:id="1">
    <w:p w14:paraId="5F35ADE3" w14:textId="77777777" w:rsidR="00F140E5" w:rsidRDefault="00F140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553C" w14:textId="7D315C02" w:rsidR="00DE74DB" w:rsidRDefault="00DE74DB">
    <w:pPr>
      <w:pStyle w:val="Cabealho"/>
    </w:pPr>
  </w:p>
  <w:p w14:paraId="64B022B1" w14:textId="184B77B0" w:rsidR="00144657" w:rsidRPr="00144657" w:rsidRDefault="00144657" w:rsidP="0014465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Rp3zSGjGxsURT" int2:id="Sj7au6Cu">
      <int2:state int2:value="Rejected" int2:type="AugLoop_Text_Critique"/>
    </int2:textHash>
    <int2:textHash int2:hashCode="Ztm1WPQbMAM+TW" int2:id="kGPRZg3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603"/>
    <w:multiLevelType w:val="hybridMultilevel"/>
    <w:tmpl w:val="7EDC45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8922"/>
    <w:multiLevelType w:val="hybridMultilevel"/>
    <w:tmpl w:val="44E09DBE"/>
    <w:lvl w:ilvl="0" w:tplc="0E3C6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4F3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6A82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585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82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84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85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D82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61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65AAF"/>
    <w:multiLevelType w:val="hybridMultilevel"/>
    <w:tmpl w:val="61602CB4"/>
    <w:lvl w:ilvl="0" w:tplc="54243FBC">
      <w:numFmt w:val="none"/>
      <w:lvlText w:val=""/>
      <w:lvlJc w:val="left"/>
      <w:pPr>
        <w:tabs>
          <w:tab w:val="num" w:pos="360"/>
        </w:tabs>
      </w:pPr>
    </w:lvl>
    <w:lvl w:ilvl="1" w:tplc="9DC2AA00">
      <w:start w:val="1"/>
      <w:numFmt w:val="lowerLetter"/>
      <w:lvlText w:val="%2."/>
      <w:lvlJc w:val="left"/>
      <w:pPr>
        <w:ind w:left="1440" w:hanging="360"/>
      </w:pPr>
    </w:lvl>
    <w:lvl w:ilvl="2" w:tplc="442EFBCA">
      <w:start w:val="1"/>
      <w:numFmt w:val="lowerRoman"/>
      <w:lvlText w:val="%3."/>
      <w:lvlJc w:val="right"/>
      <w:pPr>
        <w:ind w:left="2160" w:hanging="180"/>
      </w:pPr>
    </w:lvl>
    <w:lvl w:ilvl="3" w:tplc="42A8A0FE">
      <w:start w:val="1"/>
      <w:numFmt w:val="decimal"/>
      <w:lvlText w:val="%4."/>
      <w:lvlJc w:val="left"/>
      <w:pPr>
        <w:ind w:left="2880" w:hanging="360"/>
      </w:pPr>
    </w:lvl>
    <w:lvl w:ilvl="4" w:tplc="B4F8055E">
      <w:start w:val="1"/>
      <w:numFmt w:val="lowerLetter"/>
      <w:lvlText w:val="%5."/>
      <w:lvlJc w:val="left"/>
      <w:pPr>
        <w:ind w:left="3600" w:hanging="360"/>
      </w:pPr>
    </w:lvl>
    <w:lvl w:ilvl="5" w:tplc="311C6824">
      <w:start w:val="1"/>
      <w:numFmt w:val="lowerRoman"/>
      <w:lvlText w:val="%6."/>
      <w:lvlJc w:val="right"/>
      <w:pPr>
        <w:ind w:left="4320" w:hanging="180"/>
      </w:pPr>
    </w:lvl>
    <w:lvl w:ilvl="6" w:tplc="CBC6E5A2">
      <w:start w:val="1"/>
      <w:numFmt w:val="decimal"/>
      <w:lvlText w:val="%7."/>
      <w:lvlJc w:val="left"/>
      <w:pPr>
        <w:ind w:left="5040" w:hanging="360"/>
      </w:pPr>
    </w:lvl>
    <w:lvl w:ilvl="7" w:tplc="0992A5F0">
      <w:start w:val="1"/>
      <w:numFmt w:val="lowerLetter"/>
      <w:lvlText w:val="%8."/>
      <w:lvlJc w:val="left"/>
      <w:pPr>
        <w:ind w:left="5760" w:hanging="360"/>
      </w:pPr>
    </w:lvl>
    <w:lvl w:ilvl="8" w:tplc="547200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7BA68"/>
    <w:multiLevelType w:val="hybridMultilevel"/>
    <w:tmpl w:val="224E79BE"/>
    <w:lvl w:ilvl="0" w:tplc="D2A0E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6B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E1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E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304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408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A8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0E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22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C9EE9"/>
    <w:multiLevelType w:val="hybridMultilevel"/>
    <w:tmpl w:val="84AC3840"/>
    <w:lvl w:ilvl="0" w:tplc="78560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E53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3AA2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400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01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81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CE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AB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A4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ED6F6"/>
    <w:multiLevelType w:val="hybridMultilevel"/>
    <w:tmpl w:val="67E2E2D4"/>
    <w:lvl w:ilvl="0" w:tplc="5B229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E67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A0E7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CD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EED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C87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25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87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0244E"/>
    <w:multiLevelType w:val="hybridMultilevel"/>
    <w:tmpl w:val="4580CCCC"/>
    <w:lvl w:ilvl="0" w:tplc="24AAD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FAA7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E8F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5EB0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8F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AC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00D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A04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82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FE384"/>
    <w:multiLevelType w:val="hybridMultilevel"/>
    <w:tmpl w:val="7CFC634A"/>
    <w:lvl w:ilvl="0" w:tplc="A8045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5C042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5289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147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36C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88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23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43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6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4B695"/>
    <w:multiLevelType w:val="hybridMultilevel"/>
    <w:tmpl w:val="BE0A3ADE"/>
    <w:lvl w:ilvl="0" w:tplc="BE16CBB0">
      <w:numFmt w:val="none"/>
      <w:lvlText w:val=""/>
      <w:lvlJc w:val="left"/>
      <w:pPr>
        <w:tabs>
          <w:tab w:val="num" w:pos="360"/>
        </w:tabs>
      </w:pPr>
    </w:lvl>
    <w:lvl w:ilvl="1" w:tplc="CC789008">
      <w:start w:val="1"/>
      <w:numFmt w:val="lowerLetter"/>
      <w:lvlText w:val="%2."/>
      <w:lvlJc w:val="left"/>
      <w:pPr>
        <w:ind w:left="1440" w:hanging="360"/>
      </w:pPr>
    </w:lvl>
    <w:lvl w:ilvl="2" w:tplc="EF1A38F0">
      <w:start w:val="1"/>
      <w:numFmt w:val="lowerRoman"/>
      <w:lvlText w:val="%3."/>
      <w:lvlJc w:val="right"/>
      <w:pPr>
        <w:ind w:left="2160" w:hanging="180"/>
      </w:pPr>
    </w:lvl>
    <w:lvl w:ilvl="3" w:tplc="C0922BB0">
      <w:start w:val="1"/>
      <w:numFmt w:val="decimal"/>
      <w:lvlText w:val="%4."/>
      <w:lvlJc w:val="left"/>
      <w:pPr>
        <w:ind w:left="2880" w:hanging="360"/>
      </w:pPr>
    </w:lvl>
    <w:lvl w:ilvl="4" w:tplc="8A124C22">
      <w:start w:val="1"/>
      <w:numFmt w:val="lowerLetter"/>
      <w:lvlText w:val="%5."/>
      <w:lvlJc w:val="left"/>
      <w:pPr>
        <w:ind w:left="3600" w:hanging="360"/>
      </w:pPr>
    </w:lvl>
    <w:lvl w:ilvl="5" w:tplc="09A43662">
      <w:start w:val="1"/>
      <w:numFmt w:val="lowerRoman"/>
      <w:lvlText w:val="%6."/>
      <w:lvlJc w:val="right"/>
      <w:pPr>
        <w:ind w:left="4320" w:hanging="180"/>
      </w:pPr>
    </w:lvl>
    <w:lvl w:ilvl="6" w:tplc="9A703B10">
      <w:start w:val="1"/>
      <w:numFmt w:val="decimal"/>
      <w:lvlText w:val="%7."/>
      <w:lvlJc w:val="left"/>
      <w:pPr>
        <w:ind w:left="5040" w:hanging="360"/>
      </w:pPr>
    </w:lvl>
    <w:lvl w:ilvl="7" w:tplc="47F4AAD8">
      <w:start w:val="1"/>
      <w:numFmt w:val="lowerLetter"/>
      <w:lvlText w:val="%8."/>
      <w:lvlJc w:val="left"/>
      <w:pPr>
        <w:ind w:left="5760" w:hanging="360"/>
      </w:pPr>
    </w:lvl>
    <w:lvl w:ilvl="8" w:tplc="AAB43C1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3F280"/>
    <w:multiLevelType w:val="hybridMultilevel"/>
    <w:tmpl w:val="48F8A83C"/>
    <w:lvl w:ilvl="0" w:tplc="A03EF112">
      <w:start w:val="1"/>
      <w:numFmt w:val="decimal"/>
      <w:lvlText w:val="%1."/>
      <w:lvlJc w:val="left"/>
      <w:pPr>
        <w:ind w:left="720" w:hanging="360"/>
      </w:pPr>
    </w:lvl>
    <w:lvl w:ilvl="1" w:tplc="FB7202FE">
      <w:start w:val="1"/>
      <w:numFmt w:val="lowerLetter"/>
      <w:lvlText w:val="%2."/>
      <w:lvlJc w:val="left"/>
      <w:pPr>
        <w:ind w:left="1440" w:hanging="360"/>
      </w:pPr>
    </w:lvl>
    <w:lvl w:ilvl="2" w:tplc="3D7040E6">
      <w:start w:val="1"/>
      <w:numFmt w:val="lowerRoman"/>
      <w:lvlText w:val="%3."/>
      <w:lvlJc w:val="right"/>
      <w:pPr>
        <w:ind w:left="2160" w:hanging="180"/>
      </w:pPr>
    </w:lvl>
    <w:lvl w:ilvl="3" w:tplc="20F255DA">
      <w:start w:val="1"/>
      <w:numFmt w:val="decimal"/>
      <w:lvlText w:val="%4."/>
      <w:lvlJc w:val="left"/>
      <w:pPr>
        <w:ind w:left="2880" w:hanging="360"/>
      </w:pPr>
    </w:lvl>
    <w:lvl w:ilvl="4" w:tplc="1C0EABC0">
      <w:start w:val="1"/>
      <w:numFmt w:val="lowerLetter"/>
      <w:lvlText w:val="%5."/>
      <w:lvlJc w:val="left"/>
      <w:pPr>
        <w:ind w:left="3600" w:hanging="360"/>
      </w:pPr>
    </w:lvl>
    <w:lvl w:ilvl="5" w:tplc="5DCCDE7E">
      <w:start w:val="1"/>
      <w:numFmt w:val="lowerRoman"/>
      <w:lvlText w:val="%6."/>
      <w:lvlJc w:val="right"/>
      <w:pPr>
        <w:ind w:left="4320" w:hanging="180"/>
      </w:pPr>
    </w:lvl>
    <w:lvl w:ilvl="6" w:tplc="27FA28E2">
      <w:start w:val="1"/>
      <w:numFmt w:val="decimal"/>
      <w:lvlText w:val="%7."/>
      <w:lvlJc w:val="left"/>
      <w:pPr>
        <w:ind w:left="5040" w:hanging="360"/>
      </w:pPr>
    </w:lvl>
    <w:lvl w:ilvl="7" w:tplc="C65AFAF2">
      <w:start w:val="1"/>
      <w:numFmt w:val="lowerLetter"/>
      <w:lvlText w:val="%8."/>
      <w:lvlJc w:val="left"/>
      <w:pPr>
        <w:ind w:left="5760" w:hanging="360"/>
      </w:pPr>
    </w:lvl>
    <w:lvl w:ilvl="8" w:tplc="BC6890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0F560"/>
    <w:multiLevelType w:val="hybridMultilevel"/>
    <w:tmpl w:val="5522862E"/>
    <w:lvl w:ilvl="0" w:tplc="3ABCB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8C4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0FE7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4E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0D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04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0D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4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14C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406CEC"/>
    <w:multiLevelType w:val="hybridMultilevel"/>
    <w:tmpl w:val="E8B2A3B0"/>
    <w:lvl w:ilvl="0" w:tplc="47FA9600">
      <w:numFmt w:val="none"/>
      <w:lvlText w:val=""/>
      <w:lvlJc w:val="left"/>
      <w:pPr>
        <w:tabs>
          <w:tab w:val="num" w:pos="360"/>
        </w:tabs>
      </w:pPr>
    </w:lvl>
    <w:lvl w:ilvl="1" w:tplc="E7CCFF60">
      <w:start w:val="1"/>
      <w:numFmt w:val="lowerLetter"/>
      <w:lvlText w:val="%2."/>
      <w:lvlJc w:val="left"/>
      <w:pPr>
        <w:ind w:left="1440" w:hanging="360"/>
      </w:pPr>
    </w:lvl>
    <w:lvl w:ilvl="2" w:tplc="C15696F6">
      <w:start w:val="1"/>
      <w:numFmt w:val="lowerRoman"/>
      <w:lvlText w:val="%3."/>
      <w:lvlJc w:val="right"/>
      <w:pPr>
        <w:ind w:left="2160" w:hanging="180"/>
      </w:pPr>
    </w:lvl>
    <w:lvl w:ilvl="3" w:tplc="ED7E89C2">
      <w:start w:val="1"/>
      <w:numFmt w:val="decimal"/>
      <w:lvlText w:val="%4."/>
      <w:lvlJc w:val="left"/>
      <w:pPr>
        <w:ind w:left="2880" w:hanging="360"/>
      </w:pPr>
    </w:lvl>
    <w:lvl w:ilvl="4" w:tplc="4650C2C6">
      <w:start w:val="1"/>
      <w:numFmt w:val="lowerLetter"/>
      <w:lvlText w:val="%5."/>
      <w:lvlJc w:val="left"/>
      <w:pPr>
        <w:ind w:left="3600" w:hanging="360"/>
      </w:pPr>
    </w:lvl>
    <w:lvl w:ilvl="5" w:tplc="A348695C">
      <w:start w:val="1"/>
      <w:numFmt w:val="lowerRoman"/>
      <w:lvlText w:val="%6."/>
      <w:lvlJc w:val="right"/>
      <w:pPr>
        <w:ind w:left="4320" w:hanging="180"/>
      </w:pPr>
    </w:lvl>
    <w:lvl w:ilvl="6" w:tplc="9092B3CC">
      <w:start w:val="1"/>
      <w:numFmt w:val="decimal"/>
      <w:lvlText w:val="%7."/>
      <w:lvlJc w:val="left"/>
      <w:pPr>
        <w:ind w:left="5040" w:hanging="360"/>
      </w:pPr>
    </w:lvl>
    <w:lvl w:ilvl="7" w:tplc="256036BC">
      <w:start w:val="1"/>
      <w:numFmt w:val="lowerLetter"/>
      <w:lvlText w:val="%8."/>
      <w:lvlJc w:val="left"/>
      <w:pPr>
        <w:ind w:left="5760" w:hanging="360"/>
      </w:pPr>
    </w:lvl>
    <w:lvl w:ilvl="8" w:tplc="5510AB6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F422B7"/>
    <w:multiLevelType w:val="hybridMultilevel"/>
    <w:tmpl w:val="E38ADEF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BC7C94"/>
    <w:multiLevelType w:val="hybridMultilevel"/>
    <w:tmpl w:val="B9683CDE"/>
    <w:lvl w:ilvl="0" w:tplc="87FC4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EAC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1287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1AA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6B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C4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8C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68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06100"/>
    <w:multiLevelType w:val="hybridMultilevel"/>
    <w:tmpl w:val="29DA0414"/>
    <w:lvl w:ilvl="0" w:tplc="EC1A3C7A">
      <w:numFmt w:val="none"/>
      <w:lvlText w:val=""/>
      <w:lvlJc w:val="left"/>
      <w:pPr>
        <w:tabs>
          <w:tab w:val="num" w:pos="360"/>
        </w:tabs>
      </w:pPr>
    </w:lvl>
    <w:lvl w:ilvl="1" w:tplc="685E6290">
      <w:start w:val="1"/>
      <w:numFmt w:val="lowerLetter"/>
      <w:lvlText w:val="%2."/>
      <w:lvlJc w:val="left"/>
      <w:pPr>
        <w:ind w:left="1440" w:hanging="360"/>
      </w:pPr>
    </w:lvl>
    <w:lvl w:ilvl="2" w:tplc="A678D5FC">
      <w:start w:val="1"/>
      <w:numFmt w:val="lowerRoman"/>
      <w:lvlText w:val="%3."/>
      <w:lvlJc w:val="right"/>
      <w:pPr>
        <w:ind w:left="2160" w:hanging="180"/>
      </w:pPr>
    </w:lvl>
    <w:lvl w:ilvl="3" w:tplc="9E40AE00">
      <w:start w:val="1"/>
      <w:numFmt w:val="decimal"/>
      <w:lvlText w:val="%4."/>
      <w:lvlJc w:val="left"/>
      <w:pPr>
        <w:ind w:left="2880" w:hanging="360"/>
      </w:pPr>
    </w:lvl>
    <w:lvl w:ilvl="4" w:tplc="BDEC92E4">
      <w:start w:val="1"/>
      <w:numFmt w:val="lowerLetter"/>
      <w:lvlText w:val="%5."/>
      <w:lvlJc w:val="left"/>
      <w:pPr>
        <w:ind w:left="3600" w:hanging="360"/>
      </w:pPr>
    </w:lvl>
    <w:lvl w:ilvl="5" w:tplc="A0DC9F6E">
      <w:start w:val="1"/>
      <w:numFmt w:val="lowerRoman"/>
      <w:lvlText w:val="%6."/>
      <w:lvlJc w:val="right"/>
      <w:pPr>
        <w:ind w:left="4320" w:hanging="180"/>
      </w:pPr>
    </w:lvl>
    <w:lvl w:ilvl="6" w:tplc="DD745F4E">
      <w:start w:val="1"/>
      <w:numFmt w:val="decimal"/>
      <w:lvlText w:val="%7."/>
      <w:lvlJc w:val="left"/>
      <w:pPr>
        <w:ind w:left="5040" w:hanging="360"/>
      </w:pPr>
    </w:lvl>
    <w:lvl w:ilvl="7" w:tplc="AEAC9D9E">
      <w:start w:val="1"/>
      <w:numFmt w:val="lowerLetter"/>
      <w:lvlText w:val="%8."/>
      <w:lvlJc w:val="left"/>
      <w:pPr>
        <w:ind w:left="5760" w:hanging="360"/>
      </w:pPr>
    </w:lvl>
    <w:lvl w:ilvl="8" w:tplc="3432E42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F98B9"/>
    <w:multiLevelType w:val="hybridMultilevel"/>
    <w:tmpl w:val="592456F6"/>
    <w:lvl w:ilvl="0" w:tplc="70C225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E25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F42B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6E6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23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07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46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8E4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28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9FBB9E"/>
    <w:multiLevelType w:val="hybridMultilevel"/>
    <w:tmpl w:val="1D627C4E"/>
    <w:lvl w:ilvl="0" w:tplc="4E00B9C2">
      <w:start w:val="1"/>
      <w:numFmt w:val="decimal"/>
      <w:lvlText w:val="%1."/>
      <w:lvlJc w:val="left"/>
      <w:pPr>
        <w:ind w:left="720" w:hanging="360"/>
      </w:pPr>
    </w:lvl>
    <w:lvl w:ilvl="1" w:tplc="F426D700">
      <w:start w:val="1"/>
      <w:numFmt w:val="lowerLetter"/>
      <w:lvlText w:val="%2."/>
      <w:lvlJc w:val="left"/>
      <w:pPr>
        <w:ind w:left="1440" w:hanging="360"/>
      </w:pPr>
    </w:lvl>
    <w:lvl w:ilvl="2" w:tplc="93A8319E">
      <w:start w:val="1"/>
      <w:numFmt w:val="lowerRoman"/>
      <w:lvlText w:val="%3."/>
      <w:lvlJc w:val="right"/>
      <w:pPr>
        <w:ind w:left="2160" w:hanging="180"/>
      </w:pPr>
    </w:lvl>
    <w:lvl w:ilvl="3" w:tplc="D93C886E">
      <w:start w:val="1"/>
      <w:numFmt w:val="decimal"/>
      <w:lvlText w:val="%4."/>
      <w:lvlJc w:val="left"/>
      <w:pPr>
        <w:ind w:left="2880" w:hanging="360"/>
      </w:pPr>
    </w:lvl>
    <w:lvl w:ilvl="4" w:tplc="8F622B48">
      <w:start w:val="1"/>
      <w:numFmt w:val="lowerLetter"/>
      <w:lvlText w:val="%5."/>
      <w:lvlJc w:val="left"/>
      <w:pPr>
        <w:ind w:left="3600" w:hanging="360"/>
      </w:pPr>
    </w:lvl>
    <w:lvl w:ilvl="5" w:tplc="B12C598E">
      <w:start w:val="1"/>
      <w:numFmt w:val="lowerRoman"/>
      <w:lvlText w:val="%6."/>
      <w:lvlJc w:val="right"/>
      <w:pPr>
        <w:ind w:left="4320" w:hanging="180"/>
      </w:pPr>
    </w:lvl>
    <w:lvl w:ilvl="6" w:tplc="1F6CF172">
      <w:start w:val="1"/>
      <w:numFmt w:val="decimal"/>
      <w:lvlText w:val="%7."/>
      <w:lvlJc w:val="left"/>
      <w:pPr>
        <w:ind w:left="5040" w:hanging="360"/>
      </w:pPr>
    </w:lvl>
    <w:lvl w:ilvl="7" w:tplc="4AFC2C18">
      <w:start w:val="1"/>
      <w:numFmt w:val="lowerLetter"/>
      <w:lvlText w:val="%8."/>
      <w:lvlJc w:val="left"/>
      <w:pPr>
        <w:ind w:left="5760" w:hanging="360"/>
      </w:pPr>
    </w:lvl>
    <w:lvl w:ilvl="8" w:tplc="F2B6E42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FC44F5"/>
    <w:multiLevelType w:val="hybridMultilevel"/>
    <w:tmpl w:val="F6223B4E"/>
    <w:lvl w:ilvl="0" w:tplc="84762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26D3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12CE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A2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C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23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49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C17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06C1E"/>
    <w:multiLevelType w:val="hybridMultilevel"/>
    <w:tmpl w:val="50CE6236"/>
    <w:lvl w:ilvl="0" w:tplc="0F22CAA6">
      <w:start w:val="1"/>
      <w:numFmt w:val="decimal"/>
      <w:lvlText w:val="%1."/>
      <w:lvlJc w:val="left"/>
      <w:pPr>
        <w:ind w:left="720" w:hanging="360"/>
      </w:pPr>
    </w:lvl>
    <w:lvl w:ilvl="1" w:tplc="D9088FEA">
      <w:start w:val="1"/>
      <w:numFmt w:val="lowerLetter"/>
      <w:lvlText w:val="%2."/>
      <w:lvlJc w:val="left"/>
      <w:pPr>
        <w:ind w:left="1440" w:hanging="360"/>
      </w:pPr>
    </w:lvl>
    <w:lvl w:ilvl="2" w:tplc="7FF07CF2">
      <w:start w:val="1"/>
      <w:numFmt w:val="lowerRoman"/>
      <w:lvlText w:val="%3."/>
      <w:lvlJc w:val="right"/>
      <w:pPr>
        <w:ind w:left="2160" w:hanging="180"/>
      </w:pPr>
    </w:lvl>
    <w:lvl w:ilvl="3" w:tplc="B8CE5122">
      <w:start w:val="1"/>
      <w:numFmt w:val="decimal"/>
      <w:lvlText w:val="%4."/>
      <w:lvlJc w:val="left"/>
      <w:pPr>
        <w:ind w:left="2880" w:hanging="360"/>
      </w:pPr>
    </w:lvl>
    <w:lvl w:ilvl="4" w:tplc="DB282DDC">
      <w:start w:val="1"/>
      <w:numFmt w:val="lowerLetter"/>
      <w:lvlText w:val="%5."/>
      <w:lvlJc w:val="left"/>
      <w:pPr>
        <w:ind w:left="3600" w:hanging="360"/>
      </w:pPr>
    </w:lvl>
    <w:lvl w:ilvl="5" w:tplc="B7ACDA36">
      <w:start w:val="1"/>
      <w:numFmt w:val="lowerRoman"/>
      <w:lvlText w:val="%6."/>
      <w:lvlJc w:val="right"/>
      <w:pPr>
        <w:ind w:left="4320" w:hanging="180"/>
      </w:pPr>
    </w:lvl>
    <w:lvl w:ilvl="6" w:tplc="FC18CBFA">
      <w:start w:val="1"/>
      <w:numFmt w:val="decimal"/>
      <w:lvlText w:val="%7."/>
      <w:lvlJc w:val="left"/>
      <w:pPr>
        <w:ind w:left="5040" w:hanging="360"/>
      </w:pPr>
    </w:lvl>
    <w:lvl w:ilvl="7" w:tplc="B680C548">
      <w:start w:val="1"/>
      <w:numFmt w:val="lowerLetter"/>
      <w:lvlText w:val="%8."/>
      <w:lvlJc w:val="left"/>
      <w:pPr>
        <w:ind w:left="5760" w:hanging="360"/>
      </w:pPr>
    </w:lvl>
    <w:lvl w:ilvl="8" w:tplc="05366C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3A591B"/>
    <w:multiLevelType w:val="hybridMultilevel"/>
    <w:tmpl w:val="893C6738"/>
    <w:lvl w:ilvl="0" w:tplc="436C0DF2">
      <w:numFmt w:val="none"/>
      <w:lvlText w:val=""/>
      <w:lvlJc w:val="left"/>
      <w:pPr>
        <w:tabs>
          <w:tab w:val="num" w:pos="360"/>
        </w:tabs>
      </w:pPr>
    </w:lvl>
    <w:lvl w:ilvl="1" w:tplc="42D43902">
      <w:start w:val="1"/>
      <w:numFmt w:val="lowerLetter"/>
      <w:lvlText w:val="%2."/>
      <w:lvlJc w:val="left"/>
      <w:pPr>
        <w:ind w:left="1440" w:hanging="360"/>
      </w:pPr>
    </w:lvl>
    <w:lvl w:ilvl="2" w:tplc="91AA9B94">
      <w:start w:val="1"/>
      <w:numFmt w:val="lowerRoman"/>
      <w:lvlText w:val="%3."/>
      <w:lvlJc w:val="right"/>
      <w:pPr>
        <w:ind w:left="2160" w:hanging="180"/>
      </w:pPr>
    </w:lvl>
    <w:lvl w:ilvl="3" w:tplc="115E7EBE">
      <w:start w:val="1"/>
      <w:numFmt w:val="decimal"/>
      <w:lvlText w:val="%4."/>
      <w:lvlJc w:val="left"/>
      <w:pPr>
        <w:ind w:left="2880" w:hanging="360"/>
      </w:pPr>
    </w:lvl>
    <w:lvl w:ilvl="4" w:tplc="B6520906">
      <w:start w:val="1"/>
      <w:numFmt w:val="lowerLetter"/>
      <w:lvlText w:val="%5."/>
      <w:lvlJc w:val="left"/>
      <w:pPr>
        <w:ind w:left="3600" w:hanging="360"/>
      </w:pPr>
    </w:lvl>
    <w:lvl w:ilvl="5" w:tplc="89506C46">
      <w:start w:val="1"/>
      <w:numFmt w:val="lowerRoman"/>
      <w:lvlText w:val="%6."/>
      <w:lvlJc w:val="right"/>
      <w:pPr>
        <w:ind w:left="4320" w:hanging="180"/>
      </w:pPr>
    </w:lvl>
    <w:lvl w:ilvl="6" w:tplc="15F6BE82">
      <w:start w:val="1"/>
      <w:numFmt w:val="decimal"/>
      <w:lvlText w:val="%7."/>
      <w:lvlJc w:val="left"/>
      <w:pPr>
        <w:ind w:left="5040" w:hanging="360"/>
      </w:pPr>
    </w:lvl>
    <w:lvl w:ilvl="7" w:tplc="27CAF756">
      <w:start w:val="1"/>
      <w:numFmt w:val="lowerLetter"/>
      <w:lvlText w:val="%8."/>
      <w:lvlJc w:val="left"/>
      <w:pPr>
        <w:ind w:left="5760" w:hanging="360"/>
      </w:pPr>
    </w:lvl>
    <w:lvl w:ilvl="8" w:tplc="2812BF9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F4F50B"/>
    <w:multiLevelType w:val="hybridMultilevel"/>
    <w:tmpl w:val="167CD9E4"/>
    <w:lvl w:ilvl="0" w:tplc="80D2678E">
      <w:numFmt w:val="none"/>
      <w:lvlText w:val=""/>
      <w:lvlJc w:val="left"/>
      <w:pPr>
        <w:tabs>
          <w:tab w:val="num" w:pos="360"/>
        </w:tabs>
      </w:pPr>
    </w:lvl>
    <w:lvl w:ilvl="1" w:tplc="1D5234B4">
      <w:start w:val="1"/>
      <w:numFmt w:val="lowerLetter"/>
      <w:lvlText w:val="%2."/>
      <w:lvlJc w:val="left"/>
      <w:pPr>
        <w:ind w:left="1440" w:hanging="360"/>
      </w:pPr>
    </w:lvl>
    <w:lvl w:ilvl="2" w:tplc="37B0B104">
      <w:start w:val="1"/>
      <w:numFmt w:val="lowerRoman"/>
      <w:lvlText w:val="%3."/>
      <w:lvlJc w:val="right"/>
      <w:pPr>
        <w:ind w:left="2160" w:hanging="180"/>
      </w:pPr>
    </w:lvl>
    <w:lvl w:ilvl="3" w:tplc="67E67258">
      <w:start w:val="1"/>
      <w:numFmt w:val="decimal"/>
      <w:lvlText w:val="%4."/>
      <w:lvlJc w:val="left"/>
      <w:pPr>
        <w:ind w:left="2880" w:hanging="360"/>
      </w:pPr>
    </w:lvl>
    <w:lvl w:ilvl="4" w:tplc="F43A1AE0">
      <w:start w:val="1"/>
      <w:numFmt w:val="lowerLetter"/>
      <w:lvlText w:val="%5."/>
      <w:lvlJc w:val="left"/>
      <w:pPr>
        <w:ind w:left="3600" w:hanging="360"/>
      </w:pPr>
    </w:lvl>
    <w:lvl w:ilvl="5" w:tplc="676AC67E">
      <w:start w:val="1"/>
      <w:numFmt w:val="lowerRoman"/>
      <w:lvlText w:val="%6."/>
      <w:lvlJc w:val="right"/>
      <w:pPr>
        <w:ind w:left="4320" w:hanging="180"/>
      </w:pPr>
    </w:lvl>
    <w:lvl w:ilvl="6" w:tplc="5308DD32">
      <w:start w:val="1"/>
      <w:numFmt w:val="decimal"/>
      <w:lvlText w:val="%7."/>
      <w:lvlJc w:val="left"/>
      <w:pPr>
        <w:ind w:left="5040" w:hanging="360"/>
      </w:pPr>
    </w:lvl>
    <w:lvl w:ilvl="7" w:tplc="6C3E289C">
      <w:start w:val="1"/>
      <w:numFmt w:val="lowerLetter"/>
      <w:lvlText w:val="%8."/>
      <w:lvlJc w:val="left"/>
      <w:pPr>
        <w:ind w:left="5760" w:hanging="360"/>
      </w:pPr>
    </w:lvl>
    <w:lvl w:ilvl="8" w:tplc="52363DF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7F2824"/>
    <w:multiLevelType w:val="hybridMultilevel"/>
    <w:tmpl w:val="713EE7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CC7F18"/>
    <w:multiLevelType w:val="hybridMultilevel"/>
    <w:tmpl w:val="16CAB3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D78DA"/>
    <w:multiLevelType w:val="hybridMultilevel"/>
    <w:tmpl w:val="4EE283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26CAAF"/>
    <w:multiLevelType w:val="hybridMultilevel"/>
    <w:tmpl w:val="EB1AFFF2"/>
    <w:lvl w:ilvl="0" w:tplc="AE687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613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2EA2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27F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61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FAB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87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BC0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62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7477F4"/>
    <w:multiLevelType w:val="hybridMultilevel"/>
    <w:tmpl w:val="E0524720"/>
    <w:lvl w:ilvl="0" w:tplc="1F44DFD4">
      <w:start w:val="1"/>
      <w:numFmt w:val="decimal"/>
      <w:lvlText w:val="%1."/>
      <w:lvlJc w:val="left"/>
      <w:pPr>
        <w:ind w:left="720" w:hanging="360"/>
      </w:pPr>
    </w:lvl>
    <w:lvl w:ilvl="1" w:tplc="4B5ED760">
      <w:start w:val="1"/>
      <w:numFmt w:val="lowerLetter"/>
      <w:lvlText w:val="%2."/>
      <w:lvlJc w:val="left"/>
      <w:pPr>
        <w:ind w:left="1440" w:hanging="360"/>
      </w:pPr>
    </w:lvl>
    <w:lvl w:ilvl="2" w:tplc="3AEA7DDA">
      <w:start w:val="1"/>
      <w:numFmt w:val="lowerRoman"/>
      <w:lvlText w:val="%3."/>
      <w:lvlJc w:val="right"/>
      <w:pPr>
        <w:ind w:left="2160" w:hanging="180"/>
      </w:pPr>
    </w:lvl>
    <w:lvl w:ilvl="3" w:tplc="989ACE66">
      <w:start w:val="1"/>
      <w:numFmt w:val="decimal"/>
      <w:lvlText w:val="%4."/>
      <w:lvlJc w:val="left"/>
      <w:pPr>
        <w:ind w:left="2880" w:hanging="360"/>
      </w:pPr>
    </w:lvl>
    <w:lvl w:ilvl="4" w:tplc="BE30D4F0">
      <w:start w:val="1"/>
      <w:numFmt w:val="lowerLetter"/>
      <w:lvlText w:val="%5."/>
      <w:lvlJc w:val="left"/>
      <w:pPr>
        <w:ind w:left="3600" w:hanging="360"/>
      </w:pPr>
    </w:lvl>
    <w:lvl w:ilvl="5" w:tplc="74DC7BD0">
      <w:start w:val="1"/>
      <w:numFmt w:val="lowerRoman"/>
      <w:lvlText w:val="%6."/>
      <w:lvlJc w:val="right"/>
      <w:pPr>
        <w:ind w:left="4320" w:hanging="180"/>
      </w:pPr>
    </w:lvl>
    <w:lvl w:ilvl="6" w:tplc="69FA1F00">
      <w:start w:val="1"/>
      <w:numFmt w:val="decimal"/>
      <w:lvlText w:val="%7."/>
      <w:lvlJc w:val="left"/>
      <w:pPr>
        <w:ind w:left="5040" w:hanging="360"/>
      </w:pPr>
    </w:lvl>
    <w:lvl w:ilvl="7" w:tplc="ACEA251C">
      <w:start w:val="1"/>
      <w:numFmt w:val="lowerLetter"/>
      <w:lvlText w:val="%8."/>
      <w:lvlJc w:val="left"/>
      <w:pPr>
        <w:ind w:left="5760" w:hanging="360"/>
      </w:pPr>
    </w:lvl>
    <w:lvl w:ilvl="8" w:tplc="1174FBF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8D7159"/>
    <w:multiLevelType w:val="hybridMultilevel"/>
    <w:tmpl w:val="1C38D4F8"/>
    <w:lvl w:ilvl="0" w:tplc="BFF6B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85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842B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1820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CE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EB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E0B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C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C0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2917AB"/>
    <w:multiLevelType w:val="hybridMultilevel"/>
    <w:tmpl w:val="40AC6C0E"/>
    <w:lvl w:ilvl="0" w:tplc="D66ED1B0">
      <w:numFmt w:val="none"/>
      <w:lvlText w:val=""/>
      <w:lvlJc w:val="left"/>
      <w:pPr>
        <w:tabs>
          <w:tab w:val="num" w:pos="360"/>
        </w:tabs>
      </w:pPr>
    </w:lvl>
    <w:lvl w:ilvl="1" w:tplc="F4A28266">
      <w:start w:val="1"/>
      <w:numFmt w:val="lowerLetter"/>
      <w:lvlText w:val="%2."/>
      <w:lvlJc w:val="left"/>
      <w:pPr>
        <w:ind w:left="1440" w:hanging="360"/>
      </w:pPr>
    </w:lvl>
    <w:lvl w:ilvl="2" w:tplc="1520CF2A">
      <w:start w:val="1"/>
      <w:numFmt w:val="lowerRoman"/>
      <w:lvlText w:val="%3."/>
      <w:lvlJc w:val="right"/>
      <w:pPr>
        <w:ind w:left="2160" w:hanging="180"/>
      </w:pPr>
    </w:lvl>
    <w:lvl w:ilvl="3" w:tplc="367ED0A6">
      <w:start w:val="1"/>
      <w:numFmt w:val="decimal"/>
      <w:lvlText w:val="%4."/>
      <w:lvlJc w:val="left"/>
      <w:pPr>
        <w:ind w:left="2880" w:hanging="360"/>
      </w:pPr>
    </w:lvl>
    <w:lvl w:ilvl="4" w:tplc="0E7AA0C0">
      <w:start w:val="1"/>
      <w:numFmt w:val="lowerLetter"/>
      <w:lvlText w:val="%5."/>
      <w:lvlJc w:val="left"/>
      <w:pPr>
        <w:ind w:left="3600" w:hanging="360"/>
      </w:pPr>
    </w:lvl>
    <w:lvl w:ilvl="5" w:tplc="838E7736">
      <w:start w:val="1"/>
      <w:numFmt w:val="lowerRoman"/>
      <w:lvlText w:val="%6."/>
      <w:lvlJc w:val="right"/>
      <w:pPr>
        <w:ind w:left="4320" w:hanging="180"/>
      </w:pPr>
    </w:lvl>
    <w:lvl w:ilvl="6" w:tplc="EB44253E">
      <w:start w:val="1"/>
      <w:numFmt w:val="decimal"/>
      <w:lvlText w:val="%7."/>
      <w:lvlJc w:val="left"/>
      <w:pPr>
        <w:ind w:left="5040" w:hanging="360"/>
      </w:pPr>
    </w:lvl>
    <w:lvl w:ilvl="7" w:tplc="05A61000">
      <w:start w:val="1"/>
      <w:numFmt w:val="lowerLetter"/>
      <w:lvlText w:val="%8."/>
      <w:lvlJc w:val="left"/>
      <w:pPr>
        <w:ind w:left="5760" w:hanging="360"/>
      </w:pPr>
    </w:lvl>
    <w:lvl w:ilvl="8" w:tplc="50CAEE2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9082FC"/>
    <w:multiLevelType w:val="hybridMultilevel"/>
    <w:tmpl w:val="4614CD10"/>
    <w:lvl w:ilvl="0" w:tplc="6C764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8CC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E040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E2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8B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B03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9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0A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866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A94927"/>
    <w:multiLevelType w:val="hybridMultilevel"/>
    <w:tmpl w:val="7112294A"/>
    <w:lvl w:ilvl="0" w:tplc="5E82F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26E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284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4D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240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806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4B3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48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ED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B42BDC"/>
    <w:multiLevelType w:val="hybridMultilevel"/>
    <w:tmpl w:val="BB2AEDD8"/>
    <w:lvl w:ilvl="0" w:tplc="FCB2D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28F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F9E9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A8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42D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52A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762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008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A9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A1967C"/>
    <w:multiLevelType w:val="hybridMultilevel"/>
    <w:tmpl w:val="78B8BBEA"/>
    <w:lvl w:ilvl="0" w:tplc="AFCCC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683C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0BCE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305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C3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047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8AE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D21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AF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A28484"/>
    <w:multiLevelType w:val="hybridMultilevel"/>
    <w:tmpl w:val="AC84D0D8"/>
    <w:lvl w:ilvl="0" w:tplc="80BC3572">
      <w:start w:val="1"/>
      <w:numFmt w:val="decimal"/>
      <w:lvlText w:val="%1."/>
      <w:lvlJc w:val="left"/>
      <w:pPr>
        <w:ind w:left="720" w:hanging="360"/>
      </w:pPr>
    </w:lvl>
    <w:lvl w:ilvl="1" w:tplc="D3B2DACC">
      <w:start w:val="1"/>
      <w:numFmt w:val="lowerLetter"/>
      <w:lvlText w:val="%2."/>
      <w:lvlJc w:val="left"/>
      <w:pPr>
        <w:ind w:left="1440" w:hanging="360"/>
      </w:pPr>
    </w:lvl>
    <w:lvl w:ilvl="2" w:tplc="8034B6B4">
      <w:start w:val="1"/>
      <w:numFmt w:val="lowerRoman"/>
      <w:lvlText w:val="%3."/>
      <w:lvlJc w:val="right"/>
      <w:pPr>
        <w:ind w:left="2160" w:hanging="180"/>
      </w:pPr>
    </w:lvl>
    <w:lvl w:ilvl="3" w:tplc="A2949C4C">
      <w:start w:val="1"/>
      <w:numFmt w:val="decimal"/>
      <w:lvlText w:val="%4."/>
      <w:lvlJc w:val="left"/>
      <w:pPr>
        <w:ind w:left="2880" w:hanging="360"/>
      </w:pPr>
    </w:lvl>
    <w:lvl w:ilvl="4" w:tplc="9626C1CE">
      <w:start w:val="1"/>
      <w:numFmt w:val="lowerLetter"/>
      <w:lvlText w:val="%5."/>
      <w:lvlJc w:val="left"/>
      <w:pPr>
        <w:ind w:left="3600" w:hanging="360"/>
      </w:pPr>
    </w:lvl>
    <w:lvl w:ilvl="5" w:tplc="710E8726">
      <w:start w:val="1"/>
      <w:numFmt w:val="lowerRoman"/>
      <w:lvlText w:val="%6."/>
      <w:lvlJc w:val="right"/>
      <w:pPr>
        <w:ind w:left="4320" w:hanging="180"/>
      </w:pPr>
    </w:lvl>
    <w:lvl w:ilvl="6" w:tplc="4F5C1516">
      <w:start w:val="1"/>
      <w:numFmt w:val="decimal"/>
      <w:lvlText w:val="%7."/>
      <w:lvlJc w:val="left"/>
      <w:pPr>
        <w:ind w:left="5040" w:hanging="360"/>
      </w:pPr>
    </w:lvl>
    <w:lvl w:ilvl="7" w:tplc="50821C2E">
      <w:start w:val="1"/>
      <w:numFmt w:val="lowerLetter"/>
      <w:lvlText w:val="%8."/>
      <w:lvlJc w:val="left"/>
      <w:pPr>
        <w:ind w:left="5760" w:hanging="360"/>
      </w:pPr>
    </w:lvl>
    <w:lvl w:ilvl="8" w:tplc="7F101EA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0AAC16"/>
    <w:multiLevelType w:val="hybridMultilevel"/>
    <w:tmpl w:val="01F444D4"/>
    <w:lvl w:ilvl="0" w:tplc="E95E3B12">
      <w:numFmt w:val="none"/>
      <w:lvlText w:val=""/>
      <w:lvlJc w:val="left"/>
      <w:pPr>
        <w:tabs>
          <w:tab w:val="num" w:pos="360"/>
        </w:tabs>
      </w:pPr>
    </w:lvl>
    <w:lvl w:ilvl="1" w:tplc="98EC4104">
      <w:start w:val="1"/>
      <w:numFmt w:val="lowerLetter"/>
      <w:lvlText w:val="%2."/>
      <w:lvlJc w:val="left"/>
      <w:pPr>
        <w:ind w:left="1440" w:hanging="360"/>
      </w:pPr>
    </w:lvl>
    <w:lvl w:ilvl="2" w:tplc="9782DE3E">
      <w:start w:val="1"/>
      <w:numFmt w:val="lowerRoman"/>
      <w:lvlText w:val="%3."/>
      <w:lvlJc w:val="right"/>
      <w:pPr>
        <w:ind w:left="2160" w:hanging="180"/>
      </w:pPr>
    </w:lvl>
    <w:lvl w:ilvl="3" w:tplc="732CF184">
      <w:start w:val="1"/>
      <w:numFmt w:val="decimal"/>
      <w:lvlText w:val="%4."/>
      <w:lvlJc w:val="left"/>
      <w:pPr>
        <w:ind w:left="2880" w:hanging="360"/>
      </w:pPr>
    </w:lvl>
    <w:lvl w:ilvl="4" w:tplc="0FE88A0C">
      <w:start w:val="1"/>
      <w:numFmt w:val="lowerLetter"/>
      <w:lvlText w:val="%5."/>
      <w:lvlJc w:val="left"/>
      <w:pPr>
        <w:ind w:left="3600" w:hanging="360"/>
      </w:pPr>
    </w:lvl>
    <w:lvl w:ilvl="5" w:tplc="747E6CA4">
      <w:start w:val="1"/>
      <w:numFmt w:val="lowerRoman"/>
      <w:lvlText w:val="%6."/>
      <w:lvlJc w:val="right"/>
      <w:pPr>
        <w:ind w:left="4320" w:hanging="180"/>
      </w:pPr>
    </w:lvl>
    <w:lvl w:ilvl="6" w:tplc="2F7AA55A">
      <w:start w:val="1"/>
      <w:numFmt w:val="decimal"/>
      <w:lvlText w:val="%7."/>
      <w:lvlJc w:val="left"/>
      <w:pPr>
        <w:ind w:left="5040" w:hanging="360"/>
      </w:pPr>
    </w:lvl>
    <w:lvl w:ilvl="7" w:tplc="EDCADC26">
      <w:start w:val="1"/>
      <w:numFmt w:val="lowerLetter"/>
      <w:lvlText w:val="%8."/>
      <w:lvlJc w:val="left"/>
      <w:pPr>
        <w:ind w:left="5760" w:hanging="360"/>
      </w:pPr>
    </w:lvl>
    <w:lvl w:ilvl="8" w:tplc="582AB94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15E8B2"/>
    <w:multiLevelType w:val="hybridMultilevel"/>
    <w:tmpl w:val="E98AFFE4"/>
    <w:lvl w:ilvl="0" w:tplc="514890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F657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429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653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49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63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82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01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22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FB3AAE"/>
    <w:multiLevelType w:val="hybridMultilevel"/>
    <w:tmpl w:val="A942C59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4C059325"/>
    <w:multiLevelType w:val="hybridMultilevel"/>
    <w:tmpl w:val="9962D788"/>
    <w:lvl w:ilvl="0" w:tplc="1A20B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24A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D23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C1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78D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D83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CE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4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E1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D2B21"/>
    <w:multiLevelType w:val="hybridMultilevel"/>
    <w:tmpl w:val="B114DB56"/>
    <w:lvl w:ilvl="0" w:tplc="2048C63A">
      <w:numFmt w:val="none"/>
      <w:lvlText w:val=""/>
      <w:lvlJc w:val="left"/>
      <w:pPr>
        <w:tabs>
          <w:tab w:val="num" w:pos="360"/>
        </w:tabs>
      </w:pPr>
    </w:lvl>
    <w:lvl w:ilvl="1" w:tplc="2DAC6B6E">
      <w:start w:val="1"/>
      <w:numFmt w:val="lowerLetter"/>
      <w:lvlText w:val="%2."/>
      <w:lvlJc w:val="left"/>
      <w:pPr>
        <w:ind w:left="1440" w:hanging="360"/>
      </w:pPr>
    </w:lvl>
    <w:lvl w:ilvl="2" w:tplc="C492B07E">
      <w:start w:val="1"/>
      <w:numFmt w:val="lowerRoman"/>
      <w:lvlText w:val="%3."/>
      <w:lvlJc w:val="right"/>
      <w:pPr>
        <w:ind w:left="2160" w:hanging="180"/>
      </w:pPr>
    </w:lvl>
    <w:lvl w:ilvl="3" w:tplc="65862F18">
      <w:start w:val="1"/>
      <w:numFmt w:val="decimal"/>
      <w:lvlText w:val="%4."/>
      <w:lvlJc w:val="left"/>
      <w:pPr>
        <w:ind w:left="2880" w:hanging="360"/>
      </w:pPr>
    </w:lvl>
    <w:lvl w:ilvl="4" w:tplc="347E2EF4">
      <w:start w:val="1"/>
      <w:numFmt w:val="lowerLetter"/>
      <w:lvlText w:val="%5."/>
      <w:lvlJc w:val="left"/>
      <w:pPr>
        <w:ind w:left="3600" w:hanging="360"/>
      </w:pPr>
    </w:lvl>
    <w:lvl w:ilvl="5" w:tplc="BE6E311A">
      <w:start w:val="1"/>
      <w:numFmt w:val="lowerRoman"/>
      <w:lvlText w:val="%6."/>
      <w:lvlJc w:val="right"/>
      <w:pPr>
        <w:ind w:left="4320" w:hanging="180"/>
      </w:pPr>
    </w:lvl>
    <w:lvl w:ilvl="6" w:tplc="031E128E">
      <w:start w:val="1"/>
      <w:numFmt w:val="decimal"/>
      <w:lvlText w:val="%7."/>
      <w:lvlJc w:val="left"/>
      <w:pPr>
        <w:ind w:left="5040" w:hanging="360"/>
      </w:pPr>
    </w:lvl>
    <w:lvl w:ilvl="7" w:tplc="1DFC8DF6">
      <w:start w:val="1"/>
      <w:numFmt w:val="lowerLetter"/>
      <w:lvlText w:val="%8."/>
      <w:lvlJc w:val="left"/>
      <w:pPr>
        <w:ind w:left="5760" w:hanging="360"/>
      </w:pPr>
    </w:lvl>
    <w:lvl w:ilvl="8" w:tplc="C26C419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245DBC"/>
    <w:multiLevelType w:val="hybridMultilevel"/>
    <w:tmpl w:val="4B625694"/>
    <w:lvl w:ilvl="0" w:tplc="EAF44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768B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74EF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46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C2F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E5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4B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085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25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AB9CB6"/>
    <w:multiLevelType w:val="hybridMultilevel"/>
    <w:tmpl w:val="8BA83296"/>
    <w:lvl w:ilvl="0" w:tplc="07161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0FD1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18EE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569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8B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0AA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65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EA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E9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6CFB05"/>
    <w:multiLevelType w:val="hybridMultilevel"/>
    <w:tmpl w:val="A9EE8368"/>
    <w:lvl w:ilvl="0" w:tplc="8CD44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5CD8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9C89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21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235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8F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FEBB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F4F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C63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4B00F8"/>
    <w:multiLevelType w:val="hybridMultilevel"/>
    <w:tmpl w:val="D408E9B6"/>
    <w:lvl w:ilvl="0" w:tplc="7298A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6DAE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2B22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84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826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62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44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2C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81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1E09BD"/>
    <w:multiLevelType w:val="hybridMultilevel"/>
    <w:tmpl w:val="9D72C5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795EA1"/>
    <w:multiLevelType w:val="hybridMultilevel"/>
    <w:tmpl w:val="0B669D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772DCC"/>
    <w:multiLevelType w:val="hybridMultilevel"/>
    <w:tmpl w:val="11FC3974"/>
    <w:lvl w:ilvl="0" w:tplc="A484E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6489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A34E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C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DA4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EE8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67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661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C4E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508B0"/>
    <w:multiLevelType w:val="hybridMultilevel"/>
    <w:tmpl w:val="D6C83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D995E2"/>
    <w:multiLevelType w:val="hybridMultilevel"/>
    <w:tmpl w:val="7CC40870"/>
    <w:lvl w:ilvl="0" w:tplc="F8C0A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1C79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F306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46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E5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287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C1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C0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46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6CE13C8"/>
    <w:multiLevelType w:val="multilevel"/>
    <w:tmpl w:val="E71CC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8" w15:restartNumberingAfterBreak="0">
    <w:nsid w:val="6985FCFA"/>
    <w:multiLevelType w:val="hybridMultilevel"/>
    <w:tmpl w:val="C0728894"/>
    <w:lvl w:ilvl="0" w:tplc="318E7820">
      <w:start w:val="1"/>
      <w:numFmt w:val="decimal"/>
      <w:lvlText w:val="%1."/>
      <w:lvlJc w:val="left"/>
      <w:pPr>
        <w:ind w:left="720" w:hanging="360"/>
      </w:pPr>
    </w:lvl>
    <w:lvl w:ilvl="1" w:tplc="CC6827DC">
      <w:start w:val="1"/>
      <w:numFmt w:val="lowerLetter"/>
      <w:lvlText w:val="%2."/>
      <w:lvlJc w:val="left"/>
      <w:pPr>
        <w:ind w:left="1440" w:hanging="360"/>
      </w:pPr>
    </w:lvl>
    <w:lvl w:ilvl="2" w:tplc="A70ABB6C">
      <w:start w:val="1"/>
      <w:numFmt w:val="lowerRoman"/>
      <w:lvlText w:val="%3."/>
      <w:lvlJc w:val="right"/>
      <w:pPr>
        <w:ind w:left="2160" w:hanging="180"/>
      </w:pPr>
    </w:lvl>
    <w:lvl w:ilvl="3" w:tplc="9A08A338">
      <w:start w:val="1"/>
      <w:numFmt w:val="decimal"/>
      <w:lvlText w:val="%4."/>
      <w:lvlJc w:val="left"/>
      <w:pPr>
        <w:ind w:left="2880" w:hanging="360"/>
      </w:pPr>
    </w:lvl>
    <w:lvl w:ilvl="4" w:tplc="320A3174">
      <w:start w:val="1"/>
      <w:numFmt w:val="lowerLetter"/>
      <w:lvlText w:val="%5."/>
      <w:lvlJc w:val="left"/>
      <w:pPr>
        <w:ind w:left="3600" w:hanging="360"/>
      </w:pPr>
    </w:lvl>
    <w:lvl w:ilvl="5" w:tplc="7414AF22">
      <w:start w:val="1"/>
      <w:numFmt w:val="lowerRoman"/>
      <w:lvlText w:val="%6."/>
      <w:lvlJc w:val="right"/>
      <w:pPr>
        <w:ind w:left="4320" w:hanging="180"/>
      </w:pPr>
    </w:lvl>
    <w:lvl w:ilvl="6" w:tplc="4C583A34">
      <w:start w:val="1"/>
      <w:numFmt w:val="decimal"/>
      <w:lvlText w:val="%7."/>
      <w:lvlJc w:val="left"/>
      <w:pPr>
        <w:ind w:left="5040" w:hanging="360"/>
      </w:pPr>
    </w:lvl>
    <w:lvl w:ilvl="7" w:tplc="323A54FA">
      <w:start w:val="1"/>
      <w:numFmt w:val="lowerLetter"/>
      <w:lvlText w:val="%8."/>
      <w:lvlJc w:val="left"/>
      <w:pPr>
        <w:ind w:left="5760" w:hanging="360"/>
      </w:pPr>
    </w:lvl>
    <w:lvl w:ilvl="8" w:tplc="522847A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23124D"/>
    <w:multiLevelType w:val="hybridMultilevel"/>
    <w:tmpl w:val="64465F14"/>
    <w:lvl w:ilvl="0" w:tplc="EBC45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4057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5B09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2B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0F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84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8F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41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8A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A17D87"/>
    <w:multiLevelType w:val="hybridMultilevel"/>
    <w:tmpl w:val="15DE2AAA"/>
    <w:lvl w:ilvl="0" w:tplc="238AE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6851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F428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A4D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67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747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02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43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A5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AC0D45"/>
    <w:multiLevelType w:val="hybridMultilevel"/>
    <w:tmpl w:val="700ACF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E55C7F"/>
    <w:multiLevelType w:val="hybridMultilevel"/>
    <w:tmpl w:val="6BBA6066"/>
    <w:lvl w:ilvl="0" w:tplc="9E2C8FD2">
      <w:start w:val="1"/>
      <w:numFmt w:val="decimal"/>
      <w:lvlText w:val="%1."/>
      <w:lvlJc w:val="left"/>
      <w:pPr>
        <w:ind w:left="720" w:hanging="360"/>
      </w:pPr>
    </w:lvl>
    <w:lvl w:ilvl="1" w:tplc="F1A03D68">
      <w:start w:val="1"/>
      <w:numFmt w:val="lowerLetter"/>
      <w:lvlText w:val="%2."/>
      <w:lvlJc w:val="left"/>
      <w:pPr>
        <w:ind w:left="1440" w:hanging="360"/>
      </w:pPr>
    </w:lvl>
    <w:lvl w:ilvl="2" w:tplc="3894039A">
      <w:start w:val="1"/>
      <w:numFmt w:val="lowerRoman"/>
      <w:lvlText w:val="%3."/>
      <w:lvlJc w:val="right"/>
      <w:pPr>
        <w:ind w:left="2160" w:hanging="180"/>
      </w:pPr>
    </w:lvl>
    <w:lvl w:ilvl="3" w:tplc="ADBC9570">
      <w:start w:val="1"/>
      <w:numFmt w:val="decimal"/>
      <w:lvlText w:val="%4."/>
      <w:lvlJc w:val="left"/>
      <w:pPr>
        <w:ind w:left="2880" w:hanging="360"/>
      </w:pPr>
    </w:lvl>
    <w:lvl w:ilvl="4" w:tplc="56D21244">
      <w:start w:val="1"/>
      <w:numFmt w:val="lowerLetter"/>
      <w:lvlText w:val="%5."/>
      <w:lvlJc w:val="left"/>
      <w:pPr>
        <w:ind w:left="3600" w:hanging="360"/>
      </w:pPr>
    </w:lvl>
    <w:lvl w:ilvl="5" w:tplc="28688C66">
      <w:start w:val="1"/>
      <w:numFmt w:val="lowerRoman"/>
      <w:lvlText w:val="%6."/>
      <w:lvlJc w:val="right"/>
      <w:pPr>
        <w:ind w:left="4320" w:hanging="180"/>
      </w:pPr>
    </w:lvl>
    <w:lvl w:ilvl="6" w:tplc="AC4E9728">
      <w:start w:val="1"/>
      <w:numFmt w:val="decimal"/>
      <w:lvlText w:val="%7."/>
      <w:lvlJc w:val="left"/>
      <w:pPr>
        <w:ind w:left="5040" w:hanging="360"/>
      </w:pPr>
    </w:lvl>
    <w:lvl w:ilvl="7" w:tplc="53CC1A68">
      <w:start w:val="1"/>
      <w:numFmt w:val="lowerLetter"/>
      <w:lvlText w:val="%8."/>
      <w:lvlJc w:val="left"/>
      <w:pPr>
        <w:ind w:left="5760" w:hanging="360"/>
      </w:pPr>
    </w:lvl>
    <w:lvl w:ilvl="8" w:tplc="60F05D8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9808E7"/>
    <w:multiLevelType w:val="hybridMultilevel"/>
    <w:tmpl w:val="D2FCAA7A"/>
    <w:lvl w:ilvl="0" w:tplc="97D09A60">
      <w:numFmt w:val="none"/>
      <w:lvlText w:val=""/>
      <w:lvlJc w:val="left"/>
      <w:pPr>
        <w:tabs>
          <w:tab w:val="num" w:pos="360"/>
        </w:tabs>
      </w:pPr>
    </w:lvl>
    <w:lvl w:ilvl="1" w:tplc="C6227D24">
      <w:start w:val="1"/>
      <w:numFmt w:val="lowerLetter"/>
      <w:lvlText w:val="%2."/>
      <w:lvlJc w:val="left"/>
      <w:pPr>
        <w:ind w:left="1440" w:hanging="360"/>
      </w:pPr>
    </w:lvl>
    <w:lvl w:ilvl="2" w:tplc="4AD895CA">
      <w:start w:val="1"/>
      <w:numFmt w:val="lowerRoman"/>
      <w:lvlText w:val="%3."/>
      <w:lvlJc w:val="right"/>
      <w:pPr>
        <w:ind w:left="2160" w:hanging="180"/>
      </w:pPr>
    </w:lvl>
    <w:lvl w:ilvl="3" w:tplc="EBB87E7C">
      <w:start w:val="1"/>
      <w:numFmt w:val="decimal"/>
      <w:lvlText w:val="%4."/>
      <w:lvlJc w:val="left"/>
      <w:pPr>
        <w:ind w:left="2880" w:hanging="360"/>
      </w:pPr>
    </w:lvl>
    <w:lvl w:ilvl="4" w:tplc="E7309BA0">
      <w:start w:val="1"/>
      <w:numFmt w:val="lowerLetter"/>
      <w:lvlText w:val="%5."/>
      <w:lvlJc w:val="left"/>
      <w:pPr>
        <w:ind w:left="3600" w:hanging="360"/>
      </w:pPr>
    </w:lvl>
    <w:lvl w:ilvl="5" w:tplc="F89AEDCC">
      <w:start w:val="1"/>
      <w:numFmt w:val="lowerRoman"/>
      <w:lvlText w:val="%6."/>
      <w:lvlJc w:val="right"/>
      <w:pPr>
        <w:ind w:left="4320" w:hanging="180"/>
      </w:pPr>
    </w:lvl>
    <w:lvl w:ilvl="6" w:tplc="736A2074">
      <w:start w:val="1"/>
      <w:numFmt w:val="decimal"/>
      <w:lvlText w:val="%7."/>
      <w:lvlJc w:val="left"/>
      <w:pPr>
        <w:ind w:left="5040" w:hanging="360"/>
      </w:pPr>
    </w:lvl>
    <w:lvl w:ilvl="7" w:tplc="7B9A3936">
      <w:start w:val="1"/>
      <w:numFmt w:val="lowerLetter"/>
      <w:lvlText w:val="%8."/>
      <w:lvlJc w:val="left"/>
      <w:pPr>
        <w:ind w:left="5760" w:hanging="360"/>
      </w:pPr>
    </w:lvl>
    <w:lvl w:ilvl="8" w:tplc="3D3CA58A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EA3188"/>
    <w:multiLevelType w:val="hybridMultilevel"/>
    <w:tmpl w:val="CFD24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4563C9"/>
    <w:multiLevelType w:val="hybridMultilevel"/>
    <w:tmpl w:val="B9601B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A323A">
      <w:start w:val="1"/>
      <w:numFmt w:val="decimal"/>
      <w:lvlText w:val="%2."/>
      <w:lvlJc w:val="left"/>
      <w:pPr>
        <w:ind w:left="1440" w:hanging="360"/>
      </w:pPr>
    </w:lvl>
    <w:lvl w:ilvl="2" w:tplc="2A0A4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67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AA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5A8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4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C0A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4F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FF2E6D"/>
    <w:multiLevelType w:val="hybridMultilevel"/>
    <w:tmpl w:val="0A28EB9C"/>
    <w:lvl w:ilvl="0" w:tplc="5EE84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C5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6D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8B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20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47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787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28E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CB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834534"/>
    <w:multiLevelType w:val="hybridMultilevel"/>
    <w:tmpl w:val="7262A96A"/>
    <w:lvl w:ilvl="0" w:tplc="C51AFB34">
      <w:numFmt w:val="none"/>
      <w:lvlText w:val=""/>
      <w:lvlJc w:val="left"/>
      <w:pPr>
        <w:tabs>
          <w:tab w:val="num" w:pos="360"/>
        </w:tabs>
      </w:pPr>
    </w:lvl>
    <w:lvl w:ilvl="1" w:tplc="7D7EC7B8">
      <w:start w:val="1"/>
      <w:numFmt w:val="lowerLetter"/>
      <w:lvlText w:val="%2."/>
      <w:lvlJc w:val="left"/>
      <w:pPr>
        <w:ind w:left="1440" w:hanging="360"/>
      </w:pPr>
    </w:lvl>
    <w:lvl w:ilvl="2" w:tplc="92347A00">
      <w:start w:val="1"/>
      <w:numFmt w:val="lowerRoman"/>
      <w:lvlText w:val="%3."/>
      <w:lvlJc w:val="right"/>
      <w:pPr>
        <w:ind w:left="2160" w:hanging="180"/>
      </w:pPr>
    </w:lvl>
    <w:lvl w:ilvl="3" w:tplc="CF78B84E">
      <w:start w:val="1"/>
      <w:numFmt w:val="decimal"/>
      <w:lvlText w:val="%4."/>
      <w:lvlJc w:val="left"/>
      <w:pPr>
        <w:ind w:left="2880" w:hanging="360"/>
      </w:pPr>
    </w:lvl>
    <w:lvl w:ilvl="4" w:tplc="15E09234">
      <w:start w:val="1"/>
      <w:numFmt w:val="lowerLetter"/>
      <w:lvlText w:val="%5."/>
      <w:lvlJc w:val="left"/>
      <w:pPr>
        <w:ind w:left="3600" w:hanging="360"/>
      </w:pPr>
    </w:lvl>
    <w:lvl w:ilvl="5" w:tplc="7AF6A312">
      <w:start w:val="1"/>
      <w:numFmt w:val="lowerRoman"/>
      <w:lvlText w:val="%6."/>
      <w:lvlJc w:val="right"/>
      <w:pPr>
        <w:ind w:left="4320" w:hanging="180"/>
      </w:pPr>
    </w:lvl>
    <w:lvl w:ilvl="6" w:tplc="76E0FFCA">
      <w:start w:val="1"/>
      <w:numFmt w:val="decimal"/>
      <w:lvlText w:val="%7."/>
      <w:lvlJc w:val="left"/>
      <w:pPr>
        <w:ind w:left="5040" w:hanging="360"/>
      </w:pPr>
    </w:lvl>
    <w:lvl w:ilvl="7" w:tplc="A42809D6">
      <w:start w:val="1"/>
      <w:numFmt w:val="lowerLetter"/>
      <w:lvlText w:val="%8."/>
      <w:lvlJc w:val="left"/>
      <w:pPr>
        <w:ind w:left="5760" w:hanging="360"/>
      </w:pPr>
    </w:lvl>
    <w:lvl w:ilvl="8" w:tplc="C5B2F46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154B88"/>
    <w:multiLevelType w:val="hybridMultilevel"/>
    <w:tmpl w:val="EB5853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D5B6A2"/>
    <w:multiLevelType w:val="hybridMultilevel"/>
    <w:tmpl w:val="169476AE"/>
    <w:lvl w:ilvl="0" w:tplc="7986AFEE">
      <w:numFmt w:val="none"/>
      <w:lvlText w:val=""/>
      <w:lvlJc w:val="left"/>
      <w:pPr>
        <w:tabs>
          <w:tab w:val="num" w:pos="360"/>
        </w:tabs>
      </w:pPr>
    </w:lvl>
    <w:lvl w:ilvl="1" w:tplc="B22E14B6">
      <w:start w:val="1"/>
      <w:numFmt w:val="lowerLetter"/>
      <w:lvlText w:val="%2."/>
      <w:lvlJc w:val="left"/>
      <w:pPr>
        <w:ind w:left="1440" w:hanging="360"/>
      </w:pPr>
    </w:lvl>
    <w:lvl w:ilvl="2" w:tplc="C6F89798">
      <w:start w:val="1"/>
      <w:numFmt w:val="lowerRoman"/>
      <w:lvlText w:val="%3."/>
      <w:lvlJc w:val="right"/>
      <w:pPr>
        <w:ind w:left="2160" w:hanging="180"/>
      </w:pPr>
    </w:lvl>
    <w:lvl w:ilvl="3" w:tplc="514679F8">
      <w:start w:val="1"/>
      <w:numFmt w:val="decimal"/>
      <w:lvlText w:val="%4."/>
      <w:lvlJc w:val="left"/>
      <w:pPr>
        <w:ind w:left="2880" w:hanging="360"/>
      </w:pPr>
    </w:lvl>
    <w:lvl w:ilvl="4" w:tplc="BE0413BA">
      <w:start w:val="1"/>
      <w:numFmt w:val="lowerLetter"/>
      <w:lvlText w:val="%5."/>
      <w:lvlJc w:val="left"/>
      <w:pPr>
        <w:ind w:left="3600" w:hanging="360"/>
      </w:pPr>
    </w:lvl>
    <w:lvl w:ilvl="5" w:tplc="427C175C">
      <w:start w:val="1"/>
      <w:numFmt w:val="lowerRoman"/>
      <w:lvlText w:val="%6."/>
      <w:lvlJc w:val="right"/>
      <w:pPr>
        <w:ind w:left="4320" w:hanging="180"/>
      </w:pPr>
    </w:lvl>
    <w:lvl w:ilvl="6" w:tplc="78C6A2F6">
      <w:start w:val="1"/>
      <w:numFmt w:val="decimal"/>
      <w:lvlText w:val="%7."/>
      <w:lvlJc w:val="left"/>
      <w:pPr>
        <w:ind w:left="5040" w:hanging="360"/>
      </w:pPr>
    </w:lvl>
    <w:lvl w:ilvl="7" w:tplc="618EE1F4">
      <w:start w:val="1"/>
      <w:numFmt w:val="lowerLetter"/>
      <w:lvlText w:val="%8."/>
      <w:lvlJc w:val="left"/>
      <w:pPr>
        <w:ind w:left="5760" w:hanging="360"/>
      </w:pPr>
    </w:lvl>
    <w:lvl w:ilvl="8" w:tplc="0D12C1F0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788589">
    <w:abstractNumId w:val="56"/>
  </w:num>
  <w:num w:numId="2" w16cid:durableId="260379871">
    <w:abstractNumId w:val="3"/>
  </w:num>
  <w:num w:numId="3" w16cid:durableId="806750234">
    <w:abstractNumId w:val="18"/>
  </w:num>
  <w:num w:numId="4" w16cid:durableId="1617564527">
    <w:abstractNumId w:val="16"/>
  </w:num>
  <w:num w:numId="5" w16cid:durableId="518356696">
    <w:abstractNumId w:val="48"/>
  </w:num>
  <w:num w:numId="6" w16cid:durableId="429744748">
    <w:abstractNumId w:val="25"/>
  </w:num>
  <w:num w:numId="7" w16cid:durableId="505100635">
    <w:abstractNumId w:val="32"/>
  </w:num>
  <w:num w:numId="8" w16cid:durableId="367682304">
    <w:abstractNumId w:val="52"/>
  </w:num>
  <w:num w:numId="9" w16cid:durableId="224489533">
    <w:abstractNumId w:val="9"/>
  </w:num>
  <w:num w:numId="10" w16cid:durableId="2078672977">
    <w:abstractNumId w:val="7"/>
  </w:num>
  <w:num w:numId="11" w16cid:durableId="326251380">
    <w:abstractNumId w:val="38"/>
  </w:num>
  <w:num w:numId="12" w16cid:durableId="1869490046">
    <w:abstractNumId w:val="20"/>
  </w:num>
  <w:num w:numId="13" w16cid:durableId="1633361539">
    <w:abstractNumId w:val="6"/>
  </w:num>
  <w:num w:numId="14" w16cid:durableId="1646734695">
    <w:abstractNumId w:val="13"/>
  </w:num>
  <w:num w:numId="15" w16cid:durableId="225846823">
    <w:abstractNumId w:val="33"/>
  </w:num>
  <w:num w:numId="16" w16cid:durableId="2004888904">
    <w:abstractNumId w:val="49"/>
  </w:num>
  <w:num w:numId="17" w16cid:durableId="1104182122">
    <w:abstractNumId w:val="30"/>
  </w:num>
  <w:num w:numId="18" w16cid:durableId="1682584571">
    <w:abstractNumId w:val="59"/>
  </w:num>
  <w:num w:numId="19" w16cid:durableId="435904883">
    <w:abstractNumId w:val="4"/>
  </w:num>
  <w:num w:numId="20" w16cid:durableId="830561884">
    <w:abstractNumId w:val="26"/>
  </w:num>
  <w:num w:numId="21" w16cid:durableId="713240149">
    <w:abstractNumId w:val="11"/>
  </w:num>
  <w:num w:numId="22" w16cid:durableId="306055677">
    <w:abstractNumId w:val="29"/>
  </w:num>
  <w:num w:numId="23" w16cid:durableId="537666192">
    <w:abstractNumId w:val="10"/>
  </w:num>
  <w:num w:numId="24" w16cid:durableId="1664628837">
    <w:abstractNumId w:val="19"/>
  </w:num>
  <w:num w:numId="25" w16cid:durableId="1942297305">
    <w:abstractNumId w:val="41"/>
  </w:num>
  <w:num w:numId="26" w16cid:durableId="1047947466">
    <w:abstractNumId w:val="15"/>
  </w:num>
  <w:num w:numId="27" w16cid:durableId="346293038">
    <w:abstractNumId w:val="37"/>
  </w:num>
  <w:num w:numId="28" w16cid:durableId="1848591829">
    <w:abstractNumId w:val="39"/>
  </w:num>
  <w:num w:numId="29" w16cid:durableId="363336879">
    <w:abstractNumId w:val="36"/>
  </w:num>
  <w:num w:numId="30" w16cid:durableId="2052531121">
    <w:abstractNumId w:val="2"/>
  </w:num>
  <w:num w:numId="31" w16cid:durableId="826094437">
    <w:abstractNumId w:val="40"/>
  </w:num>
  <w:num w:numId="32" w16cid:durableId="2026401914">
    <w:abstractNumId w:val="5"/>
  </w:num>
  <w:num w:numId="33" w16cid:durableId="34044880">
    <w:abstractNumId w:val="28"/>
  </w:num>
  <w:num w:numId="34" w16cid:durableId="1204514402">
    <w:abstractNumId w:val="44"/>
  </w:num>
  <w:num w:numId="35" w16cid:durableId="81801713">
    <w:abstractNumId w:val="50"/>
  </w:num>
  <w:num w:numId="36" w16cid:durableId="204485348">
    <w:abstractNumId w:val="1"/>
  </w:num>
  <w:num w:numId="37" w16cid:durableId="618491829">
    <w:abstractNumId w:val="17"/>
  </w:num>
  <w:num w:numId="38" w16cid:durableId="1984650635">
    <w:abstractNumId w:val="24"/>
  </w:num>
  <w:num w:numId="39" w16cid:durableId="667749293">
    <w:abstractNumId w:val="34"/>
  </w:num>
  <w:num w:numId="40" w16cid:durableId="371808897">
    <w:abstractNumId w:val="46"/>
  </w:num>
  <w:num w:numId="41" w16cid:durableId="373162094">
    <w:abstractNumId w:val="14"/>
  </w:num>
  <w:num w:numId="42" w16cid:durableId="1369838800">
    <w:abstractNumId w:val="57"/>
  </w:num>
  <w:num w:numId="43" w16cid:durableId="1800805600">
    <w:abstractNumId w:val="53"/>
  </w:num>
  <w:num w:numId="44" w16cid:durableId="1908298645">
    <w:abstractNumId w:val="8"/>
  </w:num>
  <w:num w:numId="45" w16cid:durableId="1511604809">
    <w:abstractNumId w:val="31"/>
  </w:num>
  <w:num w:numId="46" w16cid:durableId="975180219">
    <w:abstractNumId w:val="27"/>
  </w:num>
  <w:num w:numId="47" w16cid:durableId="1114053421">
    <w:abstractNumId w:val="47"/>
  </w:num>
  <w:num w:numId="48" w16cid:durableId="2010593185">
    <w:abstractNumId w:val="55"/>
  </w:num>
  <w:num w:numId="49" w16cid:durableId="1078207299">
    <w:abstractNumId w:val="0"/>
  </w:num>
  <w:num w:numId="50" w16cid:durableId="428350581">
    <w:abstractNumId w:val="45"/>
  </w:num>
  <w:num w:numId="51" w16cid:durableId="333578835">
    <w:abstractNumId w:val="35"/>
  </w:num>
  <w:num w:numId="52" w16cid:durableId="2105764079">
    <w:abstractNumId w:val="54"/>
  </w:num>
  <w:num w:numId="53" w16cid:durableId="233203351">
    <w:abstractNumId w:val="51"/>
  </w:num>
  <w:num w:numId="54" w16cid:durableId="608438738">
    <w:abstractNumId w:val="43"/>
  </w:num>
  <w:num w:numId="55" w16cid:durableId="661550103">
    <w:abstractNumId w:val="42"/>
  </w:num>
  <w:num w:numId="56" w16cid:durableId="537161122">
    <w:abstractNumId w:val="22"/>
  </w:num>
  <w:num w:numId="57" w16cid:durableId="697005765">
    <w:abstractNumId w:val="23"/>
  </w:num>
  <w:num w:numId="58" w16cid:durableId="1987472547">
    <w:abstractNumId w:val="58"/>
  </w:num>
  <w:num w:numId="59" w16cid:durableId="1979988439">
    <w:abstractNumId w:val="21"/>
  </w:num>
  <w:num w:numId="60" w16cid:durableId="942422740">
    <w:abstractNumId w:val="1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0NLMwNTA0MLe0tDBR0lEKTi0uzszPAykwqwUA1A5AfywAAAA="/>
  </w:docVars>
  <w:rsids>
    <w:rsidRoot w:val="00D576D7"/>
    <w:rsid w:val="000038A2"/>
    <w:rsid w:val="00007D18"/>
    <w:rsid w:val="00010950"/>
    <w:rsid w:val="00013943"/>
    <w:rsid w:val="0003572F"/>
    <w:rsid w:val="00040FB7"/>
    <w:rsid w:val="00041215"/>
    <w:rsid w:val="00064D36"/>
    <w:rsid w:val="000701D0"/>
    <w:rsid w:val="00085DBF"/>
    <w:rsid w:val="00086C5A"/>
    <w:rsid w:val="00092636"/>
    <w:rsid w:val="000B093B"/>
    <w:rsid w:val="000B1112"/>
    <w:rsid w:val="000B4B10"/>
    <w:rsid w:val="000B69B2"/>
    <w:rsid w:val="000B72BA"/>
    <w:rsid w:val="000CAF81"/>
    <w:rsid w:val="000D285F"/>
    <w:rsid w:val="000E0486"/>
    <w:rsid w:val="000F10C6"/>
    <w:rsid w:val="001216E3"/>
    <w:rsid w:val="00125E59"/>
    <w:rsid w:val="00144567"/>
    <w:rsid w:val="00144657"/>
    <w:rsid w:val="00154781"/>
    <w:rsid w:val="00170856"/>
    <w:rsid w:val="00171532"/>
    <w:rsid w:val="00181DEA"/>
    <w:rsid w:val="001910B7"/>
    <w:rsid w:val="001927ED"/>
    <w:rsid w:val="00195A6E"/>
    <w:rsid w:val="00197A4C"/>
    <w:rsid w:val="001A01F2"/>
    <w:rsid w:val="001CCAF3"/>
    <w:rsid w:val="001D7DB4"/>
    <w:rsid w:val="001E29A1"/>
    <w:rsid w:val="001F0E84"/>
    <w:rsid w:val="001F19F1"/>
    <w:rsid w:val="001F6E3A"/>
    <w:rsid w:val="00205408"/>
    <w:rsid w:val="00220B34"/>
    <w:rsid w:val="00234B48"/>
    <w:rsid w:val="00252DAD"/>
    <w:rsid w:val="002537EB"/>
    <w:rsid w:val="00256BA1"/>
    <w:rsid w:val="0026231C"/>
    <w:rsid w:val="00271794"/>
    <w:rsid w:val="00272E22"/>
    <w:rsid w:val="00273B2C"/>
    <w:rsid w:val="002A7080"/>
    <w:rsid w:val="002B4202"/>
    <w:rsid w:val="002B4282"/>
    <w:rsid w:val="002C5A8F"/>
    <w:rsid w:val="002E1299"/>
    <w:rsid w:val="002F299E"/>
    <w:rsid w:val="00310D95"/>
    <w:rsid w:val="0031386F"/>
    <w:rsid w:val="00339A21"/>
    <w:rsid w:val="00357CAF"/>
    <w:rsid w:val="003A112E"/>
    <w:rsid w:val="003A4B01"/>
    <w:rsid w:val="003B2750"/>
    <w:rsid w:val="003C6661"/>
    <w:rsid w:val="003DCDE6"/>
    <w:rsid w:val="003E2F14"/>
    <w:rsid w:val="003F07EA"/>
    <w:rsid w:val="003F13C4"/>
    <w:rsid w:val="00402F79"/>
    <w:rsid w:val="00410370"/>
    <w:rsid w:val="004273B8"/>
    <w:rsid w:val="00432158"/>
    <w:rsid w:val="00435137"/>
    <w:rsid w:val="00450BCA"/>
    <w:rsid w:val="00474F19"/>
    <w:rsid w:val="00474FC0"/>
    <w:rsid w:val="00475AF9"/>
    <w:rsid w:val="004809C0"/>
    <w:rsid w:val="004A2EED"/>
    <w:rsid w:val="004A46DE"/>
    <w:rsid w:val="004B2F7A"/>
    <w:rsid w:val="004C5BB5"/>
    <w:rsid w:val="004D3B9B"/>
    <w:rsid w:val="004D63EF"/>
    <w:rsid w:val="004DEEE6"/>
    <w:rsid w:val="004E0C0F"/>
    <w:rsid w:val="004E12E5"/>
    <w:rsid w:val="004EC15B"/>
    <w:rsid w:val="0050565A"/>
    <w:rsid w:val="0050771D"/>
    <w:rsid w:val="0051625B"/>
    <w:rsid w:val="00516C1F"/>
    <w:rsid w:val="00522CF1"/>
    <w:rsid w:val="005319EA"/>
    <w:rsid w:val="0057251C"/>
    <w:rsid w:val="00593B34"/>
    <w:rsid w:val="0059750B"/>
    <w:rsid w:val="005B02EC"/>
    <w:rsid w:val="005C52C8"/>
    <w:rsid w:val="005C9CAA"/>
    <w:rsid w:val="005D1B01"/>
    <w:rsid w:val="005E7B98"/>
    <w:rsid w:val="005F1A14"/>
    <w:rsid w:val="005F263D"/>
    <w:rsid w:val="005F53BE"/>
    <w:rsid w:val="0060071F"/>
    <w:rsid w:val="0062010D"/>
    <w:rsid w:val="006264FA"/>
    <w:rsid w:val="00651381"/>
    <w:rsid w:val="00654608"/>
    <w:rsid w:val="006A5D10"/>
    <w:rsid w:val="006A7D8D"/>
    <w:rsid w:val="006C0035"/>
    <w:rsid w:val="006D071E"/>
    <w:rsid w:val="006E04BA"/>
    <w:rsid w:val="006E43B1"/>
    <w:rsid w:val="0070517E"/>
    <w:rsid w:val="00717766"/>
    <w:rsid w:val="00752F5E"/>
    <w:rsid w:val="007615E4"/>
    <w:rsid w:val="00765922"/>
    <w:rsid w:val="007A2E97"/>
    <w:rsid w:val="007A2F5D"/>
    <w:rsid w:val="007B20E8"/>
    <w:rsid w:val="007B77D6"/>
    <w:rsid w:val="0080387E"/>
    <w:rsid w:val="008141AB"/>
    <w:rsid w:val="00814760"/>
    <w:rsid w:val="0082092B"/>
    <w:rsid w:val="00827F50"/>
    <w:rsid w:val="0083598D"/>
    <w:rsid w:val="00861ADC"/>
    <w:rsid w:val="00873AE5"/>
    <w:rsid w:val="00874B6F"/>
    <w:rsid w:val="008A3808"/>
    <w:rsid w:val="008C179F"/>
    <w:rsid w:val="008C25E3"/>
    <w:rsid w:val="008D4EA6"/>
    <w:rsid w:val="008E37B1"/>
    <w:rsid w:val="008E3DE3"/>
    <w:rsid w:val="008F4F35"/>
    <w:rsid w:val="008FB56B"/>
    <w:rsid w:val="009037C6"/>
    <w:rsid w:val="009171BD"/>
    <w:rsid w:val="0092719F"/>
    <w:rsid w:val="00942BBC"/>
    <w:rsid w:val="009509D6"/>
    <w:rsid w:val="009939DE"/>
    <w:rsid w:val="00993E7B"/>
    <w:rsid w:val="009A7A3E"/>
    <w:rsid w:val="009C2356"/>
    <w:rsid w:val="009C4035"/>
    <w:rsid w:val="009E6E0A"/>
    <w:rsid w:val="009E7E09"/>
    <w:rsid w:val="009F1E79"/>
    <w:rsid w:val="00A009DA"/>
    <w:rsid w:val="00A036F8"/>
    <w:rsid w:val="00A11DE3"/>
    <w:rsid w:val="00A264FD"/>
    <w:rsid w:val="00A32953"/>
    <w:rsid w:val="00A37292"/>
    <w:rsid w:val="00A538FC"/>
    <w:rsid w:val="00A57765"/>
    <w:rsid w:val="00A60F84"/>
    <w:rsid w:val="00A92884"/>
    <w:rsid w:val="00AA2B2A"/>
    <w:rsid w:val="00AB09B2"/>
    <w:rsid w:val="00AB117C"/>
    <w:rsid w:val="00AC2B6F"/>
    <w:rsid w:val="00AD1D68"/>
    <w:rsid w:val="00AD213B"/>
    <w:rsid w:val="00AE0C70"/>
    <w:rsid w:val="00AE762D"/>
    <w:rsid w:val="00B037BD"/>
    <w:rsid w:val="00B1049C"/>
    <w:rsid w:val="00B230A6"/>
    <w:rsid w:val="00B30755"/>
    <w:rsid w:val="00B36E99"/>
    <w:rsid w:val="00B37F72"/>
    <w:rsid w:val="00B44947"/>
    <w:rsid w:val="00B74818"/>
    <w:rsid w:val="00BA67D1"/>
    <w:rsid w:val="00BA6AFA"/>
    <w:rsid w:val="00BB7BCA"/>
    <w:rsid w:val="00BC08D1"/>
    <w:rsid w:val="00BC28A3"/>
    <w:rsid w:val="00BC6B01"/>
    <w:rsid w:val="00C06389"/>
    <w:rsid w:val="00C12195"/>
    <w:rsid w:val="00C16F48"/>
    <w:rsid w:val="00C20292"/>
    <w:rsid w:val="00C54324"/>
    <w:rsid w:val="00C6121F"/>
    <w:rsid w:val="00C62455"/>
    <w:rsid w:val="00C74CB2"/>
    <w:rsid w:val="00C77219"/>
    <w:rsid w:val="00C96EE4"/>
    <w:rsid w:val="00CB5351"/>
    <w:rsid w:val="00CB7AFA"/>
    <w:rsid w:val="00CC2911"/>
    <w:rsid w:val="00D17971"/>
    <w:rsid w:val="00D206B2"/>
    <w:rsid w:val="00D55FE2"/>
    <w:rsid w:val="00D576D7"/>
    <w:rsid w:val="00D60822"/>
    <w:rsid w:val="00D637F8"/>
    <w:rsid w:val="00D667D1"/>
    <w:rsid w:val="00D678DF"/>
    <w:rsid w:val="00D724EB"/>
    <w:rsid w:val="00D73D91"/>
    <w:rsid w:val="00D76679"/>
    <w:rsid w:val="00D767A9"/>
    <w:rsid w:val="00D7767B"/>
    <w:rsid w:val="00D802E4"/>
    <w:rsid w:val="00D81C15"/>
    <w:rsid w:val="00DA7AE8"/>
    <w:rsid w:val="00DB4A5E"/>
    <w:rsid w:val="00DC2492"/>
    <w:rsid w:val="00DC4DC6"/>
    <w:rsid w:val="00DD15A7"/>
    <w:rsid w:val="00DD4A07"/>
    <w:rsid w:val="00DE4B3C"/>
    <w:rsid w:val="00DE74DB"/>
    <w:rsid w:val="00DF41AF"/>
    <w:rsid w:val="00E23CBA"/>
    <w:rsid w:val="00E2470F"/>
    <w:rsid w:val="00E347D9"/>
    <w:rsid w:val="00E36C38"/>
    <w:rsid w:val="00E412CB"/>
    <w:rsid w:val="00E479D0"/>
    <w:rsid w:val="00E66597"/>
    <w:rsid w:val="00E67E37"/>
    <w:rsid w:val="00E84316"/>
    <w:rsid w:val="00EB3B0A"/>
    <w:rsid w:val="00EB3BA7"/>
    <w:rsid w:val="00ED7ED9"/>
    <w:rsid w:val="00EE51DD"/>
    <w:rsid w:val="00EF197F"/>
    <w:rsid w:val="00EF4B8F"/>
    <w:rsid w:val="00EF53C7"/>
    <w:rsid w:val="00F02E8C"/>
    <w:rsid w:val="00F06945"/>
    <w:rsid w:val="00F12930"/>
    <w:rsid w:val="00F13C0E"/>
    <w:rsid w:val="00F140E5"/>
    <w:rsid w:val="00F25566"/>
    <w:rsid w:val="00F306DE"/>
    <w:rsid w:val="00F309D5"/>
    <w:rsid w:val="00F34073"/>
    <w:rsid w:val="00F409E4"/>
    <w:rsid w:val="00F701E7"/>
    <w:rsid w:val="00F77B7A"/>
    <w:rsid w:val="00F9D2F2"/>
    <w:rsid w:val="00FA1E54"/>
    <w:rsid w:val="00FA7A45"/>
    <w:rsid w:val="00FC25D4"/>
    <w:rsid w:val="00FD14C9"/>
    <w:rsid w:val="00FE4D26"/>
    <w:rsid w:val="00FF54AF"/>
    <w:rsid w:val="00FF5DF9"/>
    <w:rsid w:val="00FF5F9C"/>
    <w:rsid w:val="0102851F"/>
    <w:rsid w:val="0115B807"/>
    <w:rsid w:val="011CEBBD"/>
    <w:rsid w:val="011F12E7"/>
    <w:rsid w:val="012050E1"/>
    <w:rsid w:val="0139372C"/>
    <w:rsid w:val="014E3464"/>
    <w:rsid w:val="017A7CFB"/>
    <w:rsid w:val="01899C15"/>
    <w:rsid w:val="01A61C2E"/>
    <w:rsid w:val="01B767BD"/>
    <w:rsid w:val="01BE0FF9"/>
    <w:rsid w:val="01CD34B7"/>
    <w:rsid w:val="01E6B75D"/>
    <w:rsid w:val="01E7750E"/>
    <w:rsid w:val="0253CE39"/>
    <w:rsid w:val="0287F6E9"/>
    <w:rsid w:val="028FF1DA"/>
    <w:rsid w:val="02A464F3"/>
    <w:rsid w:val="02A5B70D"/>
    <w:rsid w:val="02AAEBC3"/>
    <w:rsid w:val="02F063C2"/>
    <w:rsid w:val="03076B23"/>
    <w:rsid w:val="0321075D"/>
    <w:rsid w:val="033DB3CD"/>
    <w:rsid w:val="0342E484"/>
    <w:rsid w:val="0352BB15"/>
    <w:rsid w:val="03774E91"/>
    <w:rsid w:val="0395C913"/>
    <w:rsid w:val="03E256CB"/>
    <w:rsid w:val="041B7FD6"/>
    <w:rsid w:val="0460882A"/>
    <w:rsid w:val="049984A1"/>
    <w:rsid w:val="049AAE57"/>
    <w:rsid w:val="04D13808"/>
    <w:rsid w:val="05244D0D"/>
    <w:rsid w:val="053B24BE"/>
    <w:rsid w:val="0551A261"/>
    <w:rsid w:val="055EE915"/>
    <w:rsid w:val="05D99BA9"/>
    <w:rsid w:val="0654D1F0"/>
    <w:rsid w:val="0662C4A2"/>
    <w:rsid w:val="0678C739"/>
    <w:rsid w:val="06886FAD"/>
    <w:rsid w:val="0688E254"/>
    <w:rsid w:val="06949EE7"/>
    <w:rsid w:val="06C9A896"/>
    <w:rsid w:val="06DBE41E"/>
    <w:rsid w:val="06FF2AFA"/>
    <w:rsid w:val="07020BD2"/>
    <w:rsid w:val="0703FD47"/>
    <w:rsid w:val="07101AE8"/>
    <w:rsid w:val="072EFF88"/>
    <w:rsid w:val="073F08E5"/>
    <w:rsid w:val="073FDFFB"/>
    <w:rsid w:val="07589C6C"/>
    <w:rsid w:val="076B9B58"/>
    <w:rsid w:val="0780626F"/>
    <w:rsid w:val="079542DF"/>
    <w:rsid w:val="0796E546"/>
    <w:rsid w:val="07AB9129"/>
    <w:rsid w:val="07B8076A"/>
    <w:rsid w:val="07BCC6ED"/>
    <w:rsid w:val="07E87D5F"/>
    <w:rsid w:val="08066FA2"/>
    <w:rsid w:val="0815CBE0"/>
    <w:rsid w:val="0827713A"/>
    <w:rsid w:val="086AEA5C"/>
    <w:rsid w:val="0899A6E1"/>
    <w:rsid w:val="08A7D4AC"/>
    <w:rsid w:val="08AB5AC6"/>
    <w:rsid w:val="08B571D3"/>
    <w:rsid w:val="0906ED90"/>
    <w:rsid w:val="090AFFFE"/>
    <w:rsid w:val="091EE690"/>
    <w:rsid w:val="0960B7D4"/>
    <w:rsid w:val="098CBEE8"/>
    <w:rsid w:val="0997A88C"/>
    <w:rsid w:val="09ABF394"/>
    <w:rsid w:val="09CD9C28"/>
    <w:rsid w:val="09E9424D"/>
    <w:rsid w:val="09FA7BEF"/>
    <w:rsid w:val="0A252EC2"/>
    <w:rsid w:val="0A2F52B0"/>
    <w:rsid w:val="0A7D69D2"/>
    <w:rsid w:val="0A83BBAB"/>
    <w:rsid w:val="0AA77C6E"/>
    <w:rsid w:val="0AB02D99"/>
    <w:rsid w:val="0AB13D8E"/>
    <w:rsid w:val="0AB60D74"/>
    <w:rsid w:val="0AC6D4E5"/>
    <w:rsid w:val="0AE5C431"/>
    <w:rsid w:val="0B064F75"/>
    <w:rsid w:val="0B0BB1A3"/>
    <w:rsid w:val="0B464FAD"/>
    <w:rsid w:val="0B59594A"/>
    <w:rsid w:val="0BA04479"/>
    <w:rsid w:val="0BDCFB4C"/>
    <w:rsid w:val="0C21E0AA"/>
    <w:rsid w:val="0C2B23E2"/>
    <w:rsid w:val="0C419854"/>
    <w:rsid w:val="0C879DEA"/>
    <w:rsid w:val="0C9EDF80"/>
    <w:rsid w:val="0CBA89F8"/>
    <w:rsid w:val="0CCE203E"/>
    <w:rsid w:val="0CDDA197"/>
    <w:rsid w:val="0D16E70B"/>
    <w:rsid w:val="0D272232"/>
    <w:rsid w:val="0D3E9057"/>
    <w:rsid w:val="0D99D028"/>
    <w:rsid w:val="0DAC3CCB"/>
    <w:rsid w:val="0DAFBE70"/>
    <w:rsid w:val="0DB529AB"/>
    <w:rsid w:val="0DD61E2B"/>
    <w:rsid w:val="0DDCBAC0"/>
    <w:rsid w:val="0DECE6FB"/>
    <w:rsid w:val="0DF2DF87"/>
    <w:rsid w:val="0E2499D5"/>
    <w:rsid w:val="0E31544D"/>
    <w:rsid w:val="0E694CC3"/>
    <w:rsid w:val="0E7861BD"/>
    <w:rsid w:val="0E799480"/>
    <w:rsid w:val="0E7BD763"/>
    <w:rsid w:val="0E7C226B"/>
    <w:rsid w:val="0E7C736D"/>
    <w:rsid w:val="0EA3D306"/>
    <w:rsid w:val="0EA5CE95"/>
    <w:rsid w:val="0EA7645F"/>
    <w:rsid w:val="0EDE272B"/>
    <w:rsid w:val="0EE87A1D"/>
    <w:rsid w:val="0F57ECF9"/>
    <w:rsid w:val="0F6CAC48"/>
    <w:rsid w:val="0F912D12"/>
    <w:rsid w:val="0FCF10F8"/>
    <w:rsid w:val="0FD52F65"/>
    <w:rsid w:val="10009CEF"/>
    <w:rsid w:val="101E664D"/>
    <w:rsid w:val="10227B89"/>
    <w:rsid w:val="10C370F2"/>
    <w:rsid w:val="11186338"/>
    <w:rsid w:val="1118EB98"/>
    <w:rsid w:val="112600A7"/>
    <w:rsid w:val="112F1119"/>
    <w:rsid w:val="11337FA3"/>
    <w:rsid w:val="115218BD"/>
    <w:rsid w:val="1170EBCE"/>
    <w:rsid w:val="11A191A0"/>
    <w:rsid w:val="11DA03DA"/>
    <w:rsid w:val="11DDA5FD"/>
    <w:rsid w:val="11EE8EAA"/>
    <w:rsid w:val="1210A55B"/>
    <w:rsid w:val="1218A2AB"/>
    <w:rsid w:val="1235EB42"/>
    <w:rsid w:val="124698BA"/>
    <w:rsid w:val="12744DFA"/>
    <w:rsid w:val="12955E25"/>
    <w:rsid w:val="12A7D26E"/>
    <w:rsid w:val="12C29EC9"/>
    <w:rsid w:val="12D658C5"/>
    <w:rsid w:val="12D6C2A6"/>
    <w:rsid w:val="1308C434"/>
    <w:rsid w:val="1315642D"/>
    <w:rsid w:val="131BD521"/>
    <w:rsid w:val="13304926"/>
    <w:rsid w:val="133F22F1"/>
    <w:rsid w:val="135A1DBB"/>
    <w:rsid w:val="13658BCE"/>
    <w:rsid w:val="13735602"/>
    <w:rsid w:val="138BD636"/>
    <w:rsid w:val="138D5089"/>
    <w:rsid w:val="13B142F0"/>
    <w:rsid w:val="13C3C316"/>
    <w:rsid w:val="13C5E5D2"/>
    <w:rsid w:val="13D3B05A"/>
    <w:rsid w:val="13D9DDFA"/>
    <w:rsid w:val="13E3547B"/>
    <w:rsid w:val="1404DE7C"/>
    <w:rsid w:val="14162657"/>
    <w:rsid w:val="14197FCA"/>
    <w:rsid w:val="142ABF84"/>
    <w:rsid w:val="14390E7C"/>
    <w:rsid w:val="14561629"/>
    <w:rsid w:val="146DBF6D"/>
    <w:rsid w:val="147CE6D5"/>
    <w:rsid w:val="14AEEAE3"/>
    <w:rsid w:val="14DBBF55"/>
    <w:rsid w:val="14ED3087"/>
    <w:rsid w:val="14F09DB9"/>
    <w:rsid w:val="150D5044"/>
    <w:rsid w:val="15103AE9"/>
    <w:rsid w:val="15400C42"/>
    <w:rsid w:val="158DEA85"/>
    <w:rsid w:val="15D0CF88"/>
    <w:rsid w:val="1605854F"/>
    <w:rsid w:val="163AEA9A"/>
    <w:rsid w:val="165EAAC6"/>
    <w:rsid w:val="1678218D"/>
    <w:rsid w:val="16996E25"/>
    <w:rsid w:val="16AF5A5D"/>
    <w:rsid w:val="16B87508"/>
    <w:rsid w:val="16B98F43"/>
    <w:rsid w:val="16D73E12"/>
    <w:rsid w:val="16DC33EC"/>
    <w:rsid w:val="16E4B40D"/>
    <w:rsid w:val="16F901E3"/>
    <w:rsid w:val="17036C9C"/>
    <w:rsid w:val="170F3084"/>
    <w:rsid w:val="17368419"/>
    <w:rsid w:val="174D789E"/>
    <w:rsid w:val="1765F751"/>
    <w:rsid w:val="178F12A4"/>
    <w:rsid w:val="17E02C39"/>
    <w:rsid w:val="17E4AF2F"/>
    <w:rsid w:val="17F29B88"/>
    <w:rsid w:val="17F64293"/>
    <w:rsid w:val="17FA71C9"/>
    <w:rsid w:val="18020AF6"/>
    <w:rsid w:val="183EBD0C"/>
    <w:rsid w:val="18B98821"/>
    <w:rsid w:val="18BFB35C"/>
    <w:rsid w:val="18CAFAA6"/>
    <w:rsid w:val="18E4943E"/>
    <w:rsid w:val="18F93EFA"/>
    <w:rsid w:val="1902F735"/>
    <w:rsid w:val="191A4334"/>
    <w:rsid w:val="193A0CE0"/>
    <w:rsid w:val="193C29E7"/>
    <w:rsid w:val="19492A0B"/>
    <w:rsid w:val="197A3BED"/>
    <w:rsid w:val="19825788"/>
    <w:rsid w:val="19844B42"/>
    <w:rsid w:val="1996A451"/>
    <w:rsid w:val="19B597C7"/>
    <w:rsid w:val="19C31A49"/>
    <w:rsid w:val="19E94A06"/>
    <w:rsid w:val="19F95ACA"/>
    <w:rsid w:val="1A2DD75B"/>
    <w:rsid w:val="1A3A1EA3"/>
    <w:rsid w:val="1A444ADB"/>
    <w:rsid w:val="1A54ABAE"/>
    <w:rsid w:val="1ABD5A86"/>
    <w:rsid w:val="1B009E26"/>
    <w:rsid w:val="1B347F57"/>
    <w:rsid w:val="1B4C07D5"/>
    <w:rsid w:val="1B73C2F2"/>
    <w:rsid w:val="1B7F5E56"/>
    <w:rsid w:val="1B8A1B4C"/>
    <w:rsid w:val="1BA70D43"/>
    <w:rsid w:val="1BB01AB6"/>
    <w:rsid w:val="1BD2EDCA"/>
    <w:rsid w:val="1BDE4233"/>
    <w:rsid w:val="1BDF7865"/>
    <w:rsid w:val="1BE345E9"/>
    <w:rsid w:val="1BED1BD2"/>
    <w:rsid w:val="1BF27CF5"/>
    <w:rsid w:val="1BF3E383"/>
    <w:rsid w:val="1C412D2F"/>
    <w:rsid w:val="1C65D401"/>
    <w:rsid w:val="1CD47EBB"/>
    <w:rsid w:val="1CD4B45D"/>
    <w:rsid w:val="1CDF7342"/>
    <w:rsid w:val="1CE4F8D7"/>
    <w:rsid w:val="1CEBD4CE"/>
    <w:rsid w:val="1D299595"/>
    <w:rsid w:val="1D3DD157"/>
    <w:rsid w:val="1D404DCE"/>
    <w:rsid w:val="1D4E5C76"/>
    <w:rsid w:val="1D5FB868"/>
    <w:rsid w:val="1D7BFF7A"/>
    <w:rsid w:val="1D871533"/>
    <w:rsid w:val="1D8894C8"/>
    <w:rsid w:val="1DDF0C95"/>
    <w:rsid w:val="1DE22E6E"/>
    <w:rsid w:val="1DE7C955"/>
    <w:rsid w:val="1E03B34A"/>
    <w:rsid w:val="1E196796"/>
    <w:rsid w:val="1E3405BB"/>
    <w:rsid w:val="1E3F2B69"/>
    <w:rsid w:val="1E7470F6"/>
    <w:rsid w:val="1E8AC5B1"/>
    <w:rsid w:val="1E93E077"/>
    <w:rsid w:val="1E99237F"/>
    <w:rsid w:val="1EAFCA44"/>
    <w:rsid w:val="1ECB4FBC"/>
    <w:rsid w:val="1ED9356D"/>
    <w:rsid w:val="1F043885"/>
    <w:rsid w:val="1F08EABE"/>
    <w:rsid w:val="1F12095C"/>
    <w:rsid w:val="1F6B16DD"/>
    <w:rsid w:val="1F7DE4A9"/>
    <w:rsid w:val="1F89AAD4"/>
    <w:rsid w:val="1F8A1E3A"/>
    <w:rsid w:val="1F8D23B1"/>
    <w:rsid w:val="1FBE089F"/>
    <w:rsid w:val="200E467D"/>
    <w:rsid w:val="2018C15C"/>
    <w:rsid w:val="2024C4E4"/>
    <w:rsid w:val="2029362D"/>
    <w:rsid w:val="204606CD"/>
    <w:rsid w:val="205C1E8C"/>
    <w:rsid w:val="207BD09A"/>
    <w:rsid w:val="207D4B79"/>
    <w:rsid w:val="20913A14"/>
    <w:rsid w:val="209C80F5"/>
    <w:rsid w:val="20F789C2"/>
    <w:rsid w:val="20FA1D63"/>
    <w:rsid w:val="210423F0"/>
    <w:rsid w:val="212799E5"/>
    <w:rsid w:val="21445724"/>
    <w:rsid w:val="215E30C9"/>
    <w:rsid w:val="21A747A4"/>
    <w:rsid w:val="21BDFFD3"/>
    <w:rsid w:val="21F26FF5"/>
    <w:rsid w:val="21FD3F99"/>
    <w:rsid w:val="2209FDE1"/>
    <w:rsid w:val="221CBC1C"/>
    <w:rsid w:val="221FFCF2"/>
    <w:rsid w:val="226289D5"/>
    <w:rsid w:val="229272DC"/>
    <w:rsid w:val="22978ED4"/>
    <w:rsid w:val="22A0F8A0"/>
    <w:rsid w:val="22B9399C"/>
    <w:rsid w:val="230AC8E7"/>
    <w:rsid w:val="2311B5F6"/>
    <w:rsid w:val="2335C27F"/>
    <w:rsid w:val="23485FE0"/>
    <w:rsid w:val="234E6181"/>
    <w:rsid w:val="23564DA4"/>
    <w:rsid w:val="237257B9"/>
    <w:rsid w:val="23852031"/>
    <w:rsid w:val="23988EB8"/>
    <w:rsid w:val="23A4EB31"/>
    <w:rsid w:val="23BC963C"/>
    <w:rsid w:val="23C0E1D1"/>
    <w:rsid w:val="23CEDA05"/>
    <w:rsid w:val="23CF0D04"/>
    <w:rsid w:val="23EBDF6A"/>
    <w:rsid w:val="23FA769C"/>
    <w:rsid w:val="240692E0"/>
    <w:rsid w:val="24A450AF"/>
    <w:rsid w:val="24DEAAAA"/>
    <w:rsid w:val="24E54551"/>
    <w:rsid w:val="24EDB2C7"/>
    <w:rsid w:val="2515518A"/>
    <w:rsid w:val="2521F42F"/>
    <w:rsid w:val="25356770"/>
    <w:rsid w:val="253C25BF"/>
    <w:rsid w:val="2546240B"/>
    <w:rsid w:val="254CBB75"/>
    <w:rsid w:val="25651F9E"/>
    <w:rsid w:val="256D159E"/>
    <w:rsid w:val="258EF703"/>
    <w:rsid w:val="25C2031F"/>
    <w:rsid w:val="25CEB834"/>
    <w:rsid w:val="25FD8656"/>
    <w:rsid w:val="260C14AE"/>
    <w:rsid w:val="2653AAC3"/>
    <w:rsid w:val="267C94C0"/>
    <w:rsid w:val="268A98E0"/>
    <w:rsid w:val="268C1086"/>
    <w:rsid w:val="26BEB4E2"/>
    <w:rsid w:val="26D00AF9"/>
    <w:rsid w:val="26DFB099"/>
    <w:rsid w:val="26F3CA20"/>
    <w:rsid w:val="26FFEE9B"/>
    <w:rsid w:val="275270A9"/>
    <w:rsid w:val="2765024E"/>
    <w:rsid w:val="276BB5BC"/>
    <w:rsid w:val="2770E18C"/>
    <w:rsid w:val="27B2CE26"/>
    <w:rsid w:val="27B5C8F1"/>
    <w:rsid w:val="27EFA23A"/>
    <w:rsid w:val="28157CEE"/>
    <w:rsid w:val="28219852"/>
    <w:rsid w:val="2828704B"/>
    <w:rsid w:val="286A9C0E"/>
    <w:rsid w:val="2879C0A1"/>
    <w:rsid w:val="2887A5F1"/>
    <w:rsid w:val="28B83EA4"/>
    <w:rsid w:val="28CAFAAB"/>
    <w:rsid w:val="28FE0759"/>
    <w:rsid w:val="2915ED72"/>
    <w:rsid w:val="293EF48D"/>
    <w:rsid w:val="2998E238"/>
    <w:rsid w:val="29B3128B"/>
    <w:rsid w:val="29D3A503"/>
    <w:rsid w:val="29E56BE4"/>
    <w:rsid w:val="2A026F82"/>
    <w:rsid w:val="2A0C825E"/>
    <w:rsid w:val="2A2514B1"/>
    <w:rsid w:val="2A421F1F"/>
    <w:rsid w:val="2A567012"/>
    <w:rsid w:val="2A634CF0"/>
    <w:rsid w:val="2A7D5800"/>
    <w:rsid w:val="2AE52B47"/>
    <w:rsid w:val="2AF7733A"/>
    <w:rsid w:val="2B43F0C1"/>
    <w:rsid w:val="2B5A4493"/>
    <w:rsid w:val="2B74BE3B"/>
    <w:rsid w:val="2B8E50C2"/>
    <w:rsid w:val="2B9FED25"/>
    <w:rsid w:val="2BA3298A"/>
    <w:rsid w:val="2BAFBEA5"/>
    <w:rsid w:val="2BBA7BCE"/>
    <w:rsid w:val="2BECC037"/>
    <w:rsid w:val="2C028516"/>
    <w:rsid w:val="2C31FB54"/>
    <w:rsid w:val="2C72EC4F"/>
    <w:rsid w:val="2C75E55A"/>
    <w:rsid w:val="2CEA66B2"/>
    <w:rsid w:val="2CFFA567"/>
    <w:rsid w:val="2D1C48B5"/>
    <w:rsid w:val="2D3869DC"/>
    <w:rsid w:val="2D4E4709"/>
    <w:rsid w:val="2D61C09B"/>
    <w:rsid w:val="2D9A52AA"/>
    <w:rsid w:val="2D9C289A"/>
    <w:rsid w:val="2DB450E7"/>
    <w:rsid w:val="2DB50CA1"/>
    <w:rsid w:val="2DE2E559"/>
    <w:rsid w:val="2DFA7166"/>
    <w:rsid w:val="2E0CC97C"/>
    <w:rsid w:val="2E0F00DE"/>
    <w:rsid w:val="2E370855"/>
    <w:rsid w:val="2E449F3D"/>
    <w:rsid w:val="2E483E9E"/>
    <w:rsid w:val="2E88E7A5"/>
    <w:rsid w:val="2EF524C0"/>
    <w:rsid w:val="2F3964BD"/>
    <w:rsid w:val="2F3E36FE"/>
    <w:rsid w:val="2F72014F"/>
    <w:rsid w:val="2FA41611"/>
    <w:rsid w:val="2FE9B920"/>
    <w:rsid w:val="304C1851"/>
    <w:rsid w:val="304D9B05"/>
    <w:rsid w:val="30587B23"/>
    <w:rsid w:val="3070209C"/>
    <w:rsid w:val="30B76747"/>
    <w:rsid w:val="30B90E8E"/>
    <w:rsid w:val="30C98507"/>
    <w:rsid w:val="30F54F64"/>
    <w:rsid w:val="312536C7"/>
    <w:rsid w:val="313856D6"/>
    <w:rsid w:val="315A0B43"/>
    <w:rsid w:val="3206574A"/>
    <w:rsid w:val="3217B542"/>
    <w:rsid w:val="321FB4DE"/>
    <w:rsid w:val="322F7A0F"/>
    <w:rsid w:val="32534C5C"/>
    <w:rsid w:val="325F5062"/>
    <w:rsid w:val="32747D75"/>
    <w:rsid w:val="32EABE4B"/>
    <w:rsid w:val="32FE11E6"/>
    <w:rsid w:val="330035AA"/>
    <w:rsid w:val="3316BC5D"/>
    <w:rsid w:val="332F9FC3"/>
    <w:rsid w:val="3338849F"/>
    <w:rsid w:val="334481A8"/>
    <w:rsid w:val="335B800F"/>
    <w:rsid w:val="336EEC55"/>
    <w:rsid w:val="33E0110F"/>
    <w:rsid w:val="33E56E4A"/>
    <w:rsid w:val="33E8D9CA"/>
    <w:rsid w:val="341665DF"/>
    <w:rsid w:val="341DC6AD"/>
    <w:rsid w:val="3425F764"/>
    <w:rsid w:val="3471997F"/>
    <w:rsid w:val="34936D1D"/>
    <w:rsid w:val="34C2F35E"/>
    <w:rsid w:val="34C7A284"/>
    <w:rsid w:val="34DAE2CF"/>
    <w:rsid w:val="3506276F"/>
    <w:rsid w:val="35210BD1"/>
    <w:rsid w:val="3523764A"/>
    <w:rsid w:val="35414F11"/>
    <w:rsid w:val="354B5F38"/>
    <w:rsid w:val="354C4316"/>
    <w:rsid w:val="356BDAD2"/>
    <w:rsid w:val="3578EFC2"/>
    <w:rsid w:val="35888897"/>
    <w:rsid w:val="35A56980"/>
    <w:rsid w:val="35E63C03"/>
    <w:rsid w:val="35E6C188"/>
    <w:rsid w:val="3606F906"/>
    <w:rsid w:val="36196645"/>
    <w:rsid w:val="36A7FFCD"/>
    <w:rsid w:val="36C96112"/>
    <w:rsid w:val="36CBDAFE"/>
    <w:rsid w:val="36CC140E"/>
    <w:rsid w:val="36FD6C5A"/>
    <w:rsid w:val="371F0A53"/>
    <w:rsid w:val="3733F7BA"/>
    <w:rsid w:val="37626662"/>
    <w:rsid w:val="37687665"/>
    <w:rsid w:val="3797887F"/>
    <w:rsid w:val="37CC7392"/>
    <w:rsid w:val="37E8E9EF"/>
    <w:rsid w:val="384567DF"/>
    <w:rsid w:val="385FE7B1"/>
    <w:rsid w:val="386C269F"/>
    <w:rsid w:val="3870A812"/>
    <w:rsid w:val="3872A3B1"/>
    <w:rsid w:val="3883E95F"/>
    <w:rsid w:val="38A3AF4C"/>
    <w:rsid w:val="38F0C30C"/>
    <w:rsid w:val="38F17D92"/>
    <w:rsid w:val="394B79B5"/>
    <w:rsid w:val="397ED175"/>
    <w:rsid w:val="39D8776A"/>
    <w:rsid w:val="39E9B3BF"/>
    <w:rsid w:val="39EB9B40"/>
    <w:rsid w:val="3A0AF884"/>
    <w:rsid w:val="3A0D9DF3"/>
    <w:rsid w:val="3A3D9C94"/>
    <w:rsid w:val="3A48DE3E"/>
    <w:rsid w:val="3A4C6F8B"/>
    <w:rsid w:val="3A514DE7"/>
    <w:rsid w:val="3A51DBF1"/>
    <w:rsid w:val="3A5740F2"/>
    <w:rsid w:val="3A6F68CE"/>
    <w:rsid w:val="3A7A7C1C"/>
    <w:rsid w:val="3AAAEF96"/>
    <w:rsid w:val="3AF638F0"/>
    <w:rsid w:val="3AFE9289"/>
    <w:rsid w:val="3B2534D7"/>
    <w:rsid w:val="3B3500DF"/>
    <w:rsid w:val="3B4DF7B2"/>
    <w:rsid w:val="3B58E6A1"/>
    <w:rsid w:val="3B6122EF"/>
    <w:rsid w:val="3B7BB0F4"/>
    <w:rsid w:val="3B82CCCC"/>
    <w:rsid w:val="3B98B9B0"/>
    <w:rsid w:val="3BE2DB99"/>
    <w:rsid w:val="3BF18EC5"/>
    <w:rsid w:val="3BF2A6FF"/>
    <w:rsid w:val="3C08EFD2"/>
    <w:rsid w:val="3C88E0A1"/>
    <w:rsid w:val="3C914B75"/>
    <w:rsid w:val="3CAC5688"/>
    <w:rsid w:val="3CAF7230"/>
    <w:rsid w:val="3CDA5776"/>
    <w:rsid w:val="3CFF572E"/>
    <w:rsid w:val="3D60BD08"/>
    <w:rsid w:val="3D9BD2EA"/>
    <w:rsid w:val="3D9DF33B"/>
    <w:rsid w:val="3E096B2A"/>
    <w:rsid w:val="3E10F222"/>
    <w:rsid w:val="3E224C98"/>
    <w:rsid w:val="3E329EA8"/>
    <w:rsid w:val="3E5B81D5"/>
    <w:rsid w:val="3E75C103"/>
    <w:rsid w:val="3EC1F213"/>
    <w:rsid w:val="3EFBE659"/>
    <w:rsid w:val="3F2E87C5"/>
    <w:rsid w:val="3F52C6EA"/>
    <w:rsid w:val="3F868969"/>
    <w:rsid w:val="3F976AE2"/>
    <w:rsid w:val="3FBD55B2"/>
    <w:rsid w:val="3FE17BBC"/>
    <w:rsid w:val="3FED3C10"/>
    <w:rsid w:val="3FF7595A"/>
    <w:rsid w:val="401117EE"/>
    <w:rsid w:val="408BB3A4"/>
    <w:rsid w:val="40CDD6FE"/>
    <w:rsid w:val="40D3E82B"/>
    <w:rsid w:val="40E33321"/>
    <w:rsid w:val="40EAF6EC"/>
    <w:rsid w:val="40F53DFC"/>
    <w:rsid w:val="4129AD21"/>
    <w:rsid w:val="413CC209"/>
    <w:rsid w:val="416035FC"/>
    <w:rsid w:val="417174FF"/>
    <w:rsid w:val="419E0825"/>
    <w:rsid w:val="41B2122E"/>
    <w:rsid w:val="420CAE60"/>
    <w:rsid w:val="4237A55D"/>
    <w:rsid w:val="424AFAFF"/>
    <w:rsid w:val="426ECA27"/>
    <w:rsid w:val="42B3BBA0"/>
    <w:rsid w:val="42B4CD30"/>
    <w:rsid w:val="42D0A808"/>
    <w:rsid w:val="42D2CCE0"/>
    <w:rsid w:val="42E4DD71"/>
    <w:rsid w:val="43192674"/>
    <w:rsid w:val="431F7900"/>
    <w:rsid w:val="433554CE"/>
    <w:rsid w:val="4338F285"/>
    <w:rsid w:val="4342227C"/>
    <w:rsid w:val="43456AD5"/>
    <w:rsid w:val="436A9D84"/>
    <w:rsid w:val="438029F7"/>
    <w:rsid w:val="439DD97D"/>
    <w:rsid w:val="43BFC492"/>
    <w:rsid w:val="43C1A493"/>
    <w:rsid w:val="43CCA821"/>
    <w:rsid w:val="43CD5661"/>
    <w:rsid w:val="43D50A7D"/>
    <w:rsid w:val="43DE040B"/>
    <w:rsid w:val="43FE7FE0"/>
    <w:rsid w:val="43FF4D09"/>
    <w:rsid w:val="44044097"/>
    <w:rsid w:val="440469AC"/>
    <w:rsid w:val="4412B3BE"/>
    <w:rsid w:val="4415C26E"/>
    <w:rsid w:val="44214FED"/>
    <w:rsid w:val="4428F945"/>
    <w:rsid w:val="442D0815"/>
    <w:rsid w:val="443EF78D"/>
    <w:rsid w:val="444F04CE"/>
    <w:rsid w:val="44CE39DD"/>
    <w:rsid w:val="4513D9E6"/>
    <w:rsid w:val="4524DA8A"/>
    <w:rsid w:val="4528F081"/>
    <w:rsid w:val="45397EB5"/>
    <w:rsid w:val="455CAF28"/>
    <w:rsid w:val="4560C4F4"/>
    <w:rsid w:val="457BC07F"/>
    <w:rsid w:val="45A9E892"/>
    <w:rsid w:val="45AE88BA"/>
    <w:rsid w:val="45B3DE93"/>
    <w:rsid w:val="45B5DB1C"/>
    <w:rsid w:val="45B841C6"/>
    <w:rsid w:val="45BD7AE7"/>
    <w:rsid w:val="45C1AF50"/>
    <w:rsid w:val="45C860B3"/>
    <w:rsid w:val="46165EBF"/>
    <w:rsid w:val="461EBA01"/>
    <w:rsid w:val="4622A5ED"/>
    <w:rsid w:val="462B6BED"/>
    <w:rsid w:val="463EBFC3"/>
    <w:rsid w:val="464FE50B"/>
    <w:rsid w:val="46BC62D7"/>
    <w:rsid w:val="46C4B7BF"/>
    <w:rsid w:val="47007582"/>
    <w:rsid w:val="4743F0F0"/>
    <w:rsid w:val="476A87B7"/>
    <w:rsid w:val="476BA2A2"/>
    <w:rsid w:val="4791DA73"/>
    <w:rsid w:val="47B2ECDE"/>
    <w:rsid w:val="47D96117"/>
    <w:rsid w:val="47FB01A5"/>
    <w:rsid w:val="480DCE7C"/>
    <w:rsid w:val="4816EC3F"/>
    <w:rsid w:val="48673B52"/>
    <w:rsid w:val="489F209D"/>
    <w:rsid w:val="48B251CA"/>
    <w:rsid w:val="48EB0C08"/>
    <w:rsid w:val="48F61C38"/>
    <w:rsid w:val="490C0E1F"/>
    <w:rsid w:val="49122A5E"/>
    <w:rsid w:val="4930DD20"/>
    <w:rsid w:val="4948F0DB"/>
    <w:rsid w:val="4949D4B1"/>
    <w:rsid w:val="4971EE2D"/>
    <w:rsid w:val="498D50B6"/>
    <w:rsid w:val="49C80C9C"/>
    <w:rsid w:val="49CEEDE6"/>
    <w:rsid w:val="4A32E3D4"/>
    <w:rsid w:val="4A3C4C1D"/>
    <w:rsid w:val="4A3ED9FA"/>
    <w:rsid w:val="4A43DB4C"/>
    <w:rsid w:val="4A7539D0"/>
    <w:rsid w:val="4AA65AE2"/>
    <w:rsid w:val="4AD1F2D2"/>
    <w:rsid w:val="4B1653C2"/>
    <w:rsid w:val="4B16AD7D"/>
    <w:rsid w:val="4B29CC6C"/>
    <w:rsid w:val="4B308D78"/>
    <w:rsid w:val="4B33B5FC"/>
    <w:rsid w:val="4B697B24"/>
    <w:rsid w:val="4B73F3DF"/>
    <w:rsid w:val="4B74E4C1"/>
    <w:rsid w:val="4B882B20"/>
    <w:rsid w:val="4BA2DD73"/>
    <w:rsid w:val="4BB97BA6"/>
    <w:rsid w:val="4BCD63EF"/>
    <w:rsid w:val="4C2407B0"/>
    <w:rsid w:val="4C2C78C5"/>
    <w:rsid w:val="4C3AD785"/>
    <w:rsid w:val="4C49BCA6"/>
    <w:rsid w:val="4C5C6EF8"/>
    <w:rsid w:val="4C5EF7D7"/>
    <w:rsid w:val="4C916874"/>
    <w:rsid w:val="4C96E558"/>
    <w:rsid w:val="4CACE2E2"/>
    <w:rsid w:val="4CBE7378"/>
    <w:rsid w:val="4CCBD920"/>
    <w:rsid w:val="4D3DFF49"/>
    <w:rsid w:val="4D4B1EE4"/>
    <w:rsid w:val="4D4BEFA7"/>
    <w:rsid w:val="4D56739D"/>
    <w:rsid w:val="4D5E8C19"/>
    <w:rsid w:val="4D910113"/>
    <w:rsid w:val="4DB84383"/>
    <w:rsid w:val="4DDFED69"/>
    <w:rsid w:val="4DEE7316"/>
    <w:rsid w:val="4E02AB59"/>
    <w:rsid w:val="4E1E8749"/>
    <w:rsid w:val="4E41E945"/>
    <w:rsid w:val="4E532E32"/>
    <w:rsid w:val="4F269D8F"/>
    <w:rsid w:val="4F3AC6CA"/>
    <w:rsid w:val="4F480607"/>
    <w:rsid w:val="4F4A0B67"/>
    <w:rsid w:val="4F615C4C"/>
    <w:rsid w:val="4F6EC7B0"/>
    <w:rsid w:val="4F719A7F"/>
    <w:rsid w:val="4F780707"/>
    <w:rsid w:val="4F82250A"/>
    <w:rsid w:val="4F903037"/>
    <w:rsid w:val="4FA3A8A0"/>
    <w:rsid w:val="4FD4A1D2"/>
    <w:rsid w:val="4FD6820F"/>
    <w:rsid w:val="4FF001CF"/>
    <w:rsid w:val="4FF368EE"/>
    <w:rsid w:val="500118A4"/>
    <w:rsid w:val="5010D47E"/>
    <w:rsid w:val="503B01FA"/>
    <w:rsid w:val="506040C7"/>
    <w:rsid w:val="507AC474"/>
    <w:rsid w:val="50D58833"/>
    <w:rsid w:val="5107C5DB"/>
    <w:rsid w:val="510F3784"/>
    <w:rsid w:val="5118E7A8"/>
    <w:rsid w:val="512AFFA9"/>
    <w:rsid w:val="512BC9D6"/>
    <w:rsid w:val="5132F859"/>
    <w:rsid w:val="51386ED6"/>
    <w:rsid w:val="51483E54"/>
    <w:rsid w:val="5148CA8D"/>
    <w:rsid w:val="514E0532"/>
    <w:rsid w:val="516637BC"/>
    <w:rsid w:val="516E369F"/>
    <w:rsid w:val="516F81B6"/>
    <w:rsid w:val="517FECFF"/>
    <w:rsid w:val="518194F8"/>
    <w:rsid w:val="51866E3B"/>
    <w:rsid w:val="519B8CBB"/>
    <w:rsid w:val="519D023D"/>
    <w:rsid w:val="51A57CB5"/>
    <w:rsid w:val="51BE1605"/>
    <w:rsid w:val="51CFD9B2"/>
    <w:rsid w:val="51D2A950"/>
    <w:rsid w:val="51D80B18"/>
    <w:rsid w:val="52043D77"/>
    <w:rsid w:val="5243D81E"/>
    <w:rsid w:val="5244F929"/>
    <w:rsid w:val="52AEE66B"/>
    <w:rsid w:val="52C6AD4D"/>
    <w:rsid w:val="52F49CEB"/>
    <w:rsid w:val="53092A59"/>
    <w:rsid w:val="53103706"/>
    <w:rsid w:val="5318DB14"/>
    <w:rsid w:val="531BF9A7"/>
    <w:rsid w:val="5324F0E9"/>
    <w:rsid w:val="53270BD6"/>
    <w:rsid w:val="5335EBB9"/>
    <w:rsid w:val="53548CE3"/>
    <w:rsid w:val="53658AA8"/>
    <w:rsid w:val="53669BA3"/>
    <w:rsid w:val="536E3F62"/>
    <w:rsid w:val="539A20D6"/>
    <w:rsid w:val="53BE0BA9"/>
    <w:rsid w:val="53C47650"/>
    <w:rsid w:val="53CD6DC4"/>
    <w:rsid w:val="53FD387D"/>
    <w:rsid w:val="540772C5"/>
    <w:rsid w:val="541EF9DD"/>
    <w:rsid w:val="5425ED86"/>
    <w:rsid w:val="54370166"/>
    <w:rsid w:val="5439615C"/>
    <w:rsid w:val="544ACB04"/>
    <w:rsid w:val="544BBFE6"/>
    <w:rsid w:val="545A61AF"/>
    <w:rsid w:val="5477CBAA"/>
    <w:rsid w:val="54CE3D26"/>
    <w:rsid w:val="54D7EB1C"/>
    <w:rsid w:val="550CD0FA"/>
    <w:rsid w:val="55320EED"/>
    <w:rsid w:val="55331EC9"/>
    <w:rsid w:val="55C3DE61"/>
    <w:rsid w:val="55EB1244"/>
    <w:rsid w:val="55FD1733"/>
    <w:rsid w:val="56325CF7"/>
    <w:rsid w:val="5648BEDF"/>
    <w:rsid w:val="5659EE9E"/>
    <w:rsid w:val="567BFBBA"/>
    <w:rsid w:val="56E1BC72"/>
    <w:rsid w:val="56E3DA17"/>
    <w:rsid w:val="56F75599"/>
    <w:rsid w:val="56FF40D4"/>
    <w:rsid w:val="5700CCCF"/>
    <w:rsid w:val="5706A0A3"/>
    <w:rsid w:val="570F37A6"/>
    <w:rsid w:val="5722C8A7"/>
    <w:rsid w:val="572574C4"/>
    <w:rsid w:val="575A7A4B"/>
    <w:rsid w:val="576AF172"/>
    <w:rsid w:val="576C4FCF"/>
    <w:rsid w:val="5781C147"/>
    <w:rsid w:val="57A3029C"/>
    <w:rsid w:val="57CCC21D"/>
    <w:rsid w:val="57D1CE64"/>
    <w:rsid w:val="57F8CB52"/>
    <w:rsid w:val="580A286F"/>
    <w:rsid w:val="583C00CD"/>
    <w:rsid w:val="583F05D5"/>
    <w:rsid w:val="5846C505"/>
    <w:rsid w:val="584987B8"/>
    <w:rsid w:val="586ACDEA"/>
    <w:rsid w:val="5872C4CA"/>
    <w:rsid w:val="588EDD1E"/>
    <w:rsid w:val="58C5E343"/>
    <w:rsid w:val="5922A751"/>
    <w:rsid w:val="5938DB29"/>
    <w:rsid w:val="595D22D0"/>
    <w:rsid w:val="596ABD80"/>
    <w:rsid w:val="596F06C6"/>
    <w:rsid w:val="59750AEA"/>
    <w:rsid w:val="599F9400"/>
    <w:rsid w:val="59A89C29"/>
    <w:rsid w:val="59B77EC6"/>
    <w:rsid w:val="5A12D816"/>
    <w:rsid w:val="5A356A8E"/>
    <w:rsid w:val="5A43D71E"/>
    <w:rsid w:val="5A4CA031"/>
    <w:rsid w:val="5A96F3B2"/>
    <w:rsid w:val="5ADA98C2"/>
    <w:rsid w:val="5ADE8A68"/>
    <w:rsid w:val="5ADE8BF7"/>
    <w:rsid w:val="5B7E6EA3"/>
    <w:rsid w:val="5BA7DFD7"/>
    <w:rsid w:val="5BAA2940"/>
    <w:rsid w:val="5BD6CDE5"/>
    <w:rsid w:val="5BE528D0"/>
    <w:rsid w:val="5BEBBE32"/>
    <w:rsid w:val="5BF6E430"/>
    <w:rsid w:val="5C02EB1E"/>
    <w:rsid w:val="5C145032"/>
    <w:rsid w:val="5C465514"/>
    <w:rsid w:val="5C4F7E34"/>
    <w:rsid w:val="5C5F7C51"/>
    <w:rsid w:val="5C64A83A"/>
    <w:rsid w:val="5C704062"/>
    <w:rsid w:val="5CAFB0DE"/>
    <w:rsid w:val="5CBBBD2D"/>
    <w:rsid w:val="5CC4EFC1"/>
    <w:rsid w:val="5CC9F056"/>
    <w:rsid w:val="5CD49076"/>
    <w:rsid w:val="5CDE219A"/>
    <w:rsid w:val="5CF8656C"/>
    <w:rsid w:val="5D65BEBB"/>
    <w:rsid w:val="5D73185C"/>
    <w:rsid w:val="5D73D645"/>
    <w:rsid w:val="5D7DB098"/>
    <w:rsid w:val="5D9F4AFC"/>
    <w:rsid w:val="5DB46ABF"/>
    <w:rsid w:val="5DC73FF5"/>
    <w:rsid w:val="5DD2AD6E"/>
    <w:rsid w:val="5E1821D3"/>
    <w:rsid w:val="5E1FB2EB"/>
    <w:rsid w:val="5E3B780B"/>
    <w:rsid w:val="5E3C9C9B"/>
    <w:rsid w:val="5E4A8080"/>
    <w:rsid w:val="5E52AC99"/>
    <w:rsid w:val="5E816C49"/>
    <w:rsid w:val="5E8CD6A4"/>
    <w:rsid w:val="5E8FE8CA"/>
    <w:rsid w:val="5EB1EE82"/>
    <w:rsid w:val="5F046E55"/>
    <w:rsid w:val="5F1280B6"/>
    <w:rsid w:val="5F4023C8"/>
    <w:rsid w:val="5F45F370"/>
    <w:rsid w:val="5F97EEC6"/>
    <w:rsid w:val="5FA2DE57"/>
    <w:rsid w:val="5FBA2B6B"/>
    <w:rsid w:val="5FBFA8ED"/>
    <w:rsid w:val="5FF2BB29"/>
    <w:rsid w:val="5FFFB241"/>
    <w:rsid w:val="60066E6A"/>
    <w:rsid w:val="6040BC11"/>
    <w:rsid w:val="60427DF2"/>
    <w:rsid w:val="6055D1D3"/>
    <w:rsid w:val="60C297FE"/>
    <w:rsid w:val="60EA5160"/>
    <w:rsid w:val="60FB2AA2"/>
    <w:rsid w:val="6103BC6E"/>
    <w:rsid w:val="6187D77D"/>
    <w:rsid w:val="61884969"/>
    <w:rsid w:val="618D7E1E"/>
    <w:rsid w:val="61AA5F2E"/>
    <w:rsid w:val="61B91205"/>
    <w:rsid w:val="61BCBB0C"/>
    <w:rsid w:val="61C1EC19"/>
    <w:rsid w:val="61C2084A"/>
    <w:rsid w:val="61C6AD66"/>
    <w:rsid w:val="61E57C8A"/>
    <w:rsid w:val="61E7D284"/>
    <w:rsid w:val="6206F13C"/>
    <w:rsid w:val="62169958"/>
    <w:rsid w:val="62455AA2"/>
    <w:rsid w:val="624BA38F"/>
    <w:rsid w:val="625CBD3F"/>
    <w:rsid w:val="62653AD7"/>
    <w:rsid w:val="6266D58E"/>
    <w:rsid w:val="62A109F7"/>
    <w:rsid w:val="62D93D78"/>
    <w:rsid w:val="62D972B1"/>
    <w:rsid w:val="62E2111B"/>
    <w:rsid w:val="62FF3657"/>
    <w:rsid w:val="6310D7B1"/>
    <w:rsid w:val="633336C6"/>
    <w:rsid w:val="635CEAFD"/>
    <w:rsid w:val="63B98BC6"/>
    <w:rsid w:val="6400CAB1"/>
    <w:rsid w:val="64058B30"/>
    <w:rsid w:val="640A0A0A"/>
    <w:rsid w:val="64107B51"/>
    <w:rsid w:val="641720BC"/>
    <w:rsid w:val="641AD8E4"/>
    <w:rsid w:val="642B821E"/>
    <w:rsid w:val="6450868C"/>
    <w:rsid w:val="649D2298"/>
    <w:rsid w:val="64DD5AC9"/>
    <w:rsid w:val="64E4CD91"/>
    <w:rsid w:val="64EF3F00"/>
    <w:rsid w:val="6512AE7E"/>
    <w:rsid w:val="651CCDCC"/>
    <w:rsid w:val="6537CF6F"/>
    <w:rsid w:val="653C0412"/>
    <w:rsid w:val="6542C538"/>
    <w:rsid w:val="655F01F0"/>
    <w:rsid w:val="6568B584"/>
    <w:rsid w:val="65906462"/>
    <w:rsid w:val="6590D332"/>
    <w:rsid w:val="65982FE4"/>
    <w:rsid w:val="65A57A28"/>
    <w:rsid w:val="65ACA010"/>
    <w:rsid w:val="65F3B013"/>
    <w:rsid w:val="6624CAFF"/>
    <w:rsid w:val="664F7D91"/>
    <w:rsid w:val="66815999"/>
    <w:rsid w:val="66BCAACF"/>
    <w:rsid w:val="66C466EE"/>
    <w:rsid w:val="66E14110"/>
    <w:rsid w:val="6703E238"/>
    <w:rsid w:val="67408C92"/>
    <w:rsid w:val="67470ECE"/>
    <w:rsid w:val="67617E0D"/>
    <w:rsid w:val="678515DA"/>
    <w:rsid w:val="68237FAC"/>
    <w:rsid w:val="6856E84E"/>
    <w:rsid w:val="686C1118"/>
    <w:rsid w:val="686CBF57"/>
    <w:rsid w:val="6879E0C3"/>
    <w:rsid w:val="6898AC91"/>
    <w:rsid w:val="68DD77FE"/>
    <w:rsid w:val="68EDBE97"/>
    <w:rsid w:val="68F2B1B0"/>
    <w:rsid w:val="68F80416"/>
    <w:rsid w:val="6948E20D"/>
    <w:rsid w:val="695073B7"/>
    <w:rsid w:val="6954866E"/>
    <w:rsid w:val="695C3943"/>
    <w:rsid w:val="69C23146"/>
    <w:rsid w:val="69F13C7E"/>
    <w:rsid w:val="6A12704F"/>
    <w:rsid w:val="6A7C365E"/>
    <w:rsid w:val="6AA431DC"/>
    <w:rsid w:val="6AE16968"/>
    <w:rsid w:val="6B04ED23"/>
    <w:rsid w:val="6B09E085"/>
    <w:rsid w:val="6B31BC2D"/>
    <w:rsid w:val="6B38C577"/>
    <w:rsid w:val="6B6777E4"/>
    <w:rsid w:val="6B6A24E9"/>
    <w:rsid w:val="6B6B3E3F"/>
    <w:rsid w:val="6B8CA9A9"/>
    <w:rsid w:val="6B8E374F"/>
    <w:rsid w:val="6B8FFF03"/>
    <w:rsid w:val="6BD4C2D4"/>
    <w:rsid w:val="6C2A6D9F"/>
    <w:rsid w:val="6C64386D"/>
    <w:rsid w:val="6C6AE7C9"/>
    <w:rsid w:val="6C9E2720"/>
    <w:rsid w:val="6CE6C318"/>
    <w:rsid w:val="6D052E3E"/>
    <w:rsid w:val="6D0FB48D"/>
    <w:rsid w:val="6D2493F7"/>
    <w:rsid w:val="6D3D5AB2"/>
    <w:rsid w:val="6D4F9610"/>
    <w:rsid w:val="6D56CCC1"/>
    <w:rsid w:val="6D70757E"/>
    <w:rsid w:val="6DAA98A0"/>
    <w:rsid w:val="6DCD13C5"/>
    <w:rsid w:val="6DCFA307"/>
    <w:rsid w:val="6E054DD4"/>
    <w:rsid w:val="6E1B2F94"/>
    <w:rsid w:val="6E1E851F"/>
    <w:rsid w:val="6E3AAF41"/>
    <w:rsid w:val="6E84B8D9"/>
    <w:rsid w:val="6EA32DF2"/>
    <w:rsid w:val="6EBE7B16"/>
    <w:rsid w:val="6ECA86BF"/>
    <w:rsid w:val="6EE5688A"/>
    <w:rsid w:val="6EF2B849"/>
    <w:rsid w:val="6EFBF75D"/>
    <w:rsid w:val="6EFCE911"/>
    <w:rsid w:val="6EFEC9F1"/>
    <w:rsid w:val="6F544866"/>
    <w:rsid w:val="6F6B0A7A"/>
    <w:rsid w:val="6F7ED342"/>
    <w:rsid w:val="6F8F93D7"/>
    <w:rsid w:val="6F94EE15"/>
    <w:rsid w:val="6FAA9472"/>
    <w:rsid w:val="6FD394B1"/>
    <w:rsid w:val="6FF58DE3"/>
    <w:rsid w:val="7015A9B5"/>
    <w:rsid w:val="702067A5"/>
    <w:rsid w:val="7061C3CE"/>
    <w:rsid w:val="70624F2A"/>
    <w:rsid w:val="7082F401"/>
    <w:rsid w:val="70A6873C"/>
    <w:rsid w:val="70B30635"/>
    <w:rsid w:val="70C6A3F3"/>
    <w:rsid w:val="70CA363E"/>
    <w:rsid w:val="70CD9F59"/>
    <w:rsid w:val="70CE71C5"/>
    <w:rsid w:val="70EA01E5"/>
    <w:rsid w:val="70F05EE7"/>
    <w:rsid w:val="70FECAAA"/>
    <w:rsid w:val="711073BC"/>
    <w:rsid w:val="7136B794"/>
    <w:rsid w:val="715A3CD1"/>
    <w:rsid w:val="716A3C01"/>
    <w:rsid w:val="7184FFE2"/>
    <w:rsid w:val="71ED5728"/>
    <w:rsid w:val="72086636"/>
    <w:rsid w:val="724745B5"/>
    <w:rsid w:val="724E6D52"/>
    <w:rsid w:val="72DC5AB1"/>
    <w:rsid w:val="72F3C26C"/>
    <w:rsid w:val="72FA13F7"/>
    <w:rsid w:val="73009F84"/>
    <w:rsid w:val="731E4A48"/>
    <w:rsid w:val="732EDFB4"/>
    <w:rsid w:val="7334DB50"/>
    <w:rsid w:val="733CD4A4"/>
    <w:rsid w:val="735FFC92"/>
    <w:rsid w:val="73678284"/>
    <w:rsid w:val="736D3ADF"/>
    <w:rsid w:val="73809FDF"/>
    <w:rsid w:val="738D7E84"/>
    <w:rsid w:val="73AE2055"/>
    <w:rsid w:val="73E1B594"/>
    <w:rsid w:val="73F4F397"/>
    <w:rsid w:val="74116FE3"/>
    <w:rsid w:val="7446C99A"/>
    <w:rsid w:val="744ECA97"/>
    <w:rsid w:val="7470830C"/>
    <w:rsid w:val="747FE8E3"/>
    <w:rsid w:val="7485C9DA"/>
    <w:rsid w:val="74A24BAD"/>
    <w:rsid w:val="74C25709"/>
    <w:rsid w:val="7546E712"/>
    <w:rsid w:val="7547F27B"/>
    <w:rsid w:val="7575B6D6"/>
    <w:rsid w:val="757AD383"/>
    <w:rsid w:val="758AFAF7"/>
    <w:rsid w:val="75A02B66"/>
    <w:rsid w:val="75B18B0F"/>
    <w:rsid w:val="75E6F7EE"/>
    <w:rsid w:val="75E91849"/>
    <w:rsid w:val="7612794F"/>
    <w:rsid w:val="7615FE9F"/>
    <w:rsid w:val="76267FE8"/>
    <w:rsid w:val="762CEEB0"/>
    <w:rsid w:val="7648F38A"/>
    <w:rsid w:val="76541809"/>
    <w:rsid w:val="76697B8A"/>
    <w:rsid w:val="76992F91"/>
    <w:rsid w:val="76A01354"/>
    <w:rsid w:val="76D7F02B"/>
    <w:rsid w:val="76E2538C"/>
    <w:rsid w:val="76FC7836"/>
    <w:rsid w:val="77350E1F"/>
    <w:rsid w:val="774C2621"/>
    <w:rsid w:val="775C8D79"/>
    <w:rsid w:val="7772C112"/>
    <w:rsid w:val="77B5F675"/>
    <w:rsid w:val="77B97C85"/>
    <w:rsid w:val="77BC93FF"/>
    <w:rsid w:val="77FBE070"/>
    <w:rsid w:val="7823662B"/>
    <w:rsid w:val="78257376"/>
    <w:rsid w:val="7867B91B"/>
    <w:rsid w:val="7877DD6F"/>
    <w:rsid w:val="78BB3CD8"/>
    <w:rsid w:val="78C4452D"/>
    <w:rsid w:val="78CD42D9"/>
    <w:rsid w:val="78EBBEE9"/>
    <w:rsid w:val="78FCDA79"/>
    <w:rsid w:val="790DAF45"/>
    <w:rsid w:val="79239F39"/>
    <w:rsid w:val="792D3DD8"/>
    <w:rsid w:val="79387B7C"/>
    <w:rsid w:val="79391BF0"/>
    <w:rsid w:val="79576F02"/>
    <w:rsid w:val="79670751"/>
    <w:rsid w:val="79928795"/>
    <w:rsid w:val="79954E9D"/>
    <w:rsid w:val="79AFC43A"/>
    <w:rsid w:val="79BFC03E"/>
    <w:rsid w:val="79D8058B"/>
    <w:rsid w:val="79EA8F31"/>
    <w:rsid w:val="79F21F95"/>
    <w:rsid w:val="7A1B4035"/>
    <w:rsid w:val="7A1E6B91"/>
    <w:rsid w:val="7A28A8EE"/>
    <w:rsid w:val="7A29E0CD"/>
    <w:rsid w:val="7A2B8AC8"/>
    <w:rsid w:val="7A2BC58A"/>
    <w:rsid w:val="7A40E68A"/>
    <w:rsid w:val="7A46A149"/>
    <w:rsid w:val="7A4E5919"/>
    <w:rsid w:val="7A5073C2"/>
    <w:rsid w:val="7A79D2CF"/>
    <w:rsid w:val="7A7D614C"/>
    <w:rsid w:val="7A8452D6"/>
    <w:rsid w:val="7A977CF5"/>
    <w:rsid w:val="7AB16F04"/>
    <w:rsid w:val="7B043DD9"/>
    <w:rsid w:val="7B07F689"/>
    <w:rsid w:val="7B10651B"/>
    <w:rsid w:val="7B2D3C96"/>
    <w:rsid w:val="7B3E13E0"/>
    <w:rsid w:val="7B71B88F"/>
    <w:rsid w:val="7B7B8104"/>
    <w:rsid w:val="7B96A9F9"/>
    <w:rsid w:val="7BAC4391"/>
    <w:rsid w:val="7BAD4FF9"/>
    <w:rsid w:val="7BB189E3"/>
    <w:rsid w:val="7BD03D6A"/>
    <w:rsid w:val="7BEB9F79"/>
    <w:rsid w:val="7C352CE1"/>
    <w:rsid w:val="7C3DBBDB"/>
    <w:rsid w:val="7C433D7E"/>
    <w:rsid w:val="7C599F6A"/>
    <w:rsid w:val="7C7748B3"/>
    <w:rsid w:val="7C8EBABD"/>
    <w:rsid w:val="7CF65578"/>
    <w:rsid w:val="7D0C3918"/>
    <w:rsid w:val="7D0E086B"/>
    <w:rsid w:val="7D3963E7"/>
    <w:rsid w:val="7D3FEF65"/>
    <w:rsid w:val="7D40DE40"/>
    <w:rsid w:val="7D4387A4"/>
    <w:rsid w:val="7D4387CC"/>
    <w:rsid w:val="7D57192D"/>
    <w:rsid w:val="7D590A30"/>
    <w:rsid w:val="7D92F706"/>
    <w:rsid w:val="7DD0511E"/>
    <w:rsid w:val="7DE4BAD9"/>
    <w:rsid w:val="7DF5F48A"/>
    <w:rsid w:val="7DFFD3B2"/>
    <w:rsid w:val="7E3DAFBF"/>
    <w:rsid w:val="7E487B5E"/>
    <w:rsid w:val="7E6C176E"/>
    <w:rsid w:val="7E8CACD6"/>
    <w:rsid w:val="7F302CB9"/>
    <w:rsid w:val="7F309BDB"/>
    <w:rsid w:val="7F3E8021"/>
    <w:rsid w:val="7F738682"/>
    <w:rsid w:val="7FA8B404"/>
    <w:rsid w:val="7FB9A91E"/>
    <w:rsid w:val="7FD35603"/>
    <w:rsid w:val="7FF6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FBAD8"/>
  <w15:chartTrackingRefBased/>
  <w15:docId w15:val="{41772837-E02F-49CE-99B3-055B84AA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766"/>
  </w:style>
  <w:style w:type="paragraph" w:styleId="Ttulo1">
    <w:name w:val="heading 1"/>
    <w:basedOn w:val="Normal"/>
    <w:next w:val="Normal"/>
    <w:link w:val="Ttulo1Char"/>
    <w:uiPriority w:val="9"/>
    <w:qFormat/>
    <w:rsid w:val="00D5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5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5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6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6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6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6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6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6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6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6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6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6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6D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wacimagecontainer">
    <w:name w:val="wacimagecontainer"/>
    <w:basedOn w:val="Fontepargpadro"/>
    <w:rsid w:val="00C6121F"/>
  </w:style>
  <w:style w:type="paragraph" w:styleId="CabealhodoSumrio">
    <w:name w:val="TOC Heading"/>
    <w:basedOn w:val="Ttulo1"/>
    <w:next w:val="Normal"/>
    <w:uiPriority w:val="39"/>
    <w:unhideWhenUsed/>
    <w:qFormat/>
    <w:rsid w:val="00B37F72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B37F7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37F72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B37F7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B37F72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80387E"/>
    <w:pPr>
      <w:spacing w:after="0" w:line="240" w:lineRule="auto"/>
    </w:pPr>
  </w:style>
  <w:style w:type="character" w:styleId="Meno">
    <w:name w:val="Mention"/>
    <w:basedOn w:val="Fontepargpadro"/>
    <w:uiPriority w:val="99"/>
    <w:unhideWhenUsed/>
    <w:rPr>
      <w:color w:val="2B579A"/>
      <w:shd w:val="clear" w:color="auto" w:fill="E6E6E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55FE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55F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247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1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6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01F1F"/>
                        <w:right w:val="none" w:sz="0" w:space="0" w:color="auto"/>
                      </w:divBdr>
                      <w:divsChild>
                        <w:div w:id="106721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2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5304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01F1F"/>
                        <w:right w:val="none" w:sz="0" w:space="0" w:color="auto"/>
                      </w:divBdr>
                      <w:divsChild>
                        <w:div w:id="16160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39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28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5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microsoft.com/office/2019/05/relationships/documenttasks" Target="documenttasks/documenttasks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microsoft.com/office/2020/10/relationships/intelligence" Target="intelligence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D5CD1CA8-DD5D-4BDE-B4DC-34E655EDD50B}">
    <t:Anchor>
      <t:Comment id="206348823"/>
    </t:Anchor>
    <t:History>
      <t:Event id="{B3E11D7C-2AE0-499F-B10B-B6B75C587FAA}" time="2024-06-19T22:17:51.31Z">
        <t:Attribution userId="S::jeanfrank.sartori@jumplabel.com.br::2eda392f-6743-4c6b-9733-d7aab6cc4c3a" userProvider="AD" userName="Jeanfrank Teodoro Dantas Sartori"/>
        <t:Anchor>
          <t:Comment id="206348823"/>
        </t:Anchor>
        <t:Create/>
      </t:Event>
      <t:Event id="{7BD1362F-750E-498E-B24A-1E1B0E507D4D}" time="2024-06-19T22:17:51.31Z">
        <t:Attribution userId="S::jeanfrank.sartori@jumplabel.com.br::2eda392f-6743-4c6b-9733-d7aab6cc4c3a" userProvider="AD" userName="Jeanfrank Teodoro Dantas Sartori"/>
        <t:Anchor>
          <t:Comment id="206348823"/>
        </t:Anchor>
        <t:Assign userId="S::prt.edmilson.oliveira@jumplabel.com.br::f062b58f-ffb5-4ce3-a7d5-57ad89947457" userProvider="AD" userName="[Partner] Edmilson Carmo de Oliveira"/>
      </t:Event>
      <t:Event id="{015456F5-4C73-492B-9B22-0CDA40E101CC}" time="2024-06-19T22:17:51.31Z">
        <t:Attribution userId="S::jeanfrank.sartori@jumplabel.com.br::2eda392f-6743-4c6b-9733-d7aab6cc4c3a" userProvider="AD" userName="Jeanfrank Teodoro Dantas Sartori"/>
        <t:Anchor>
          <t:Comment id="206348823"/>
        </t:Anchor>
        <t:SetTitle title="@[Partner] Edmilson Carmo de Oliveira , poderia por favor esclarecer melhor o que quis dizer com &quot;Imagem abaixo gerada com IA – Verificar se a mensagem permanece coesa &quot;. Ou foi você, @Felipe Henrique Córdova de Moura 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509480-110f-483a-a7f3-a7e4315bb725">
      <Terms xmlns="http://schemas.microsoft.com/office/infopath/2007/PartnerControls"/>
    </lcf76f155ced4ddcb4097134ff3c332f>
    <TaxCatchAll xmlns="c87f4bb0-6cbb-4f12-840c-10348c36a1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4BD0DF230258499CAEC498ABBE1EEA" ma:contentTypeVersion="14" ma:contentTypeDescription="Create a new document." ma:contentTypeScope="" ma:versionID="198efbb25baee9fdab30cbd1f96567bc">
  <xsd:schema xmlns:xsd="http://www.w3.org/2001/XMLSchema" xmlns:xs="http://www.w3.org/2001/XMLSchema" xmlns:p="http://schemas.microsoft.com/office/2006/metadata/properties" xmlns:ns2="04509480-110f-483a-a7f3-a7e4315bb725" xmlns:ns3="c87f4bb0-6cbb-4f12-840c-10348c36a1b5" targetNamespace="http://schemas.microsoft.com/office/2006/metadata/properties" ma:root="true" ma:fieldsID="471d2727f0b6262795762c9796bd9ec4" ns2:_="" ns3:_="">
    <xsd:import namespace="04509480-110f-483a-a7f3-a7e4315bb725"/>
    <xsd:import namespace="c87f4bb0-6cbb-4f12-840c-10348c36a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09480-110f-483a-a7f3-a7e4315bb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b0c8369-d10a-4348-b336-58aaa6ffea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f4bb0-6cbb-4f12-840c-10348c36a1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d9baeee-1dd2-4476-a11f-89ea20c5ae03}" ma:internalName="TaxCatchAll" ma:showField="CatchAllData" ma:web="c87f4bb0-6cbb-4f12-840c-10348c36a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113C74-A545-4481-AA07-41005CEB01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3E6D4E-60BC-4437-89B8-B06903BE87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77493-B88C-40AB-AF6F-ABADF47EE2D7}">
  <ds:schemaRefs>
    <ds:schemaRef ds:uri="http://schemas.microsoft.com/office/2006/metadata/properties"/>
    <ds:schemaRef ds:uri="http://schemas.microsoft.com/office/infopath/2007/PartnerControls"/>
    <ds:schemaRef ds:uri="04509480-110f-483a-a7f3-a7e4315bb725"/>
    <ds:schemaRef ds:uri="c87f4bb0-6cbb-4f12-840c-10348c36a1b5"/>
  </ds:schemaRefs>
</ds:datastoreItem>
</file>

<file path=customXml/itemProps4.xml><?xml version="1.0" encoding="utf-8"?>
<ds:datastoreItem xmlns:ds="http://schemas.openxmlformats.org/officeDocument/2006/customXml" ds:itemID="{B21DB691-B980-4ADF-A7E5-2B494D4FC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509480-110f-483a-a7f3-a7e4315bb725"/>
    <ds:schemaRef ds:uri="c87f4bb0-6cbb-4f12-840c-10348c36a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18</Pages>
  <Words>1565</Words>
  <Characters>8456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Henrique Córdova de Moura</dc:creator>
  <cp:keywords/>
  <dc:description/>
  <cp:lastModifiedBy>Arthur Teles</cp:lastModifiedBy>
  <cp:revision>207</cp:revision>
  <dcterms:created xsi:type="dcterms:W3CDTF">2024-06-19T00:10:00Z</dcterms:created>
  <dcterms:modified xsi:type="dcterms:W3CDTF">2025-01-31T20:52:00Z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0x0101001A4BD0DF230258499CAEC498ABBE1EEA</vt:lpwstr>
  </property>
  <property fmtid="{D5CDD505-2E9C-101B-9397-08002B2CF9AE}" pid="3" name="MSIP_Label_50b89e6c-40a4-45db-9402-5dedc454ba76_Enabled">
    <vt:lpwstr>true</vt:lpwstr>
  </property>
  <property fmtid="{D5CDD505-2E9C-101B-9397-08002B2CF9AE}" pid="4" name="MSIP_Label_50b89e6c-40a4-45db-9402-5dedc454ba76_SetDate">
    <vt:lpwstr>2024-06-24T07:39:03Z</vt:lpwstr>
  </property>
  <property fmtid="{D5CDD505-2E9C-101B-9397-08002B2CF9AE}" pid="5" name="MSIP_Label_50b89e6c-40a4-45db-9402-5dedc454ba76_Method">
    <vt:lpwstr>Standard</vt:lpwstr>
  </property>
  <property fmtid="{D5CDD505-2E9C-101B-9397-08002B2CF9AE}" pid="6" name="MSIP_Label_50b89e6c-40a4-45db-9402-5dedc454ba76_Name">
    <vt:lpwstr>defa4170-0d19-0005-0004-bc88714345d2</vt:lpwstr>
  </property>
  <property fmtid="{D5CDD505-2E9C-101B-9397-08002B2CF9AE}" pid="7" name="MSIP_Label_50b89e6c-40a4-45db-9402-5dedc454ba76_SiteId">
    <vt:lpwstr>7c93388d-f265-4c80-81b8-a1e141c5546f</vt:lpwstr>
  </property>
  <property fmtid="{D5CDD505-2E9C-101B-9397-08002B2CF9AE}" pid="8" name="MSIP_Label_50b89e6c-40a4-45db-9402-5dedc454ba76_ActionId">
    <vt:lpwstr>da9ecde4-21c5-408e-89c2-618d56635d76</vt:lpwstr>
  </property>
  <property fmtid="{D5CDD505-2E9C-101B-9397-08002B2CF9AE}" pid="9" name="MSIP_Label_50b89e6c-40a4-45db-9402-5dedc454ba76_ContentBits">
    <vt:lpwstr>0</vt:lpwstr>
  </property>
  <property fmtid="{D5CDD505-2E9C-101B-9397-08002B2CF9AE}" pid="10" name="MediaServiceImageTags">
    <vt:lpwstr/>
  </property>
</Properties>
</file>