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E4CEF" w14:textId="4B26155C" w:rsidR="002E35E6" w:rsidRDefault="002E35E6" w:rsidP="009A3921">
      <w:pPr>
        <w:pStyle w:val="Title"/>
      </w:pPr>
      <w:r>
        <w:t xml:space="preserve">Research </w:t>
      </w:r>
      <w:r w:rsidRPr="009A3921">
        <w:t>Statement</w:t>
      </w:r>
    </w:p>
    <w:p w14:paraId="62E962D6" w14:textId="6FF13427" w:rsidR="002E35E6" w:rsidRDefault="002E35E6" w:rsidP="002E35E6">
      <w:r>
        <w:t>Arthur Rudolph, PhD</w:t>
      </w:r>
    </w:p>
    <w:p w14:paraId="136AAAC4" w14:textId="54E5B1BF" w:rsidR="003533CE" w:rsidRDefault="003533CE" w:rsidP="00632F57">
      <w:pPr>
        <w:pStyle w:val="Heading1"/>
      </w:pPr>
      <w:r>
        <w:t>Core research foci for FSHN</w:t>
      </w:r>
    </w:p>
    <w:p w14:paraId="0AE0BFEF" w14:textId="55C2BAC0" w:rsidR="005978E9" w:rsidRDefault="005978E9" w:rsidP="005978E9">
      <w:r>
        <w:t>Disciplines:</w:t>
      </w:r>
    </w:p>
    <w:p w14:paraId="690158E8" w14:textId="77777777" w:rsidR="005978E9" w:rsidRDefault="005978E9" w:rsidP="005978E9">
      <w:pPr>
        <w:pStyle w:val="ListParagraph"/>
        <w:numPr>
          <w:ilvl w:val="0"/>
          <w:numId w:val="3"/>
        </w:numPr>
      </w:pPr>
      <w:r>
        <w:t>Analytical Chemistry (GC-MS)</w:t>
      </w:r>
    </w:p>
    <w:p w14:paraId="73BCAF85" w14:textId="77777777" w:rsidR="005978E9" w:rsidRDefault="005978E9" w:rsidP="005978E9">
      <w:pPr>
        <w:pStyle w:val="ListParagraph"/>
        <w:numPr>
          <w:ilvl w:val="0"/>
          <w:numId w:val="3"/>
        </w:numPr>
      </w:pPr>
      <w:r>
        <w:t>Data Analysis and Machine learning</w:t>
      </w:r>
    </w:p>
    <w:p w14:paraId="28A66918" w14:textId="77777777" w:rsidR="005978E9" w:rsidRDefault="005978E9" w:rsidP="005978E9">
      <w:pPr>
        <w:pStyle w:val="ListParagraph"/>
        <w:numPr>
          <w:ilvl w:val="0"/>
          <w:numId w:val="3"/>
        </w:numPr>
      </w:pPr>
      <w:r>
        <w:t>Microbiology</w:t>
      </w:r>
    </w:p>
    <w:p w14:paraId="131A873A" w14:textId="7BC276D0" w:rsidR="005978E9" w:rsidRDefault="005978E9" w:rsidP="005978E9">
      <w:pPr>
        <w:pStyle w:val="ListParagraph"/>
        <w:numPr>
          <w:ilvl w:val="0"/>
          <w:numId w:val="3"/>
        </w:numPr>
      </w:pPr>
      <w:r>
        <w:t>Genetics &amp; Evolution</w:t>
      </w:r>
    </w:p>
    <w:p w14:paraId="6E54F2FC" w14:textId="2A8F8557" w:rsidR="005978E9" w:rsidRDefault="005978E9" w:rsidP="005978E9">
      <w:pPr>
        <w:pStyle w:val="ListParagraph"/>
        <w:numPr>
          <w:ilvl w:val="0"/>
          <w:numId w:val="3"/>
        </w:numPr>
      </w:pPr>
      <w:r>
        <w:t>Ecology</w:t>
      </w:r>
    </w:p>
    <w:p w14:paraId="2A834B4B" w14:textId="472BA425" w:rsidR="005978E9" w:rsidRPr="005978E9" w:rsidRDefault="005978E9" w:rsidP="005978E9"/>
    <w:p w14:paraId="28E20A79" w14:textId="553F70DB" w:rsidR="003533CE" w:rsidRDefault="003533CE" w:rsidP="00632F57">
      <w:pPr>
        <w:pStyle w:val="ListParagraph"/>
        <w:numPr>
          <w:ilvl w:val="0"/>
          <w:numId w:val="3"/>
        </w:numPr>
      </w:pPr>
      <w:r>
        <w:t>Analytical tools for the analysis of brewery QAQC data</w:t>
      </w:r>
    </w:p>
    <w:p w14:paraId="7DD953E7" w14:textId="0C58D77F" w:rsidR="00632F57" w:rsidRDefault="00632F57" w:rsidP="00632F57">
      <w:pPr>
        <w:pStyle w:val="ListParagraph"/>
        <w:numPr>
          <w:ilvl w:val="0"/>
          <w:numId w:val="3"/>
        </w:numPr>
      </w:pPr>
      <w:r>
        <w:t>Fermentation Science &amp; Evolution in Brewing</w:t>
      </w:r>
    </w:p>
    <w:p w14:paraId="474FD4C7" w14:textId="214D4FE4" w:rsidR="00632F57" w:rsidRDefault="00632F57" w:rsidP="00632F57">
      <w:pPr>
        <w:pStyle w:val="ListParagraph"/>
        <w:numPr>
          <w:ilvl w:val="1"/>
          <w:numId w:val="3"/>
        </w:numPr>
      </w:pPr>
      <w:r>
        <w:t xml:space="preserve">Phylogenetic analysis of </w:t>
      </w:r>
      <w:proofErr w:type="spellStart"/>
      <w:proofErr w:type="gramStart"/>
      <w:r>
        <w:t>brewers</w:t>
      </w:r>
      <w:proofErr w:type="spellEnd"/>
      <w:proofErr w:type="gramEnd"/>
      <w:r>
        <w:t xml:space="preserve"> yeast</w:t>
      </w:r>
    </w:p>
    <w:p w14:paraId="2AD238F7" w14:textId="1EEF394A" w:rsidR="00632F57" w:rsidRDefault="002F5973" w:rsidP="00632F57">
      <w:pPr>
        <w:pStyle w:val="ListParagraph"/>
        <w:numPr>
          <w:ilvl w:val="0"/>
          <w:numId w:val="3"/>
        </w:numPr>
      </w:pPr>
      <w:r>
        <w:t>Microbial Adhesin Genes</w:t>
      </w:r>
    </w:p>
    <w:p w14:paraId="03E09E5E" w14:textId="1DA0C4CF" w:rsidR="00632F57" w:rsidRDefault="002F5973" w:rsidP="00632F57">
      <w:pPr>
        <w:pStyle w:val="ListParagraph"/>
        <w:numPr>
          <w:ilvl w:val="1"/>
          <w:numId w:val="3"/>
        </w:numPr>
      </w:pPr>
      <w:r>
        <w:t>Flocculation</w:t>
      </w:r>
    </w:p>
    <w:p w14:paraId="055922A1" w14:textId="3BAAF5AB" w:rsidR="003533CE" w:rsidRDefault="00632F57" w:rsidP="00632F57">
      <w:pPr>
        <w:pStyle w:val="ListParagraph"/>
        <w:numPr>
          <w:ilvl w:val="1"/>
          <w:numId w:val="3"/>
        </w:numPr>
      </w:pPr>
      <w:r>
        <w:t>B</w:t>
      </w:r>
      <w:r w:rsidR="003533CE">
        <w:t>iofilm formation</w:t>
      </w:r>
    </w:p>
    <w:p w14:paraId="289F6B01" w14:textId="0BE99E42" w:rsidR="002F5973" w:rsidRDefault="002F5973" w:rsidP="00632F57">
      <w:pPr>
        <w:pStyle w:val="ListParagraph"/>
        <w:numPr>
          <w:ilvl w:val="1"/>
          <w:numId w:val="3"/>
        </w:numPr>
      </w:pPr>
      <w:r>
        <w:t>Edible films</w:t>
      </w:r>
    </w:p>
    <w:p w14:paraId="34C58074" w14:textId="2DFEAD07" w:rsidR="003533CE" w:rsidRDefault="003533CE" w:rsidP="00632F57">
      <w:pPr>
        <w:pStyle w:val="ListParagraph"/>
        <w:numPr>
          <w:ilvl w:val="0"/>
          <w:numId w:val="3"/>
        </w:numPr>
      </w:pPr>
      <w:r>
        <w:t>Microbial biocontrol methods</w:t>
      </w:r>
    </w:p>
    <w:p w14:paraId="1E40BF29" w14:textId="43331B25" w:rsidR="00632F57" w:rsidRDefault="00632F57" w:rsidP="00632F57">
      <w:pPr>
        <w:pStyle w:val="ListParagraph"/>
        <w:numPr>
          <w:ilvl w:val="1"/>
          <w:numId w:val="3"/>
        </w:numPr>
      </w:pPr>
      <w:r>
        <w:t>Bioprospecting</w:t>
      </w:r>
    </w:p>
    <w:p w14:paraId="1AA544BB" w14:textId="59E0F3CF" w:rsidR="00632F57" w:rsidRDefault="00632F57" w:rsidP="00632F57">
      <w:pPr>
        <w:pStyle w:val="ListParagraph"/>
        <w:numPr>
          <w:ilvl w:val="1"/>
          <w:numId w:val="3"/>
        </w:numPr>
      </w:pPr>
      <w:r>
        <w:t>Biocontrol</w:t>
      </w:r>
    </w:p>
    <w:p w14:paraId="25F622AB" w14:textId="6643C302" w:rsidR="00632F57" w:rsidRDefault="00632F57" w:rsidP="00632F57">
      <w:pPr>
        <w:pStyle w:val="ListParagraph"/>
        <w:numPr>
          <w:ilvl w:val="2"/>
          <w:numId w:val="3"/>
        </w:numPr>
      </w:pPr>
      <w:r>
        <w:t>Destructive organisms</w:t>
      </w:r>
    </w:p>
    <w:p w14:paraId="509D0C2D" w14:textId="18538CDF" w:rsidR="00632F57" w:rsidRDefault="00632F57" w:rsidP="00632F57">
      <w:pPr>
        <w:pStyle w:val="ListParagraph"/>
        <w:numPr>
          <w:ilvl w:val="2"/>
          <w:numId w:val="3"/>
        </w:numPr>
      </w:pPr>
      <w:r>
        <w:t>Pathogenic organisms</w:t>
      </w:r>
    </w:p>
    <w:p w14:paraId="5F8E4C34" w14:textId="6BD0CF76" w:rsidR="00303EFA" w:rsidRDefault="00303EFA" w:rsidP="000F37DE">
      <w:pPr>
        <w:pStyle w:val="ListParagraph"/>
        <w:numPr>
          <w:ilvl w:val="0"/>
          <w:numId w:val="3"/>
        </w:numPr>
      </w:pPr>
      <w:r>
        <w:t>Molecular biology tools</w:t>
      </w:r>
    </w:p>
    <w:p w14:paraId="1A299EA6" w14:textId="4BDA9A96" w:rsidR="000F37DE" w:rsidRDefault="00632F57" w:rsidP="000F37DE">
      <w:pPr>
        <w:pStyle w:val="ListParagraph"/>
        <w:numPr>
          <w:ilvl w:val="0"/>
          <w:numId w:val="3"/>
        </w:numPr>
      </w:pPr>
      <w:r>
        <w:t>Food/Brewing Science</w:t>
      </w:r>
      <w:r w:rsidR="000F37DE">
        <w:t>!</w:t>
      </w:r>
    </w:p>
    <w:p w14:paraId="1C695505" w14:textId="591BD57D" w:rsidR="000F37DE" w:rsidRDefault="000F37DE" w:rsidP="000F37DE">
      <w:pPr>
        <w:pStyle w:val="ListParagraph"/>
        <w:numPr>
          <w:ilvl w:val="0"/>
          <w:numId w:val="3"/>
        </w:numPr>
      </w:pPr>
      <w:r>
        <w:t>Bioprospecting</w:t>
      </w:r>
    </w:p>
    <w:p w14:paraId="1BD9FA00" w14:textId="3E680613" w:rsidR="000F37DE" w:rsidRDefault="000F37DE" w:rsidP="000F37DE">
      <w:pPr>
        <w:pStyle w:val="ListParagraph"/>
        <w:numPr>
          <w:ilvl w:val="1"/>
          <w:numId w:val="3"/>
        </w:numPr>
      </w:pPr>
      <w:r>
        <w:t>Biocontrol</w:t>
      </w:r>
    </w:p>
    <w:p w14:paraId="57475818" w14:textId="7FB926B8" w:rsidR="000F37DE" w:rsidRDefault="000F37DE" w:rsidP="000F37DE">
      <w:pPr>
        <w:pStyle w:val="ListParagraph"/>
        <w:numPr>
          <w:ilvl w:val="1"/>
          <w:numId w:val="3"/>
        </w:numPr>
      </w:pPr>
      <w:r>
        <w:t>Industrial fermentations</w:t>
      </w:r>
    </w:p>
    <w:p w14:paraId="7D0F4FCF" w14:textId="77777777" w:rsidR="000F37DE" w:rsidRDefault="000F37DE" w:rsidP="000F37DE">
      <w:pPr>
        <w:pStyle w:val="ListParagraph"/>
        <w:numPr>
          <w:ilvl w:val="1"/>
          <w:numId w:val="3"/>
        </w:numPr>
      </w:pPr>
    </w:p>
    <w:p w14:paraId="0444904F" w14:textId="77777777" w:rsidR="003533CE" w:rsidRDefault="003533CE" w:rsidP="002E35E6"/>
    <w:p w14:paraId="0CF26229" w14:textId="7012A834" w:rsidR="003533CE" w:rsidRDefault="003533CE" w:rsidP="002E35E6"/>
    <w:p w14:paraId="0AB4CF02" w14:textId="71B85196" w:rsidR="00E82E7F" w:rsidRDefault="00E82E7F" w:rsidP="002E35E6">
      <w:r>
        <w:t>My Pitch</w:t>
      </w:r>
    </w:p>
    <w:p w14:paraId="471EDDF4" w14:textId="77777777" w:rsidR="00E82E7F" w:rsidRDefault="00E82E7F" w:rsidP="002E35E6"/>
    <w:p w14:paraId="2275C46C" w14:textId="77777777" w:rsidR="00E82E7F" w:rsidRDefault="00E82E7F" w:rsidP="002E35E6"/>
    <w:p w14:paraId="15C25F81" w14:textId="3D2CC507" w:rsidR="002E35E6" w:rsidRDefault="002E35E6" w:rsidP="002E35E6">
      <w:pPr>
        <w:pStyle w:val="Heading1"/>
      </w:pPr>
      <w:r>
        <w:t>Research Summary</w:t>
      </w:r>
    </w:p>
    <w:p w14:paraId="54DBF3F1" w14:textId="64F2D048" w:rsidR="009F1045" w:rsidRDefault="002E35E6" w:rsidP="00515075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t xml:space="preserve">I am an Evolutionary Microbial Ecologist interested in investigating the evolutionary dynamics of microbial cell surface adhesin genes and </w:t>
      </w:r>
      <w:proofErr w:type="spellStart"/>
      <w:r>
        <w:t>semiochemicals</w:t>
      </w:r>
      <w:proofErr w:type="spellEnd"/>
      <w:r w:rsidR="000E1841">
        <w:t xml:space="preserve"> (inter-organismal signaling chemicals) </w:t>
      </w:r>
      <w:r>
        <w:t>and the role</w:t>
      </w:r>
      <w:r w:rsidR="00D45371">
        <w:t xml:space="preserve"> they play</w:t>
      </w:r>
      <w:r>
        <w:t xml:space="preserve"> in the ecological processes that determine microbial dispersal</w:t>
      </w:r>
      <w:r w:rsidR="00D45371">
        <w:t>. I investigate</w:t>
      </w:r>
      <w:r>
        <w:t xml:space="preserve"> these phenotypes in an integrative fashion</w:t>
      </w:r>
      <w:r w:rsidR="000E1841">
        <w:t>;</w:t>
      </w:r>
      <w:r>
        <w:t xml:space="preserve"> </w:t>
      </w:r>
      <w:r w:rsidR="000228E8">
        <w:t xml:space="preserve">I consider </w:t>
      </w:r>
      <w:r>
        <w:t>the gene to phenotype link</w:t>
      </w:r>
      <w:r w:rsidR="000228E8">
        <w:t>,</w:t>
      </w:r>
      <w:r>
        <w:t xml:space="preserve"> evolution of those phenotypes within populations</w:t>
      </w:r>
      <w:r w:rsidR="000228E8">
        <w:t>,</w:t>
      </w:r>
      <w:r>
        <w:t xml:space="preserve"> how th</w:t>
      </w:r>
      <w:r w:rsidR="000E1841">
        <w:t>ese traits work to recruit dispersers and improve dispersal or colonization ability</w:t>
      </w:r>
      <w:r w:rsidR="004A5DB8">
        <w:t xml:space="preserve">, </w:t>
      </w:r>
      <w:r w:rsidR="000E1841">
        <w:t>ultimately altering</w:t>
      </w:r>
      <w:r>
        <w:t xml:space="preserve"> dispersal patterns</w:t>
      </w:r>
      <w:r w:rsidR="000228E8">
        <w:t>,</w:t>
      </w:r>
      <w:r w:rsidR="004A5DB8">
        <w:t xml:space="preserve"> having consequences at the</w:t>
      </w:r>
      <w:r>
        <w:t xml:space="preserve"> local</w:t>
      </w:r>
      <w:r w:rsidR="0043344C">
        <w:t xml:space="preserve"> and</w:t>
      </w:r>
      <w:r>
        <w:t xml:space="preserve"> landscape </w:t>
      </w:r>
      <w:r w:rsidR="004A5DB8">
        <w:t>scales.</w:t>
      </w:r>
      <w:r>
        <w:t xml:space="preserve"> </w:t>
      </w:r>
      <w:r w:rsidR="00D45371">
        <w:t>My research involves using molecular genetic</w:t>
      </w:r>
      <w:r w:rsidR="003765FB">
        <w:t>/</w:t>
      </w:r>
      <w:r w:rsidR="00D45371">
        <w:t>genomic tools</w:t>
      </w:r>
      <w:r w:rsidR="003765FB">
        <w:t xml:space="preserve"> and</w:t>
      </w:r>
      <w:r w:rsidR="00D45371">
        <w:t xml:space="preserve"> analytical chemistry</w:t>
      </w:r>
      <w:r w:rsidR="003765FB">
        <w:t xml:space="preserve"> in combination with </w:t>
      </w:r>
      <w:r w:rsidR="00D45371">
        <w:t>experimental and theoretical approaches</w:t>
      </w:r>
      <w:r w:rsidR="003765FB">
        <w:t xml:space="preserve">. </w:t>
      </w:r>
      <w:r w:rsidR="00D45371">
        <w:t>I emphasize</w:t>
      </w:r>
      <w:r w:rsidR="00DC6036">
        <w:t xml:space="preserve"> the practice of</w:t>
      </w:r>
      <w:r w:rsidR="003765FB">
        <w:t xml:space="preserve"> open science,</w:t>
      </w:r>
      <w:r w:rsidR="00D45371">
        <w:t xml:space="preserve"> combining basic and </w:t>
      </w:r>
    </w:p>
    <w:sectPr w:rsidR="009F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95E3F"/>
    <w:multiLevelType w:val="hybridMultilevel"/>
    <w:tmpl w:val="69902C32"/>
    <w:lvl w:ilvl="0" w:tplc="0198953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F7A75"/>
    <w:multiLevelType w:val="hybridMultilevel"/>
    <w:tmpl w:val="8B28F35C"/>
    <w:lvl w:ilvl="0" w:tplc="9FE6BE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57C3E"/>
    <w:multiLevelType w:val="hybridMultilevel"/>
    <w:tmpl w:val="7298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52"/>
    <w:rsid w:val="00007EEA"/>
    <w:rsid w:val="00011DB5"/>
    <w:rsid w:val="00013E99"/>
    <w:rsid w:val="000228E8"/>
    <w:rsid w:val="0002664B"/>
    <w:rsid w:val="0003153F"/>
    <w:rsid w:val="000317AF"/>
    <w:rsid w:val="00033D5D"/>
    <w:rsid w:val="000374FC"/>
    <w:rsid w:val="00041716"/>
    <w:rsid w:val="00062028"/>
    <w:rsid w:val="00067DA8"/>
    <w:rsid w:val="00082E5A"/>
    <w:rsid w:val="000845A5"/>
    <w:rsid w:val="00092BD5"/>
    <w:rsid w:val="000A06EA"/>
    <w:rsid w:val="000A08EE"/>
    <w:rsid w:val="000B4198"/>
    <w:rsid w:val="000C00E2"/>
    <w:rsid w:val="000E1841"/>
    <w:rsid w:val="000F37DE"/>
    <w:rsid w:val="000F4053"/>
    <w:rsid w:val="000F6A86"/>
    <w:rsid w:val="000F6BE2"/>
    <w:rsid w:val="000F78E8"/>
    <w:rsid w:val="00100BBC"/>
    <w:rsid w:val="00101156"/>
    <w:rsid w:val="00101BEF"/>
    <w:rsid w:val="0011390B"/>
    <w:rsid w:val="00113B9A"/>
    <w:rsid w:val="00114FFB"/>
    <w:rsid w:val="00120CF7"/>
    <w:rsid w:val="001231BE"/>
    <w:rsid w:val="00132686"/>
    <w:rsid w:val="0013770E"/>
    <w:rsid w:val="00140BFB"/>
    <w:rsid w:val="0014404F"/>
    <w:rsid w:val="00147BB9"/>
    <w:rsid w:val="00162942"/>
    <w:rsid w:val="00167DC8"/>
    <w:rsid w:val="00172766"/>
    <w:rsid w:val="00175F25"/>
    <w:rsid w:val="0018196B"/>
    <w:rsid w:val="0018503E"/>
    <w:rsid w:val="00185CCF"/>
    <w:rsid w:val="001900FC"/>
    <w:rsid w:val="001A4E07"/>
    <w:rsid w:val="001B1784"/>
    <w:rsid w:val="001C3105"/>
    <w:rsid w:val="001C540A"/>
    <w:rsid w:val="001D7D39"/>
    <w:rsid w:val="001E685C"/>
    <w:rsid w:val="001F0579"/>
    <w:rsid w:val="00200446"/>
    <w:rsid w:val="00207F83"/>
    <w:rsid w:val="00226B1B"/>
    <w:rsid w:val="002809E2"/>
    <w:rsid w:val="002953D2"/>
    <w:rsid w:val="00297295"/>
    <w:rsid w:val="002978F6"/>
    <w:rsid w:val="002A01D1"/>
    <w:rsid w:val="002A1142"/>
    <w:rsid w:val="002A5D57"/>
    <w:rsid w:val="002D4E68"/>
    <w:rsid w:val="002D6DCE"/>
    <w:rsid w:val="002E35E6"/>
    <w:rsid w:val="002F5973"/>
    <w:rsid w:val="0030008E"/>
    <w:rsid w:val="003006B4"/>
    <w:rsid w:val="00303EFA"/>
    <w:rsid w:val="00304401"/>
    <w:rsid w:val="00305441"/>
    <w:rsid w:val="003056B1"/>
    <w:rsid w:val="00307121"/>
    <w:rsid w:val="003417C4"/>
    <w:rsid w:val="003440E0"/>
    <w:rsid w:val="00345DBC"/>
    <w:rsid w:val="003528F8"/>
    <w:rsid w:val="003533CE"/>
    <w:rsid w:val="00357663"/>
    <w:rsid w:val="00362BD9"/>
    <w:rsid w:val="00372D6C"/>
    <w:rsid w:val="003765FB"/>
    <w:rsid w:val="003767A4"/>
    <w:rsid w:val="003771E6"/>
    <w:rsid w:val="003813A2"/>
    <w:rsid w:val="0038726D"/>
    <w:rsid w:val="00392179"/>
    <w:rsid w:val="003930D8"/>
    <w:rsid w:val="003A448A"/>
    <w:rsid w:val="003C6376"/>
    <w:rsid w:val="003D007A"/>
    <w:rsid w:val="003D32D5"/>
    <w:rsid w:val="003E02F9"/>
    <w:rsid w:val="003F20A9"/>
    <w:rsid w:val="00401D51"/>
    <w:rsid w:val="00401E71"/>
    <w:rsid w:val="00410609"/>
    <w:rsid w:val="004114AC"/>
    <w:rsid w:val="004145C2"/>
    <w:rsid w:val="00415A76"/>
    <w:rsid w:val="0042162C"/>
    <w:rsid w:val="0042590F"/>
    <w:rsid w:val="0043344C"/>
    <w:rsid w:val="00437EB8"/>
    <w:rsid w:val="00442850"/>
    <w:rsid w:val="0044465F"/>
    <w:rsid w:val="00447B4D"/>
    <w:rsid w:val="00470CD8"/>
    <w:rsid w:val="004770A6"/>
    <w:rsid w:val="00477C98"/>
    <w:rsid w:val="0049447D"/>
    <w:rsid w:val="004A0358"/>
    <w:rsid w:val="004A5DB8"/>
    <w:rsid w:val="004A7864"/>
    <w:rsid w:val="004C25B4"/>
    <w:rsid w:val="004E4D57"/>
    <w:rsid w:val="00503EF1"/>
    <w:rsid w:val="00505174"/>
    <w:rsid w:val="005101CB"/>
    <w:rsid w:val="00511690"/>
    <w:rsid w:val="00515075"/>
    <w:rsid w:val="0052741E"/>
    <w:rsid w:val="00531813"/>
    <w:rsid w:val="00543535"/>
    <w:rsid w:val="00545A8A"/>
    <w:rsid w:val="00550BC5"/>
    <w:rsid w:val="00554285"/>
    <w:rsid w:val="00554610"/>
    <w:rsid w:val="0057118A"/>
    <w:rsid w:val="00586D39"/>
    <w:rsid w:val="00587694"/>
    <w:rsid w:val="005978E9"/>
    <w:rsid w:val="005B512D"/>
    <w:rsid w:val="005C0096"/>
    <w:rsid w:val="005C1C51"/>
    <w:rsid w:val="005D500D"/>
    <w:rsid w:val="005E3837"/>
    <w:rsid w:val="005E7886"/>
    <w:rsid w:val="0060104B"/>
    <w:rsid w:val="00611FA7"/>
    <w:rsid w:val="0061795F"/>
    <w:rsid w:val="0062002D"/>
    <w:rsid w:val="00625C54"/>
    <w:rsid w:val="006301A7"/>
    <w:rsid w:val="00632BDC"/>
    <w:rsid w:val="00632F57"/>
    <w:rsid w:val="00656B90"/>
    <w:rsid w:val="00667EBD"/>
    <w:rsid w:val="006701EA"/>
    <w:rsid w:val="00671A40"/>
    <w:rsid w:val="00686A52"/>
    <w:rsid w:val="00696C47"/>
    <w:rsid w:val="006A5A36"/>
    <w:rsid w:val="006C1C0D"/>
    <w:rsid w:val="006D0A64"/>
    <w:rsid w:val="006D4BDB"/>
    <w:rsid w:val="006E5037"/>
    <w:rsid w:val="006E514C"/>
    <w:rsid w:val="006F2355"/>
    <w:rsid w:val="006F2E6A"/>
    <w:rsid w:val="006F62B8"/>
    <w:rsid w:val="0071401F"/>
    <w:rsid w:val="00727E95"/>
    <w:rsid w:val="007322D1"/>
    <w:rsid w:val="00761245"/>
    <w:rsid w:val="00761EDE"/>
    <w:rsid w:val="0076560A"/>
    <w:rsid w:val="00771615"/>
    <w:rsid w:val="007717EB"/>
    <w:rsid w:val="00781FBD"/>
    <w:rsid w:val="00784158"/>
    <w:rsid w:val="0079668C"/>
    <w:rsid w:val="007A3121"/>
    <w:rsid w:val="007B597E"/>
    <w:rsid w:val="007D0394"/>
    <w:rsid w:val="007D0B88"/>
    <w:rsid w:val="007D400A"/>
    <w:rsid w:val="007D4A3E"/>
    <w:rsid w:val="007D6D8D"/>
    <w:rsid w:val="007E079F"/>
    <w:rsid w:val="007E16AB"/>
    <w:rsid w:val="007E512E"/>
    <w:rsid w:val="007E58E8"/>
    <w:rsid w:val="007E609A"/>
    <w:rsid w:val="00805291"/>
    <w:rsid w:val="00807BDF"/>
    <w:rsid w:val="008160C6"/>
    <w:rsid w:val="00844415"/>
    <w:rsid w:val="0084769E"/>
    <w:rsid w:val="00860B02"/>
    <w:rsid w:val="008628CC"/>
    <w:rsid w:val="0088748B"/>
    <w:rsid w:val="00887B8E"/>
    <w:rsid w:val="0089128F"/>
    <w:rsid w:val="008C1563"/>
    <w:rsid w:val="008C2FF6"/>
    <w:rsid w:val="008C6073"/>
    <w:rsid w:val="008D7465"/>
    <w:rsid w:val="008E5942"/>
    <w:rsid w:val="008F139B"/>
    <w:rsid w:val="008F273E"/>
    <w:rsid w:val="008F2F27"/>
    <w:rsid w:val="009164CE"/>
    <w:rsid w:val="009246D4"/>
    <w:rsid w:val="009252E0"/>
    <w:rsid w:val="00933865"/>
    <w:rsid w:val="0094046A"/>
    <w:rsid w:val="009505A4"/>
    <w:rsid w:val="00950D69"/>
    <w:rsid w:val="00960332"/>
    <w:rsid w:val="00961041"/>
    <w:rsid w:val="009762B8"/>
    <w:rsid w:val="009A2975"/>
    <w:rsid w:val="009A3921"/>
    <w:rsid w:val="009A54A3"/>
    <w:rsid w:val="009A6614"/>
    <w:rsid w:val="009B6246"/>
    <w:rsid w:val="009B6D24"/>
    <w:rsid w:val="009C048B"/>
    <w:rsid w:val="009C04D7"/>
    <w:rsid w:val="009C4B96"/>
    <w:rsid w:val="009C6A6B"/>
    <w:rsid w:val="009C6D17"/>
    <w:rsid w:val="009C7774"/>
    <w:rsid w:val="009D1725"/>
    <w:rsid w:val="009D4894"/>
    <w:rsid w:val="009E0B77"/>
    <w:rsid w:val="009F1045"/>
    <w:rsid w:val="009F2A08"/>
    <w:rsid w:val="00A01AC9"/>
    <w:rsid w:val="00A13633"/>
    <w:rsid w:val="00A33E71"/>
    <w:rsid w:val="00A4455B"/>
    <w:rsid w:val="00A504A4"/>
    <w:rsid w:val="00A50F23"/>
    <w:rsid w:val="00A54176"/>
    <w:rsid w:val="00A63608"/>
    <w:rsid w:val="00A7319B"/>
    <w:rsid w:val="00A7624F"/>
    <w:rsid w:val="00A82380"/>
    <w:rsid w:val="00A82F16"/>
    <w:rsid w:val="00A8491E"/>
    <w:rsid w:val="00AA10DF"/>
    <w:rsid w:val="00AC2494"/>
    <w:rsid w:val="00AE0741"/>
    <w:rsid w:val="00AE0A25"/>
    <w:rsid w:val="00AF1CD7"/>
    <w:rsid w:val="00AF4CC7"/>
    <w:rsid w:val="00AF5ACB"/>
    <w:rsid w:val="00B01525"/>
    <w:rsid w:val="00B04250"/>
    <w:rsid w:val="00B11D0E"/>
    <w:rsid w:val="00B20F65"/>
    <w:rsid w:val="00B34370"/>
    <w:rsid w:val="00B35F48"/>
    <w:rsid w:val="00B60A7D"/>
    <w:rsid w:val="00B617FC"/>
    <w:rsid w:val="00B96510"/>
    <w:rsid w:val="00BB3026"/>
    <w:rsid w:val="00C11C25"/>
    <w:rsid w:val="00C11D6C"/>
    <w:rsid w:val="00C13787"/>
    <w:rsid w:val="00C31863"/>
    <w:rsid w:val="00C40712"/>
    <w:rsid w:val="00C41FFE"/>
    <w:rsid w:val="00C4545A"/>
    <w:rsid w:val="00C4705B"/>
    <w:rsid w:val="00C5660C"/>
    <w:rsid w:val="00C660D9"/>
    <w:rsid w:val="00C72584"/>
    <w:rsid w:val="00C852A0"/>
    <w:rsid w:val="00C85FCF"/>
    <w:rsid w:val="00CA256D"/>
    <w:rsid w:val="00CB5950"/>
    <w:rsid w:val="00CE1C60"/>
    <w:rsid w:val="00CF395D"/>
    <w:rsid w:val="00CF3D5B"/>
    <w:rsid w:val="00D1526A"/>
    <w:rsid w:val="00D206D7"/>
    <w:rsid w:val="00D30D43"/>
    <w:rsid w:val="00D31E56"/>
    <w:rsid w:val="00D32BA2"/>
    <w:rsid w:val="00D3464F"/>
    <w:rsid w:val="00D45371"/>
    <w:rsid w:val="00D53EC2"/>
    <w:rsid w:val="00D56096"/>
    <w:rsid w:val="00D57EE2"/>
    <w:rsid w:val="00D61A83"/>
    <w:rsid w:val="00D66E78"/>
    <w:rsid w:val="00D808B6"/>
    <w:rsid w:val="00D86D2E"/>
    <w:rsid w:val="00D900B7"/>
    <w:rsid w:val="00D918D1"/>
    <w:rsid w:val="00D95BDF"/>
    <w:rsid w:val="00D970A5"/>
    <w:rsid w:val="00D97ED6"/>
    <w:rsid w:val="00DA2791"/>
    <w:rsid w:val="00DA293B"/>
    <w:rsid w:val="00DA66AE"/>
    <w:rsid w:val="00DA78B9"/>
    <w:rsid w:val="00DB4AC5"/>
    <w:rsid w:val="00DC6036"/>
    <w:rsid w:val="00DD3DD6"/>
    <w:rsid w:val="00DD7A98"/>
    <w:rsid w:val="00DD7B5C"/>
    <w:rsid w:val="00DF54E4"/>
    <w:rsid w:val="00DF6026"/>
    <w:rsid w:val="00E00DE5"/>
    <w:rsid w:val="00E11E17"/>
    <w:rsid w:val="00E12C5A"/>
    <w:rsid w:val="00E15DDD"/>
    <w:rsid w:val="00E22B72"/>
    <w:rsid w:val="00E2330E"/>
    <w:rsid w:val="00E252C5"/>
    <w:rsid w:val="00E32B93"/>
    <w:rsid w:val="00E434D1"/>
    <w:rsid w:val="00E45630"/>
    <w:rsid w:val="00E53FA0"/>
    <w:rsid w:val="00E71B7E"/>
    <w:rsid w:val="00E73306"/>
    <w:rsid w:val="00E81E7D"/>
    <w:rsid w:val="00E82E7F"/>
    <w:rsid w:val="00E86CA2"/>
    <w:rsid w:val="00E96D22"/>
    <w:rsid w:val="00E96F73"/>
    <w:rsid w:val="00EA33AC"/>
    <w:rsid w:val="00EB651E"/>
    <w:rsid w:val="00EE1F8E"/>
    <w:rsid w:val="00EE200C"/>
    <w:rsid w:val="00EE27AC"/>
    <w:rsid w:val="00EE530F"/>
    <w:rsid w:val="00EE7146"/>
    <w:rsid w:val="00EE7AE7"/>
    <w:rsid w:val="00EF0C91"/>
    <w:rsid w:val="00F02113"/>
    <w:rsid w:val="00F03AA1"/>
    <w:rsid w:val="00F159FA"/>
    <w:rsid w:val="00F20D0C"/>
    <w:rsid w:val="00F27EAA"/>
    <w:rsid w:val="00F302A5"/>
    <w:rsid w:val="00F34F78"/>
    <w:rsid w:val="00F40A1D"/>
    <w:rsid w:val="00F57053"/>
    <w:rsid w:val="00F6246D"/>
    <w:rsid w:val="00F6620E"/>
    <w:rsid w:val="00F764B8"/>
    <w:rsid w:val="00F76752"/>
    <w:rsid w:val="00F85B54"/>
    <w:rsid w:val="00F9661C"/>
    <w:rsid w:val="00FA072E"/>
    <w:rsid w:val="00FB0A25"/>
    <w:rsid w:val="00FD396C"/>
    <w:rsid w:val="00FE05B5"/>
    <w:rsid w:val="00F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2BD8"/>
  <w15:chartTrackingRefBased/>
  <w15:docId w15:val="{369A82C8-AB29-49BA-8107-AED96C73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13"/>
    <w:pPr>
      <w:spacing w:after="8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746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46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465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465"/>
    <w:rPr>
      <w:rFonts w:asciiTheme="majorHAnsi" w:eastAsiaTheme="majorEastAsia" w:hAnsiTheme="majorHAnsi" w:cstheme="majorBidi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80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8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8B6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E35E6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E6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7465"/>
    <w:rPr>
      <w:rFonts w:asciiTheme="majorHAnsi" w:eastAsiaTheme="majorEastAsia" w:hAnsiTheme="majorHAnsi" w:cstheme="majorBidi"/>
      <w:b/>
      <w:sz w:val="24"/>
      <w:szCs w:val="26"/>
    </w:rPr>
  </w:style>
  <w:style w:type="paragraph" w:styleId="NoSpacing">
    <w:name w:val="No Spacing"/>
    <w:uiPriority w:val="1"/>
    <w:qFormat/>
    <w:rsid w:val="002E35E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D7465"/>
    <w:rPr>
      <w:rFonts w:asciiTheme="majorHAnsi" w:eastAsiaTheme="majorEastAsia" w:hAnsiTheme="majorHAnsi" w:cstheme="majorBidi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6701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0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9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98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97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39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52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33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12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64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9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97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94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418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E89A2F8D63446B0A5D9CC49063B26" ma:contentTypeVersion="13" ma:contentTypeDescription="Create a new document." ma:contentTypeScope="" ma:versionID="5f1f87a8bbb6d8a2c5dab1413a9ac026">
  <xsd:schema xmlns:xsd="http://www.w3.org/2001/XMLSchema" xmlns:xs="http://www.w3.org/2001/XMLSchema" xmlns:p="http://schemas.microsoft.com/office/2006/metadata/properties" xmlns:ns3="e2064b0f-bf2a-4414-a4ec-429823984611" xmlns:ns4="1c9ed84e-0873-4cd4-b5d2-cfacfb941055" targetNamespace="http://schemas.microsoft.com/office/2006/metadata/properties" ma:root="true" ma:fieldsID="6409c5017f9627f7b3a1e6b8e3202466" ns3:_="" ns4:_="">
    <xsd:import namespace="e2064b0f-bf2a-4414-a4ec-429823984611"/>
    <xsd:import namespace="1c9ed84e-0873-4cd4-b5d2-cfacfb9410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64b0f-bf2a-4414-a4ec-4298239846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ed84e-0873-4cd4-b5d2-cfacfb941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13DC3-5B56-458F-B126-8A8C9A612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37A53F-8596-4EE4-962D-F107B5EA5F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3C8DCB-6ECE-4FA3-B162-0281720A4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64b0f-bf2a-4414-a4ec-429823984611"/>
    <ds:schemaRef ds:uri="1c9ed84e-0873-4cd4-b5d2-cfacfb9410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3CD31A-FCB6-4005-BE89-C815C62E7D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arthur.rudolph@outlook.com</dc:creator>
  <cp:keywords/>
  <dc:description/>
  <cp:lastModifiedBy>arthur.rudolph@outlook.com</cp:lastModifiedBy>
  <cp:revision>3</cp:revision>
  <dcterms:created xsi:type="dcterms:W3CDTF">2021-03-04T16:53:00Z</dcterms:created>
  <dcterms:modified xsi:type="dcterms:W3CDTF">2021-03-04T16:53:00Z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0x0101000C3E89A2F8D63446B0A5D9CC49063B26</vt:lpwstr>
  </property>
</Properties>
</file>