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d4jezx938o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Anotações : RAG e Bancos Vetoriais (Prática Qdrant)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 (O conceito principal):</w:t>
      </w:r>
      <w:r w:rsidDel="00000000" w:rsidR="00000000" w:rsidRPr="00000000">
        <w:rPr>
          <w:rtl w:val="0"/>
        </w:rPr>
        <w:t xml:space="preserve"> O problema das IAs hoje é que elas "alucinam" (inventam fatos com muita confiança). O RAG resolve isso sendo uma "Geração Aumentada por Recuperação". Na prática: quando alguém faz uma pergunta, o sistema primeiro busca a resposta em uma base de dados nossa (Recuperação) e só depois passa pro ChatGPT da vida escrever o texto final (Geração). Assim, a IA só fala o que está nos nossos documentos. É segurança pura pros dados.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Embeddings (A tradução):</w:t>
      </w:r>
      <w:r w:rsidDel="00000000" w:rsidR="00000000" w:rsidRPr="00000000">
        <w:rPr>
          <w:rtl w:val="0"/>
        </w:rPr>
        <w:t xml:space="preserve"> A IA não sabe o que é "carro" ou "casa", ela só entende matemática. O embedding é o processo de transformar qualquer pedaço de texto em uma lista de números (vetores). O segredo aqui é o contexto: a matemática por trás disso coloca palavras com sentidos parecidos "perto" uma da outra. É por isso que o sistema entende que se você perguntar de "veículo", ele tem que buscar documentos sobre "carros".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Bancos Vetoriais e o Qdrant:</w:t>
      </w:r>
      <w:r w:rsidDel="00000000" w:rsidR="00000000" w:rsidRPr="00000000">
        <w:rPr>
          <w:rtl w:val="0"/>
        </w:rPr>
        <w:t xml:space="preserve"> Bancos de dados comuns (tipo os de nomes e senhas) não servem para o RAG porque eles buscam palavras exatas. O Banco Vetorial é feito para buscar "ideias". O </w:t>
      </w:r>
      <w:r w:rsidDel="00000000" w:rsidR="00000000" w:rsidRPr="00000000">
        <w:rPr>
          <w:b w:val="1"/>
          <w:bCs w:val="1"/>
          <w:rtl w:val="0"/>
        </w:rPr>
        <w:t xml:space="preserve">Qdrant</w:t>
      </w:r>
      <w:r w:rsidDel="00000000" w:rsidR="00000000" w:rsidRPr="00000000">
        <w:rPr>
          <w:rtl w:val="0"/>
        </w:rPr>
        <w:t xml:space="preserve"> é a ferramenta que vamos usar para guardar esses milhares de números (vetores). Ele é extremamente rápido para comparar a pergunta do usuário com os milhares de documentos que a gente subir pra lá e achar o que faz sentido em milissegundos.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LangChain (A estrutura):</w:t>
      </w:r>
      <w:r w:rsidDel="00000000" w:rsidR="00000000" w:rsidRPr="00000000">
        <w:rPr>
          <w:rtl w:val="0"/>
        </w:rPr>
        <w:t xml:space="preserve"> Imagina que você tem que conectar o seu PDF, o motor de tradução de números, o Qdrant e a IA. Fazer isso na mão dá um trabalhão. O LangChain é um framework que já traz essas conexões prontas. Ele é o "esqueleto" que segura todas as peças juntas. Com ele, você cria uma corrente (chain) onde a pergunta entra de um lado e a resposta pronta sai do outro.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LangGraph (A evolução):</w:t>
      </w:r>
      <w:r w:rsidDel="00000000" w:rsidR="00000000" w:rsidRPr="00000000">
        <w:rPr>
          <w:rtl w:val="0"/>
        </w:rPr>
        <w:t xml:space="preserve"> O LangChain é bom, mas é meio "linha reta". O LangGraph entra quando a gente quer que a IA tenha mais autonomia. Ele permite criar fluxos com ciclos e tomada de decisão. Por exemplo: se a IA buscar no Qdrant e achar que a informação tá meio vaga, com o LangGraph ela pode decidir sozinha pesquisar em outro lugar ou pedir mais detalhes pro usuário antes de encerrar a tarefa.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