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jc w:val="both"/>
        <w:rPr>
          <w:rFonts w:ascii="Inter Tight" w:cs="Inter Tight" w:eastAsia="Inter Tight" w:hAnsi="Inter Tight"/>
          <w:color w:val="000000"/>
        </w:rPr>
      </w:pPr>
      <w:bookmarkStart w:colFirst="0" w:colLast="0" w:name="_heading=h.t5i9zr5mp2us" w:id="0"/>
      <w:bookmarkEnd w:id="0"/>
      <w:sdt>
        <w:sdtPr>
          <w:id w:val="-73432429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Inter Tight" w:cs="Inter Tight" w:eastAsia="Inter Tight" w:hAnsi="Inter Tight"/>
          <w:color w:val="000000"/>
          <w:rtl w:val="0"/>
        </w:rPr>
        <w:t xml:space="preserve">Entrega de Atividade Semanal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Inter Tight" w:cs="Inter Tight" w:eastAsia="Inter Tight" w:hAnsi="Inter Tight"/>
          <w:color w:val="000000"/>
          <w:rtl w:val="0"/>
        </w:rPr>
        <w:t xml:space="preserve"> - Atividade 00</w:t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Utilize este arquivo como modelo para todas as entregas das atividades semanais (A1 a A15). Preencha os campos de identificação, o conteúdo solicitado no enunciado da atividade e, quando aplicável, a declaração de uso de Inteligência Artificial.</w:t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Atividade (código e nome):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Etapa (AP1 / AP2 / AS):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Integrantes: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Data de entrega: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2. Conteúdo da atividade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Desenvolva aqui o conteúdo solicitado no enunciado da atividade correspondente (ex.: problema e stakeholders, requisitos, processo escolhido, modelagem, plano de qualidade, casos de teste etc.). Organize em subtítulos quando fizer sentido. Atribua links quando necessário.</w:t>
      </w:r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[ escreva o conteúdo da equipe aqui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3. Decisões e pendências</w:t>
      </w:r>
    </w:p>
    <w:p w:rsidR="00000000" w:rsidDel="00000000" w:rsidP="00000000" w:rsidRDefault="00000000" w:rsidRPr="00000000" w14:paraId="0000000D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Registre as principais decisões tomadas pela equipe nesta etapa e o que ainda está pendente para a próxima entrega.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Decisões tomadas: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Pendências / próximos passos: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4. Declaração de uso de Inteligência Artificial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Conforme o </w:t>
      </w:r>
      <w:hyperlink r:id="rId9">
        <w:r w:rsidDel="00000000" w:rsidR="00000000" w:rsidRPr="00000000">
          <w:rPr>
            <w:rFonts w:ascii="Inter Tight" w:cs="Inter Tight" w:eastAsia="Inter Tight" w:hAnsi="Inter Tight"/>
            <w:color w:val="1155cc"/>
            <w:u w:val="single"/>
            <w:rtl w:val="0"/>
          </w:rPr>
          <w:t xml:space="preserve">Manual da Disciplina</w:t>
        </w:r>
      </w:hyperlink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:rsidR="00000000" w:rsidDel="00000000" w:rsidP="00000000" w:rsidRDefault="00000000" w:rsidRPr="00000000" w14:paraId="00000012">
      <w:pPr>
        <w:spacing w:after="200" w:before="12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( ) A equipe não utilizou ferramentas de IA nesta atividade.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( ) A equipe utilizou ferramentas de IA nesta atividade — declaração abaixo.</w:t>
      </w:r>
    </w:p>
    <w:tbl>
      <w:tblPr>
        <w:tblStyle w:val="Table1"/>
        <w:tblW w:w="964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45"/>
        <w:gridCol w:w="2055"/>
        <w:gridCol w:w="3045"/>
        <w:gridCol w:w="3000"/>
        <w:tblGridChange w:id="0">
          <w:tblGrid>
            <w:gridCol w:w="1545"/>
            <w:gridCol w:w="2055"/>
            <w:gridCol w:w="304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Data e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Objetivo do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Prompt ou resumo da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Resultado aproveitado / rejeitado / modificado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Forma de verificação adotada pela equipe: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6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Responsável pela decisão final sobre o uso: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jc w:val="both"/>
        <w:rPr>
          <w:rFonts w:ascii="Inter Tight" w:cs="Inter Tight" w:eastAsia="Inter Tight" w:hAnsi="Inter Tight"/>
          <w:color w:val="000000"/>
          <w:sz w:val="20"/>
          <w:szCs w:val="20"/>
        </w:rPr>
      </w:pPr>
      <w:r w:rsidDel="00000000" w:rsidR="00000000" w:rsidRPr="00000000">
        <w:rPr>
          <w:rFonts w:ascii="Inter Tight" w:cs="Inter Tight" w:eastAsia="Inter Tight" w:hAnsi="Inter Tight"/>
          <w:color w:val="000000"/>
          <w:sz w:val="20"/>
          <w:szCs w:val="20"/>
          <w:rtl w:val="0"/>
        </w:rPr>
        <w:t xml:space="preserve">5. Responsabilidade e autoria</w:t>
      </w:r>
    </w:p>
    <w:p w:rsidR="00000000" w:rsidDel="00000000" w:rsidP="00000000" w:rsidRDefault="00000000" w:rsidRPr="00000000" w14:paraId="00000028">
      <w:pPr>
        <w:spacing w:after="1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:rsidR="00000000" w:rsidDel="00000000" w:rsidP="00000000" w:rsidRDefault="00000000" w:rsidRPr="00000000" w14:paraId="00000029">
      <w:pPr>
        <w:spacing w:before="20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Assinatura (nomes por extenso):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B">
      <w:pPr>
        <w:spacing w:after="60" w:lineRule="auto"/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C">
      <w:pPr>
        <w:jc w:val="both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____________________________________________________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