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7" w:rsidRDefault="00C72AF6" w:rsidP="00C72AF6">
      <w:pPr>
        <w:pStyle w:val="Titre1"/>
        <w:jc w:val="center"/>
      </w:pPr>
      <w:r>
        <w:t>Bataille d’Intelligence artificielle</w:t>
      </w:r>
    </w:p>
    <w:p w:rsidR="00C72AF6" w:rsidRDefault="00C72AF6" w:rsidP="00C72AF6"/>
    <w:p w:rsidR="00C72AF6" w:rsidRDefault="00C72AF6" w:rsidP="004A4846">
      <w:pPr>
        <w:pStyle w:val="Titre2"/>
      </w:pPr>
      <w:r>
        <w:t>Problématique</w:t>
      </w:r>
      <w:r w:rsidR="004A4846">
        <w:t>s</w:t>
      </w:r>
    </w:p>
    <w:p w:rsidR="005E13BF" w:rsidRDefault="005E13BF" w:rsidP="005E13BF"/>
    <w:p w:rsidR="005E13BF" w:rsidRDefault="005E13BF" w:rsidP="00534FA1">
      <w:pPr>
        <w:pStyle w:val="Titre3"/>
        <w:numPr>
          <w:ilvl w:val="0"/>
          <w:numId w:val="1"/>
        </w:numPr>
      </w:pPr>
      <w:r>
        <w:t>Extracteurs</w:t>
      </w:r>
    </w:p>
    <w:p w:rsidR="00045A8B" w:rsidRPr="00045A8B" w:rsidRDefault="00045A8B" w:rsidP="00962338">
      <w:pPr>
        <w:pStyle w:val="Titre4"/>
        <w:numPr>
          <w:ilvl w:val="1"/>
          <w:numId w:val="1"/>
        </w:numPr>
      </w:pPr>
      <w:r>
        <w:t>Étude du cas</w:t>
      </w:r>
    </w:p>
    <w:p w:rsidR="00534FA1" w:rsidRDefault="00EB3E8C" w:rsidP="0048694E">
      <w:pPr>
        <w:ind w:firstLine="360"/>
      </w:pPr>
      <w:r>
        <w:t>Un extracteur permet de filtrer un ensemble d’unité de retourner une valeur. Cette valeur peut être de plusieurs types différents :</w:t>
      </w:r>
    </w:p>
    <w:p w:rsidR="00EB3E8C" w:rsidRDefault="00EB3E8C" w:rsidP="00EB3E8C">
      <w:pPr>
        <w:pStyle w:val="Paragraphedeliste"/>
        <w:numPr>
          <w:ilvl w:val="0"/>
          <w:numId w:val="2"/>
        </w:numPr>
      </w:pPr>
      <w:r>
        <w:t>Une primitive. Entier, flottant, …</w:t>
      </w:r>
    </w:p>
    <w:p w:rsidR="00EB3E8C" w:rsidRDefault="00EB3E8C" w:rsidP="00EB3E8C">
      <w:pPr>
        <w:pStyle w:val="Paragraphedeliste"/>
        <w:numPr>
          <w:ilvl w:val="0"/>
          <w:numId w:val="2"/>
        </w:numPr>
      </w:pPr>
      <w:r>
        <w:t>Un point 2D</w:t>
      </w:r>
    </w:p>
    <w:p w:rsidR="00EB3E8C" w:rsidRDefault="00EB3E8C" w:rsidP="00EB3E8C">
      <w:pPr>
        <w:pStyle w:val="Paragraphedeliste"/>
        <w:numPr>
          <w:ilvl w:val="0"/>
          <w:numId w:val="2"/>
        </w:numPr>
      </w:pPr>
      <w:r>
        <w:t>Une unité</w:t>
      </w:r>
    </w:p>
    <w:p w:rsidR="00EB3E8C" w:rsidRDefault="00EB3E8C" w:rsidP="00EB3E8C">
      <w:pPr>
        <w:pStyle w:val="Paragraphedeliste"/>
        <w:numPr>
          <w:ilvl w:val="0"/>
          <w:numId w:val="2"/>
        </w:numPr>
      </w:pPr>
      <w:r>
        <w:t>Un ensemble d’unité</w:t>
      </w:r>
    </w:p>
    <w:p w:rsidR="00045A8B" w:rsidRDefault="00641E10" w:rsidP="0048694E">
      <w:pPr>
        <w:ind w:firstLine="360"/>
      </w:pPr>
      <w:r>
        <w:t>Il doit être possible de combiner plusieurs filtres.</w:t>
      </w:r>
    </w:p>
    <w:p w:rsidR="00807BEC" w:rsidRDefault="00045A8B" w:rsidP="00807BEC">
      <w:pPr>
        <w:pStyle w:val="Titre4"/>
        <w:numPr>
          <w:ilvl w:val="1"/>
          <w:numId w:val="1"/>
        </w:numPr>
      </w:pPr>
      <w:r>
        <w:t>Proposition</w:t>
      </w:r>
      <w:r w:rsidR="00A42498">
        <w:t>s</w:t>
      </w:r>
    </w:p>
    <w:p w:rsidR="00807BEC" w:rsidRPr="00807BEC" w:rsidRDefault="00807BEC" w:rsidP="00807BEC"/>
    <w:p w:rsidR="00045A8B" w:rsidRDefault="005E13BF" w:rsidP="00B86FC3">
      <w:pPr>
        <w:pStyle w:val="Titre3"/>
        <w:numPr>
          <w:ilvl w:val="0"/>
          <w:numId w:val="1"/>
        </w:numPr>
      </w:pPr>
      <w:r>
        <w:t>Arbre de décision</w:t>
      </w:r>
    </w:p>
    <w:p w:rsidR="000D5666" w:rsidRPr="000D5666" w:rsidRDefault="000D5666" w:rsidP="000D5666">
      <w:pPr>
        <w:pStyle w:val="Titre4"/>
        <w:numPr>
          <w:ilvl w:val="1"/>
          <w:numId w:val="1"/>
        </w:numPr>
      </w:pPr>
      <w:r>
        <w:t>Étude du cas</w:t>
      </w:r>
    </w:p>
    <w:p w:rsidR="00A16891" w:rsidRDefault="00B86FC3" w:rsidP="0048694E">
      <w:pPr>
        <w:ind w:firstLine="360"/>
      </w:pPr>
      <w:r>
        <w:t>L’arbre de décision est composé de deux sortes de nœud.</w:t>
      </w:r>
    </w:p>
    <w:p w:rsidR="008841B6" w:rsidRDefault="008841B6" w:rsidP="008841B6">
      <w:pPr>
        <w:pStyle w:val="Titre4"/>
        <w:ind w:firstLine="360"/>
      </w:pPr>
      <w:r>
        <w:t>Nœud Action</w:t>
      </w:r>
    </w:p>
    <w:p w:rsidR="008841B6" w:rsidRPr="008841B6" w:rsidRDefault="008841B6" w:rsidP="0048694E">
      <w:pPr>
        <w:ind w:firstLine="360"/>
      </w:pPr>
      <w:r>
        <w:t xml:space="preserve">Le nœud action renvoi l’action que l’unité devra exécuter. </w:t>
      </w:r>
      <w:r w:rsidR="003A2768">
        <w:t xml:space="preserve">Elle </w:t>
      </w:r>
      <w:r w:rsidR="00265347">
        <w:t>paramètre</w:t>
      </w:r>
      <w:r w:rsidR="003A2768">
        <w:t xml:space="preserve"> l’action à effectuer et la retourne</w:t>
      </w:r>
    </w:p>
    <w:p w:rsidR="00B86FC3" w:rsidRDefault="00A16891" w:rsidP="00A16891">
      <w:pPr>
        <w:pStyle w:val="Titre4"/>
        <w:ind w:firstLine="360"/>
      </w:pPr>
      <w:r>
        <w:t xml:space="preserve"> Nœud de décision</w:t>
      </w:r>
    </w:p>
    <w:p w:rsidR="00A16891" w:rsidRPr="00A16891" w:rsidRDefault="00A16891" w:rsidP="0048694E">
      <w:pPr>
        <w:ind w:firstLine="360"/>
      </w:pPr>
      <w:r>
        <w:t>Le nœud de décision</w:t>
      </w:r>
      <w:r w:rsidR="00265347">
        <w:t xml:space="preserve"> à deux fils, chaque fils peut être soit du type Nœud de décision soit de type Nœud action</w:t>
      </w:r>
      <w:r w:rsidR="004C6475">
        <w:t>. Le nœud de décision est aussi composé d’un prédicat, il permet de choisir de récupérer la valeur du fils de gauche ou du fils de droite</w:t>
      </w:r>
    </w:p>
    <w:p w:rsidR="00EC2EC6" w:rsidRDefault="00EC2EC6" w:rsidP="00E9295C">
      <w:pPr>
        <w:pStyle w:val="Titre4"/>
        <w:numPr>
          <w:ilvl w:val="1"/>
          <w:numId w:val="1"/>
        </w:numPr>
      </w:pPr>
      <w:r>
        <w:t>Propositions</w:t>
      </w:r>
    </w:p>
    <w:p w:rsidR="00D709EF" w:rsidRDefault="00E9295C" w:rsidP="0048694E">
      <w:pPr>
        <w:ind w:firstLine="360"/>
      </w:pPr>
      <w:r>
        <w:t>La class INode définit la méthode getValue qui retourne une Action (unique_ptr&lt;Action&gt;)</w:t>
      </w:r>
      <w:r w:rsidR="00D709EF">
        <w:t>.</w:t>
      </w:r>
    </w:p>
    <w:p w:rsidR="00977A22" w:rsidRDefault="00977A22" w:rsidP="00DE4039">
      <w:pPr>
        <w:ind w:firstLine="360"/>
      </w:pPr>
      <w:r>
        <w:t>Chaque nœud Action implémente la méthode getValue et retourne une action spécifique et préalablement paramétré.</w:t>
      </w:r>
    </w:p>
    <w:p w:rsidR="0048694E" w:rsidRDefault="00977A22" w:rsidP="00DE4039">
      <w:pPr>
        <w:ind w:firstLine="360"/>
      </w:pPr>
      <w:r>
        <w:t xml:space="preserve">Chaque nœud de décision </w:t>
      </w:r>
      <w:r w:rsidR="0048694E">
        <w:t>contient un fils gauche et un fils droit.</w:t>
      </w:r>
      <w:r w:rsidR="00A75683">
        <w:t xml:space="preserve"> Le prédicat peut être défini de deux façons. La première est de fournir un prédicat au nœud de décision, cette solution est plus modulaire car il n’y a pas besoin de créer des classes différentes pour chaque décision pouvant être prise. Seulement il faut alors bien définir les entrées/sortie que prendre ce prédicat. La seconde solution est de définir une méthode virtuel pur au nœud de décision, il suffira alors de créer des classes qui dériveront des nœuds de décision et définiront ce prédicat.</w:t>
      </w:r>
    </w:p>
    <w:p w:rsidR="005E60D8" w:rsidRDefault="005E60D8" w:rsidP="00DE4039">
      <w:pPr>
        <w:ind w:firstLine="360"/>
      </w:pPr>
      <w:r>
        <w:t xml:space="preserve">Les entités </w:t>
      </w:r>
      <w:r w:rsidR="000C7565">
        <w:t>passées</w:t>
      </w:r>
      <w:r>
        <w:t xml:space="preserve"> à l’IA sont passé au</w:t>
      </w:r>
      <w:r w:rsidR="000C7565">
        <w:t>x</w:t>
      </w:r>
      <w:r>
        <w:t xml:space="preserve"> différent</w:t>
      </w:r>
      <w:r w:rsidR="000C7565">
        <w:t>s</w:t>
      </w:r>
      <w:r>
        <w:t xml:space="preserve"> nœud</w:t>
      </w:r>
      <w:r w:rsidR="000C7565">
        <w:t xml:space="preserve">s </w:t>
      </w:r>
      <w:r>
        <w:t>en paramètre de fonction</w:t>
      </w:r>
      <w:r w:rsidR="00C9024E">
        <w:t xml:space="preserve"> la méthode getValue.</w:t>
      </w:r>
      <w:r w:rsidR="00081C2C">
        <w:t xml:space="preserve"> Il est possible sinon de paramétrer le nœud à l’aide d’une méthode setup qui settera des attributs interne à la classe avant d’appelé la méthode getValue.</w:t>
      </w:r>
    </w:p>
    <w:p w:rsidR="00C9024E" w:rsidRDefault="00183105" w:rsidP="00DE4039">
      <w:pPr>
        <w:ind w:firstLine="360"/>
      </w:pPr>
      <w:r>
        <w:lastRenderedPageBreak/>
        <w:t xml:space="preserve">L’arbre de décision peut être utilisé de deux façons différentes. La première est qu’un arbre correspond à une unité, chaque unité à son propre comportement. L’autre solution est le partage de l’arbre </w:t>
      </w:r>
      <w:r w:rsidR="001D0854">
        <w:t>cette solution permet d’avoir le même comportement pour un groupe d’unité donnée (Groupe d’unité, chaque classe a son comportement, …)</w:t>
      </w:r>
    </w:p>
    <w:p w:rsidR="005E13BF" w:rsidRDefault="005E13BF" w:rsidP="00534FA1">
      <w:pPr>
        <w:pStyle w:val="Titre3"/>
        <w:numPr>
          <w:ilvl w:val="0"/>
          <w:numId w:val="1"/>
        </w:numPr>
      </w:pPr>
      <w:r>
        <w:t xml:space="preserve">Arbre </w:t>
      </w:r>
      <w:r>
        <w:sym w:font="Wingdings" w:char="F0F3"/>
      </w:r>
      <w:r>
        <w:t xml:space="preserve"> Code</w:t>
      </w:r>
    </w:p>
    <w:p w:rsidR="00045A8B" w:rsidRDefault="00045A8B" w:rsidP="00962338">
      <w:pPr>
        <w:pStyle w:val="Titre4"/>
        <w:numPr>
          <w:ilvl w:val="1"/>
          <w:numId w:val="1"/>
        </w:numPr>
      </w:pPr>
      <w:r>
        <w:t>Étude du cas</w:t>
      </w:r>
    </w:p>
    <w:p w:rsidR="005E60D8" w:rsidRDefault="005E60D8" w:rsidP="006933B7">
      <w:pPr>
        <w:ind w:firstLine="360"/>
      </w:pPr>
      <w:r>
        <w:t>La construction de l’arbre se fait à l’aide d’une chaîne de caractère. Cette chaîne décrit chaque maillon</w:t>
      </w:r>
      <w:r w:rsidR="00A35B09">
        <w:t xml:space="preserve"> qui compose l’arbre de décision.</w:t>
      </w:r>
    </w:p>
    <w:p w:rsidR="00045A8B" w:rsidRDefault="00045A8B" w:rsidP="00962338">
      <w:pPr>
        <w:pStyle w:val="Titre4"/>
        <w:numPr>
          <w:ilvl w:val="1"/>
          <w:numId w:val="1"/>
        </w:numPr>
      </w:pPr>
      <w:r>
        <w:t>Proposition</w:t>
      </w:r>
      <w:r w:rsidR="00A42498">
        <w:t>s</w:t>
      </w:r>
    </w:p>
    <w:p w:rsidR="00121013" w:rsidRDefault="00121013" w:rsidP="006933B7">
      <w:pPr>
        <w:ind w:firstLine="360"/>
      </w:pPr>
      <w:r>
        <w:t xml:space="preserve">La construction des différents éléments de l’arbre se fera à l’aide de </w:t>
      </w:r>
      <w:r w:rsidR="00147B3B">
        <w:t>F</w:t>
      </w:r>
      <w:r>
        <w:t>actory</w:t>
      </w:r>
      <w:r w:rsidR="009E1113">
        <w:t xml:space="preserve">. La </w:t>
      </w:r>
      <w:r w:rsidR="006F0B78">
        <w:t>F</w:t>
      </w:r>
      <w:r w:rsidR="009E1113">
        <w:t xml:space="preserve">actory principale sera la Treefactory, elle permettra à partir d’une chaine de caractère de </w:t>
      </w:r>
      <w:r w:rsidR="003F4956">
        <w:t xml:space="preserve">construire </w:t>
      </w:r>
      <w:r w:rsidR="009E1113">
        <w:t>l’arbre correspondant. Chaque partie de l’arbre aura elle aussi une Factory</w:t>
      </w:r>
      <w:r w:rsidR="00963E88">
        <w:t>.</w:t>
      </w:r>
    </w:p>
    <w:p w:rsidR="00534FA1" w:rsidRPr="00534FA1" w:rsidRDefault="00B9096D" w:rsidP="006933B7">
      <w:pPr>
        <w:ind w:firstLine="360"/>
      </w:pPr>
      <w:r>
        <w:t>Ces Factory ont aussi le traitement inverse, elles peuvent reconstruire la chaîne de caractère correspondant à un arbre donné.</w:t>
      </w:r>
    </w:p>
    <w:p w:rsidR="00930D27" w:rsidRDefault="00930D27" w:rsidP="00534FA1">
      <w:pPr>
        <w:pStyle w:val="Titre3"/>
        <w:numPr>
          <w:ilvl w:val="0"/>
          <w:numId w:val="1"/>
        </w:numPr>
      </w:pPr>
      <w:r>
        <w:t>Aléatoire</w:t>
      </w:r>
    </w:p>
    <w:p w:rsidR="00045A8B" w:rsidRDefault="00045A8B" w:rsidP="00962338">
      <w:pPr>
        <w:pStyle w:val="Titre4"/>
        <w:numPr>
          <w:ilvl w:val="1"/>
          <w:numId w:val="1"/>
        </w:numPr>
      </w:pPr>
      <w:r>
        <w:t>Étude du cas</w:t>
      </w:r>
    </w:p>
    <w:p w:rsidR="00C0631C" w:rsidRPr="00C0631C" w:rsidRDefault="00300CA3" w:rsidP="006933B7">
      <w:pPr>
        <w:ind w:firstLine="360"/>
      </w:pPr>
      <w:r>
        <w:t>Il doit être possible de générer un arbre de décision complet aléatoirement.</w:t>
      </w:r>
    </w:p>
    <w:p w:rsidR="00045A8B" w:rsidRDefault="00045A8B" w:rsidP="00962338">
      <w:pPr>
        <w:pStyle w:val="Titre4"/>
        <w:numPr>
          <w:ilvl w:val="1"/>
          <w:numId w:val="1"/>
        </w:numPr>
      </w:pPr>
      <w:r>
        <w:t>Proposition</w:t>
      </w:r>
      <w:r w:rsidR="00A42498">
        <w:t>s</w:t>
      </w:r>
    </w:p>
    <w:p w:rsidR="00CE294E" w:rsidRDefault="001F7260" w:rsidP="001F7260">
      <w:pPr>
        <w:ind w:firstLine="360"/>
      </w:pPr>
      <w:r>
        <w:t xml:space="preserve">Les Factory cité plus haut permettront de générer aléatoirement un arbre de décision. Avec cette solution l’utilisation et la gestion des arbres de décision sont déparés. </w:t>
      </w:r>
    </w:p>
    <w:p w:rsidR="00930D27" w:rsidRDefault="00930D27" w:rsidP="00534FA1">
      <w:pPr>
        <w:pStyle w:val="Titre3"/>
        <w:numPr>
          <w:ilvl w:val="0"/>
          <w:numId w:val="1"/>
        </w:numPr>
      </w:pPr>
      <w:r>
        <w:t>Sous-Ensemble</w:t>
      </w:r>
    </w:p>
    <w:p w:rsidR="00045A8B" w:rsidRDefault="002C2154" w:rsidP="00962338">
      <w:pPr>
        <w:pStyle w:val="Titre4"/>
        <w:numPr>
          <w:ilvl w:val="1"/>
          <w:numId w:val="1"/>
        </w:numPr>
      </w:pPr>
      <w:r>
        <w:t>Étude</w:t>
      </w:r>
      <w:r w:rsidR="00457AD5">
        <w:t xml:space="preserve"> du cas</w:t>
      </w:r>
    </w:p>
    <w:p w:rsidR="004D7ED9" w:rsidRPr="004D7ED9" w:rsidRDefault="004D7ED9" w:rsidP="00DE5BC1">
      <w:pPr>
        <w:ind w:firstLine="360"/>
      </w:pPr>
      <w:r>
        <w:t>Les extracteurs doivent pouvoir créer des sous-ensembles</w:t>
      </w:r>
      <w:r w:rsidR="0056757A">
        <w:t xml:space="preserve"> sans recopie.</w:t>
      </w:r>
    </w:p>
    <w:p w:rsidR="00045A8B" w:rsidRDefault="00045A8B" w:rsidP="00962338">
      <w:pPr>
        <w:pStyle w:val="Titre4"/>
        <w:numPr>
          <w:ilvl w:val="1"/>
          <w:numId w:val="1"/>
        </w:numPr>
      </w:pPr>
      <w:r>
        <w:t>Proposition</w:t>
      </w:r>
      <w:r w:rsidR="00A42498">
        <w:t>s</w:t>
      </w:r>
    </w:p>
    <w:p w:rsidR="00534FA1" w:rsidRPr="00534FA1" w:rsidRDefault="0056757A" w:rsidP="004B538A">
      <w:pPr>
        <w:ind w:firstLine="360"/>
      </w:pPr>
      <w:r>
        <w:t xml:space="preserve">Modifier le code </w:t>
      </w:r>
      <w:r>
        <w:t>existant pour utiliser des shared_ptr au lieu des unique_ptr dans la class Army.</w:t>
      </w:r>
    </w:p>
    <w:p w:rsidR="0042072C" w:rsidRDefault="0042072C" w:rsidP="00534FA1">
      <w:pPr>
        <w:pStyle w:val="Titre3"/>
        <w:numPr>
          <w:ilvl w:val="0"/>
          <w:numId w:val="1"/>
        </w:numPr>
      </w:pPr>
      <w:r>
        <w:t>Croisements/Mutations</w:t>
      </w:r>
    </w:p>
    <w:p w:rsidR="00045A8B" w:rsidRDefault="00045A8B" w:rsidP="00962338">
      <w:pPr>
        <w:pStyle w:val="Titre4"/>
        <w:numPr>
          <w:ilvl w:val="1"/>
          <w:numId w:val="1"/>
        </w:numPr>
      </w:pPr>
      <w:r>
        <w:t>Étude du cas</w:t>
      </w:r>
    </w:p>
    <w:p w:rsidR="000E444F" w:rsidRPr="000E444F" w:rsidRDefault="000E444F" w:rsidP="00A94227">
      <w:pPr>
        <w:ind w:firstLine="360"/>
      </w:pPr>
      <w:r>
        <w:t>Pour faire évoluer l’Intelligence artificiel nous devons mettre en place les transformation</w:t>
      </w:r>
      <w:r w:rsidR="000E6153">
        <w:t>s</w:t>
      </w:r>
      <w:r>
        <w:t xml:space="preserve"> de l’arbre de décision.</w:t>
      </w:r>
    </w:p>
    <w:p w:rsidR="00045A8B" w:rsidRDefault="00045A8B" w:rsidP="00962338">
      <w:pPr>
        <w:pStyle w:val="Titre4"/>
        <w:numPr>
          <w:ilvl w:val="1"/>
          <w:numId w:val="1"/>
        </w:numPr>
      </w:pPr>
      <w:r>
        <w:t>Proposition</w:t>
      </w:r>
      <w:r w:rsidR="00A42498">
        <w:t>s</w:t>
      </w:r>
    </w:p>
    <w:p w:rsidR="0042072C" w:rsidRDefault="00A94227" w:rsidP="00A94227">
      <w:pPr>
        <w:ind w:firstLine="360"/>
      </w:pPr>
      <w:r>
        <w:t>L’arbre de décision pourra être croisé avec un autre à l’aide de l’opérateur « * ».</w:t>
      </w:r>
      <w:r w:rsidR="00BF6970">
        <w:t xml:space="preserve"> Le croisement génère un nouvel arbre dont chaque nœud sera un choix entre les nœuds de l’un ou de l’autre arbre de décision étant croisé.</w:t>
      </w:r>
    </w:p>
    <w:p w:rsidR="00BF6970" w:rsidRPr="0042072C" w:rsidRDefault="00BF6970" w:rsidP="00BF6970">
      <w:pPr>
        <w:ind w:firstLine="360"/>
      </w:pPr>
      <w:r>
        <w:t>L’arbre de décision pourra aussi muter. La mutation modifiera un nœud de l’arbre. Cette modification modifiera le prédicat d’un nœud.</w:t>
      </w:r>
      <w:bookmarkStart w:id="0" w:name="_GoBack"/>
      <w:bookmarkEnd w:id="0"/>
    </w:p>
    <w:sectPr w:rsidR="00BF6970" w:rsidRPr="00420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39A3"/>
    <w:multiLevelType w:val="hybridMultilevel"/>
    <w:tmpl w:val="D594229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7E27D4C"/>
    <w:multiLevelType w:val="hybridMultilevel"/>
    <w:tmpl w:val="B5E0D7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617146"/>
    <w:multiLevelType w:val="hybridMultilevel"/>
    <w:tmpl w:val="CBE479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7D5482F"/>
    <w:multiLevelType w:val="hybridMultilevel"/>
    <w:tmpl w:val="F8FA3FF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2882EC1"/>
    <w:multiLevelType w:val="hybridMultilevel"/>
    <w:tmpl w:val="B6E02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997CDC"/>
    <w:multiLevelType w:val="hybridMultilevel"/>
    <w:tmpl w:val="CE30B76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EF918E7"/>
    <w:multiLevelType w:val="hybridMultilevel"/>
    <w:tmpl w:val="F696A2F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7BD03D7F"/>
    <w:multiLevelType w:val="hybridMultilevel"/>
    <w:tmpl w:val="CBCCC5C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4"/>
  </w:num>
  <w:num w:numId="3">
    <w:abstractNumId w:val="3"/>
  </w:num>
  <w:num w:numId="4">
    <w:abstractNumId w:val="0"/>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F6"/>
    <w:rsid w:val="00045A8B"/>
    <w:rsid w:val="00081C2C"/>
    <w:rsid w:val="000C7565"/>
    <w:rsid w:val="000D5666"/>
    <w:rsid w:val="000E444F"/>
    <w:rsid w:val="000E6153"/>
    <w:rsid w:val="000F7815"/>
    <w:rsid w:val="00106C9B"/>
    <w:rsid w:val="001179D8"/>
    <w:rsid w:val="00121013"/>
    <w:rsid w:val="00147B3B"/>
    <w:rsid w:val="0016590B"/>
    <w:rsid w:val="00183105"/>
    <w:rsid w:val="00196C69"/>
    <w:rsid w:val="001C4D37"/>
    <w:rsid w:val="001D0854"/>
    <w:rsid w:val="001F7260"/>
    <w:rsid w:val="00265347"/>
    <w:rsid w:val="002C2154"/>
    <w:rsid w:val="00300CA3"/>
    <w:rsid w:val="0035684A"/>
    <w:rsid w:val="003954E0"/>
    <w:rsid w:val="003A2768"/>
    <w:rsid w:val="003F4956"/>
    <w:rsid w:val="0042072C"/>
    <w:rsid w:val="00452B41"/>
    <w:rsid w:val="0045673E"/>
    <w:rsid w:val="00457AD5"/>
    <w:rsid w:val="0048694E"/>
    <w:rsid w:val="004A4846"/>
    <w:rsid w:val="004B538A"/>
    <w:rsid w:val="004C6475"/>
    <w:rsid w:val="004D7ED9"/>
    <w:rsid w:val="00534FA1"/>
    <w:rsid w:val="0056757A"/>
    <w:rsid w:val="005E13BF"/>
    <w:rsid w:val="005E60D8"/>
    <w:rsid w:val="00641E10"/>
    <w:rsid w:val="006933B7"/>
    <w:rsid w:val="006F0B78"/>
    <w:rsid w:val="007D1F49"/>
    <w:rsid w:val="007E5E4B"/>
    <w:rsid w:val="007F6CD7"/>
    <w:rsid w:val="00807BEC"/>
    <w:rsid w:val="008709E3"/>
    <w:rsid w:val="008841B6"/>
    <w:rsid w:val="008B0E48"/>
    <w:rsid w:val="00930D27"/>
    <w:rsid w:val="00962338"/>
    <w:rsid w:val="00963E88"/>
    <w:rsid w:val="00977A22"/>
    <w:rsid w:val="009E1113"/>
    <w:rsid w:val="009E18CE"/>
    <w:rsid w:val="00A07307"/>
    <w:rsid w:val="00A16891"/>
    <w:rsid w:val="00A35B09"/>
    <w:rsid w:val="00A42498"/>
    <w:rsid w:val="00A52068"/>
    <w:rsid w:val="00A75683"/>
    <w:rsid w:val="00A931CE"/>
    <w:rsid w:val="00A94227"/>
    <w:rsid w:val="00B35F35"/>
    <w:rsid w:val="00B86FC3"/>
    <w:rsid w:val="00B9096D"/>
    <w:rsid w:val="00BF6970"/>
    <w:rsid w:val="00C0631C"/>
    <w:rsid w:val="00C22D2F"/>
    <w:rsid w:val="00C72AF6"/>
    <w:rsid w:val="00C8777E"/>
    <w:rsid w:val="00C9024E"/>
    <w:rsid w:val="00CE294E"/>
    <w:rsid w:val="00D709EF"/>
    <w:rsid w:val="00DD5441"/>
    <w:rsid w:val="00DE4039"/>
    <w:rsid w:val="00DE5BC1"/>
    <w:rsid w:val="00E9295C"/>
    <w:rsid w:val="00EB321C"/>
    <w:rsid w:val="00EB3E8C"/>
    <w:rsid w:val="00EC2EC6"/>
    <w:rsid w:val="00F64E85"/>
    <w:rsid w:val="00FF6D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553DC-8F43-4A17-B5DF-6F597A29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72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A48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45A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2AF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A484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E13B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B3E8C"/>
    <w:pPr>
      <w:ind w:left="720"/>
      <w:contextualSpacing/>
    </w:pPr>
  </w:style>
  <w:style w:type="character" w:customStyle="1" w:styleId="Titre4Car">
    <w:name w:val="Titre 4 Car"/>
    <w:basedOn w:val="Policepardfaut"/>
    <w:link w:val="Titre4"/>
    <w:uiPriority w:val="9"/>
    <w:rsid w:val="00045A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2</Pages>
  <Words>582</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torrente</dc:creator>
  <cp:keywords/>
  <dc:description/>
  <cp:lastModifiedBy>Arthur torrente</cp:lastModifiedBy>
  <cp:revision>72</cp:revision>
  <dcterms:created xsi:type="dcterms:W3CDTF">2015-06-11T19:57:00Z</dcterms:created>
  <dcterms:modified xsi:type="dcterms:W3CDTF">2015-06-14T21:17:00Z</dcterms:modified>
</cp:coreProperties>
</file>