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b w:val="1"/>
          <w:sz w:val="40"/>
          <w:szCs w:val="40"/>
        </w:rPr>
      </w:pPr>
      <w:bookmarkStart w:colFirst="0" w:colLast="0" w:name="_9sjn7q2pciko" w:id="0"/>
      <w:bookmarkEnd w:id="0"/>
      <w:r w:rsidDel="00000000" w:rsidR="00000000" w:rsidRPr="00000000">
        <w:rPr>
          <w:b w:val="1"/>
          <w:sz w:val="40"/>
          <w:szCs w:val="40"/>
          <w:rtl w:val="0"/>
        </w:rPr>
        <w:t xml:space="preserve">Liste de chose à corriger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Dans la page ACCUEIL :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 menu déroulant de choisissez un table devrait être par défaut “pas de table”  a la place de 0</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très optionnel mais dans les texte field de nom et prenom mettre des texte grisé avec genre “ex : DURANT” et gérer les erreur de on ne peut pas mettre de nombre avec des petit texte en rouge qui apparaissent et le nom de famille doit être en  majuscule et le prénom en minuscule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pourquoi pas mettre bouton rechercher plutôt que valider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26"/>
          <w:szCs w:val="26"/>
        </w:rPr>
      </w:pPr>
      <w:r w:rsidDel="00000000" w:rsidR="00000000" w:rsidRPr="00000000">
        <w:rPr>
          <w:b w:val="1"/>
          <w:sz w:val="26"/>
          <w:szCs w:val="26"/>
          <w:rtl w:val="0"/>
        </w:rPr>
        <w:t xml:space="preserve">Dans la page INFORMATION PERSONNE :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le bouton enlever table est tout le temps griser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Dans la page ERREUR RECHERCHER :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il faudrait selon moi quand on clique sur ajouter que ça nous renvoie sur les information dès la personne et pas sur l'accueil car quand on ajoute une personne généralement on la recherche après ducoup c’est plus logique de ouvrire la page INFORMATION PERSONNE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Dans la page INFORMATION TABLE :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au début de la liste il y a toujours marqué “il n’y a personne dans la table” même quand il y a des gens.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les bouton déplacer et vider sont toujour griser</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