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A1BF4" w14:textId="77777777" w:rsidR="0019124E" w:rsidRDefault="00000000">
      <w:pPr>
        <w:spacing w:before="480" w:after="120"/>
        <w:jc w:val="center"/>
      </w:pPr>
      <w:r>
        <w:rPr>
          <w:b/>
          <w:bCs/>
          <w:color w:val="1F3864"/>
          <w:sz w:val="52"/>
          <w:szCs w:val="52"/>
        </w:rPr>
        <w:t>Premier League Match Predictor</w:t>
      </w:r>
    </w:p>
    <w:p w14:paraId="435F580D" w14:textId="77777777" w:rsidR="0019124E" w:rsidRDefault="00000000">
      <w:pPr>
        <w:spacing w:after="80"/>
        <w:jc w:val="center"/>
      </w:pPr>
      <w:r>
        <w:rPr>
          <w:color w:val="2E75B6"/>
          <w:sz w:val="26"/>
          <w:szCs w:val="26"/>
        </w:rPr>
        <w:t>Machine Learning Model — Technical Report</w:t>
      </w:r>
    </w:p>
    <w:p w14:paraId="3BC1C0AA" w14:textId="77777777" w:rsidR="0019124E" w:rsidRDefault="00000000">
      <w:pPr>
        <w:spacing w:after="480"/>
        <w:jc w:val="center"/>
      </w:pPr>
      <w:r>
        <w:rPr>
          <w:color w:val="888888"/>
        </w:rPr>
        <w:t>June 2026</w:t>
      </w:r>
    </w:p>
    <w:p w14:paraId="130920B6" w14:textId="77777777" w:rsidR="0019124E" w:rsidRDefault="00000000">
      <w:pPr>
        <w:pStyle w:val="Heading1"/>
        <w:spacing w:before="320" w:after="160"/>
      </w:pPr>
      <w:r>
        <w:rPr>
          <w:b/>
          <w:bCs/>
          <w:color w:val="1F3864"/>
        </w:rPr>
        <w:t>1. Project Overview</w:t>
      </w:r>
    </w:p>
    <w:p w14:paraId="6038AF9F" w14:textId="77777777" w:rsidR="0019124E" w:rsidRDefault="00000000">
      <w:pPr>
        <w:spacing w:before="80" w:after="120"/>
      </w:pPr>
      <w:r>
        <w:t>This project builds a machine learning model to predict the outcome of English Premier League (EPL) football matches. Given a home team and an away team, the model outputs a probability for each of three outcomes:</w:t>
      </w:r>
    </w:p>
    <w:p w14:paraId="79B647DE" w14:textId="77777777" w:rsidR="0019124E" w:rsidRDefault="0019124E">
      <w:pPr>
        <w:spacing w:before="80" w:after="80"/>
      </w:pPr>
    </w:p>
    <w:p w14:paraId="60EFF912" w14:textId="77777777" w:rsidR="0019124E" w:rsidRDefault="00000000">
      <w:pPr>
        <w:pStyle w:val="ListParagraph"/>
        <w:numPr>
          <w:ilvl w:val="0"/>
          <w:numId w:val="2"/>
        </w:numPr>
        <w:spacing w:before="40" w:after="40"/>
      </w:pPr>
      <w:r>
        <w:t>Home Win (H)</w:t>
      </w:r>
    </w:p>
    <w:p w14:paraId="71331741" w14:textId="77777777" w:rsidR="0019124E" w:rsidRDefault="00000000">
      <w:pPr>
        <w:pStyle w:val="ListParagraph"/>
        <w:numPr>
          <w:ilvl w:val="0"/>
          <w:numId w:val="2"/>
        </w:numPr>
        <w:spacing w:before="40" w:after="40"/>
      </w:pPr>
      <w:r>
        <w:t>Draw (D)</w:t>
      </w:r>
    </w:p>
    <w:p w14:paraId="50101225" w14:textId="77777777" w:rsidR="0019124E" w:rsidRDefault="00000000">
      <w:pPr>
        <w:pStyle w:val="ListParagraph"/>
        <w:numPr>
          <w:ilvl w:val="0"/>
          <w:numId w:val="2"/>
        </w:numPr>
        <w:spacing w:before="40" w:after="40"/>
      </w:pPr>
      <w:r>
        <w:t>Away Win (A)</w:t>
      </w:r>
    </w:p>
    <w:p w14:paraId="1395071C" w14:textId="77777777" w:rsidR="0019124E" w:rsidRDefault="0019124E">
      <w:pPr>
        <w:spacing w:before="80" w:after="80"/>
      </w:pPr>
    </w:p>
    <w:p w14:paraId="573E85B4" w14:textId="77777777" w:rsidR="0019124E" w:rsidRDefault="00000000">
      <w:pPr>
        <w:spacing w:before="80" w:after="120"/>
      </w:pPr>
      <w:r>
        <w:t>The model is trained on 22 seasons of historical EPL match data (2000–2022), covering 7,768 matches across 45 clubs. All features are computed from rolling in-season statistics to reflect a team’s form at the time of each fixture, ensuring no data leakage from future matches.</w:t>
      </w:r>
    </w:p>
    <w:p w14:paraId="149C1DA4" w14:textId="77777777" w:rsidR="0019124E" w:rsidRDefault="0019124E">
      <w:pPr>
        <w:spacing w:before="80" w:after="80"/>
      </w:pPr>
    </w:p>
    <w:p w14:paraId="4429C87C" w14:textId="77777777" w:rsidR="0019124E" w:rsidRDefault="00000000">
      <w:pPr>
        <w:pStyle w:val="Heading1"/>
        <w:spacing w:before="320" w:after="160"/>
      </w:pPr>
      <w:r>
        <w:rPr>
          <w:b/>
          <w:bCs/>
          <w:color w:val="1F3864"/>
        </w:rPr>
        <w:t>2. Dataset</w:t>
      </w:r>
    </w:p>
    <w:p w14:paraId="11FD27D3" w14:textId="77777777" w:rsidR="0019124E" w:rsidRDefault="00000000">
      <w:pPr>
        <w:pStyle w:val="Heading2"/>
        <w:spacing w:before="240" w:after="120"/>
      </w:pPr>
      <w:r>
        <w:rPr>
          <w:b/>
          <w:bCs/>
          <w:color w:val="2E75B6"/>
        </w:rPr>
        <w:t>2.1 Source</w:t>
      </w:r>
    </w:p>
    <w:p w14:paraId="37ED76E9" w14:textId="77777777" w:rsidR="0019124E" w:rsidRDefault="00000000">
      <w:pPr>
        <w:spacing w:before="80" w:after="120"/>
      </w:pPr>
      <w:r>
        <w:t>The dataset was sourced from football-data.co.uk via a Kaggle archive containing season-by-season CSV files from 2000–01 through 2021–22. Each raw file contains one row per match with the following fields:</w:t>
      </w:r>
    </w:p>
    <w:p w14:paraId="2BF79765" w14:textId="77777777" w:rsidR="0019124E" w:rsidRDefault="0019124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9124E" w14:paraId="7D09EA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D3DC" w14:textId="77777777" w:rsidR="0019124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746B" w14:textId="77777777" w:rsidR="0019124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124E" w14:paraId="3D766F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5753" w14:textId="77777777" w:rsidR="0019124E" w:rsidRDefault="00000000">
            <w:proofErr w:type="spellStart"/>
            <w:r>
              <w:rPr>
                <w:color w:val="000000"/>
                <w:sz w:val="20"/>
                <w:szCs w:val="20"/>
              </w:rPr>
              <w:t>HomeTeam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AwayTeam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C3B8" w14:textId="77777777" w:rsidR="0019124E" w:rsidRDefault="00000000">
            <w:r>
              <w:rPr>
                <w:color w:val="000000"/>
                <w:sz w:val="20"/>
                <w:szCs w:val="20"/>
              </w:rPr>
              <w:t>Club names</w:t>
            </w:r>
          </w:p>
        </w:tc>
      </w:tr>
      <w:tr w:rsidR="0019124E" w14:paraId="233457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453D" w14:textId="77777777" w:rsidR="0019124E" w:rsidRDefault="00000000">
            <w:r>
              <w:rPr>
                <w:color w:val="000000"/>
                <w:sz w:val="20"/>
                <w:szCs w:val="20"/>
              </w:rPr>
              <w:t>FTHG / FTAG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F1B3" w14:textId="77777777" w:rsidR="0019124E" w:rsidRDefault="00000000">
            <w:r>
              <w:rPr>
                <w:color w:val="000000"/>
                <w:sz w:val="20"/>
                <w:szCs w:val="20"/>
              </w:rPr>
              <w:t>Full-time home and away goals</w:t>
            </w:r>
          </w:p>
        </w:tc>
      </w:tr>
      <w:tr w:rsidR="0019124E" w14:paraId="688306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398B3" w14:textId="77777777" w:rsidR="0019124E" w:rsidRDefault="00000000">
            <w:r>
              <w:rPr>
                <w:color w:val="000000"/>
                <w:sz w:val="20"/>
                <w:szCs w:val="20"/>
              </w:rPr>
              <w:t>FTR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E730" w14:textId="77777777" w:rsidR="0019124E" w:rsidRDefault="00000000">
            <w:r>
              <w:rPr>
                <w:color w:val="000000"/>
                <w:sz w:val="20"/>
                <w:szCs w:val="20"/>
              </w:rPr>
              <w:t>Full-time result: H (home win), D (draw), A (away win)</w:t>
            </w:r>
          </w:p>
        </w:tc>
      </w:tr>
      <w:tr w:rsidR="0019124E" w14:paraId="43738E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F7CB" w14:textId="77777777" w:rsidR="0019124E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DA38" w14:textId="77777777" w:rsidR="0019124E" w:rsidRDefault="00000000">
            <w:r>
              <w:rPr>
                <w:color w:val="000000"/>
                <w:sz w:val="20"/>
                <w:szCs w:val="20"/>
              </w:rPr>
              <w:t>Match date</w:t>
            </w:r>
          </w:p>
        </w:tc>
      </w:tr>
    </w:tbl>
    <w:p w14:paraId="4329F8A1" w14:textId="77777777" w:rsidR="0019124E" w:rsidRDefault="0019124E">
      <w:pPr>
        <w:spacing w:before="80" w:after="80"/>
      </w:pPr>
    </w:p>
    <w:p w14:paraId="3C3406B7" w14:textId="77777777" w:rsidR="0019124E" w:rsidRDefault="00000000">
      <w:pPr>
        <w:pStyle w:val="Heading2"/>
        <w:spacing w:before="240" w:after="120"/>
      </w:pPr>
      <w:r>
        <w:rPr>
          <w:b/>
          <w:bCs/>
          <w:color w:val="2E75B6"/>
        </w:rPr>
        <w:t>2.2 Result Distribution</w:t>
      </w:r>
    </w:p>
    <w:p w14:paraId="32F2663C" w14:textId="77777777" w:rsidR="0019124E" w:rsidRDefault="00000000">
      <w:pPr>
        <w:spacing w:before="80" w:after="120"/>
      </w:pPr>
      <w:r>
        <w:t>Across all 7,768 matches in the final dataset:</w:t>
      </w:r>
    </w:p>
    <w:p w14:paraId="1848D7C7" w14:textId="77777777" w:rsidR="0019124E" w:rsidRDefault="0019124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9124E" w14:paraId="4A341A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A7D0" w14:textId="77777777" w:rsidR="0019124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Outcome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AB16" w14:textId="77777777" w:rsidR="0019124E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Count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% of total)</w:t>
            </w:r>
          </w:p>
        </w:tc>
      </w:tr>
      <w:tr w:rsidR="0019124E" w14:paraId="053608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BA82" w14:textId="77777777" w:rsidR="0019124E" w:rsidRDefault="00000000">
            <w:r>
              <w:rPr>
                <w:sz w:val="20"/>
                <w:szCs w:val="20"/>
              </w:rPr>
              <w:t>Home Win (H)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E738" w14:textId="77777777" w:rsidR="0019124E" w:rsidRDefault="00000000">
            <w:proofErr w:type="gramStart"/>
            <w:r>
              <w:rPr>
                <w:sz w:val="20"/>
                <w:szCs w:val="20"/>
              </w:rPr>
              <w:t>3,556  (</w:t>
            </w:r>
            <w:proofErr w:type="gramEnd"/>
            <w:r>
              <w:rPr>
                <w:sz w:val="20"/>
                <w:szCs w:val="20"/>
              </w:rPr>
              <w:t>45.8%)</w:t>
            </w:r>
          </w:p>
        </w:tc>
      </w:tr>
      <w:tr w:rsidR="0019124E" w14:paraId="4B7979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5A02" w14:textId="77777777" w:rsidR="0019124E" w:rsidRDefault="00000000">
            <w:r>
              <w:rPr>
                <w:sz w:val="20"/>
                <w:szCs w:val="20"/>
              </w:rPr>
              <w:t>Away Win (A)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A757" w14:textId="77777777" w:rsidR="0019124E" w:rsidRDefault="00000000">
            <w:proofErr w:type="gramStart"/>
            <w:r>
              <w:rPr>
                <w:sz w:val="20"/>
                <w:szCs w:val="20"/>
              </w:rPr>
              <w:t>2,248  (</w:t>
            </w:r>
            <w:proofErr w:type="gramEnd"/>
            <w:r>
              <w:rPr>
                <w:sz w:val="20"/>
                <w:szCs w:val="20"/>
              </w:rPr>
              <w:t>28.9%)</w:t>
            </w:r>
          </w:p>
        </w:tc>
      </w:tr>
      <w:tr w:rsidR="0019124E" w14:paraId="64BBBA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E18F" w14:textId="77777777" w:rsidR="0019124E" w:rsidRDefault="00000000">
            <w:r>
              <w:rPr>
                <w:sz w:val="20"/>
                <w:szCs w:val="20"/>
              </w:rPr>
              <w:t>Draw (D)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E937" w14:textId="77777777" w:rsidR="0019124E" w:rsidRDefault="00000000">
            <w:proofErr w:type="gramStart"/>
            <w:r>
              <w:rPr>
                <w:sz w:val="20"/>
                <w:szCs w:val="20"/>
              </w:rPr>
              <w:t>1,964  (</w:t>
            </w:r>
            <w:proofErr w:type="gramEnd"/>
            <w:r>
              <w:rPr>
                <w:sz w:val="20"/>
                <w:szCs w:val="20"/>
              </w:rPr>
              <w:t>25.3%)</w:t>
            </w:r>
          </w:p>
        </w:tc>
      </w:tr>
    </w:tbl>
    <w:p w14:paraId="10F439B7" w14:textId="77777777" w:rsidR="0019124E" w:rsidRDefault="0019124E">
      <w:pPr>
        <w:spacing w:before="80" w:after="80"/>
      </w:pPr>
    </w:p>
    <w:p w14:paraId="0456D8EE" w14:textId="77777777" w:rsidR="0019124E" w:rsidRDefault="00000000">
      <w:pPr>
        <w:spacing w:before="80" w:after="120"/>
      </w:pPr>
      <w:r>
        <w:t>Home advantage is strong in the EPL — home teams win nearly 46% of matches, versus 25% for draws. This class imbalance makes draws the hardest outcome to predict.</w:t>
      </w:r>
    </w:p>
    <w:p w14:paraId="12CCE5D3" w14:textId="77777777" w:rsidR="0019124E" w:rsidRDefault="0019124E">
      <w:pPr>
        <w:spacing w:before="80" w:after="80"/>
      </w:pPr>
    </w:p>
    <w:p w14:paraId="59998E71" w14:textId="77777777" w:rsidR="0019124E" w:rsidRDefault="00000000">
      <w:pPr>
        <w:pStyle w:val="Heading1"/>
        <w:spacing w:before="320" w:after="160"/>
      </w:pPr>
      <w:r>
        <w:rPr>
          <w:b/>
          <w:bCs/>
          <w:color w:val="1F3864"/>
        </w:rPr>
        <w:t>3. Feature Engineering</w:t>
      </w:r>
    </w:p>
    <w:p w14:paraId="72FA6721" w14:textId="77777777" w:rsidR="0019124E" w:rsidRDefault="00000000">
      <w:pPr>
        <w:spacing w:before="80" w:after="120"/>
      </w:pPr>
      <w:r>
        <w:t>Features are computed from scratch for every match using only data from matches played earlier in the same season. This prevents any future information from leaking into the training set.</w:t>
      </w:r>
    </w:p>
    <w:p w14:paraId="0B535447" w14:textId="77777777" w:rsidR="0019124E" w:rsidRDefault="0019124E">
      <w:pPr>
        <w:spacing w:before="80" w:after="80"/>
      </w:pPr>
    </w:p>
    <w:p w14:paraId="16D4E1DE" w14:textId="77777777" w:rsidR="0019124E" w:rsidRDefault="00000000">
      <w:pPr>
        <w:pStyle w:val="Heading2"/>
        <w:spacing w:before="240" w:after="120"/>
      </w:pPr>
      <w:r>
        <w:rPr>
          <w:b/>
          <w:bCs/>
          <w:color w:val="2E75B6"/>
        </w:rPr>
        <w:t>3.1 Season Cumulative Features</w:t>
      </w:r>
    </w:p>
    <w:p w14:paraId="7FE9AC5B" w14:textId="77777777" w:rsidR="0019124E" w:rsidRDefault="00000000">
      <w:pPr>
        <w:pStyle w:val="ListParagraph"/>
        <w:numPr>
          <w:ilvl w:val="0"/>
          <w:numId w:val="2"/>
        </w:numPr>
        <w:spacing w:before="40" w:after="40"/>
      </w:pPr>
      <w:r>
        <w:t>HTP / ATP — Points accumulated by home/away team in the current season</w:t>
      </w:r>
    </w:p>
    <w:p w14:paraId="42860D6E" w14:textId="77777777" w:rsidR="0019124E" w:rsidRDefault="00000000">
      <w:pPr>
        <w:pStyle w:val="ListParagraph"/>
        <w:numPr>
          <w:ilvl w:val="0"/>
          <w:numId w:val="2"/>
        </w:numPr>
        <w:spacing w:before="40" w:after="40"/>
      </w:pPr>
      <w:r>
        <w:t>HTGD / ATGD — Goal difference (goals scored minus goals conceded)</w:t>
      </w:r>
    </w:p>
    <w:p w14:paraId="2BBDFDDE" w14:textId="77777777" w:rsidR="0019124E" w:rsidRDefault="00000000">
      <w:pPr>
        <w:pStyle w:val="ListParagraph"/>
        <w:numPr>
          <w:ilvl w:val="0"/>
          <w:numId w:val="2"/>
        </w:numPr>
        <w:spacing w:before="40" w:after="40"/>
      </w:pPr>
      <w:r>
        <w:t>HTGS / ATGS — Total goals scored</w:t>
      </w:r>
    </w:p>
    <w:p w14:paraId="32C0FD60" w14:textId="77777777" w:rsidR="0019124E" w:rsidRDefault="00000000">
      <w:pPr>
        <w:pStyle w:val="ListParagraph"/>
        <w:numPr>
          <w:ilvl w:val="0"/>
          <w:numId w:val="2"/>
        </w:numPr>
        <w:spacing w:before="40" w:after="40"/>
      </w:pPr>
      <w:r>
        <w:t>HTGC / ATGC — Total goals conceded</w:t>
      </w:r>
    </w:p>
    <w:p w14:paraId="30C5098B" w14:textId="77777777" w:rsidR="0019124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DiffPts</w:t>
      </w:r>
      <w:proofErr w:type="spellEnd"/>
      <w:r>
        <w:t xml:space="preserve"> — Difference in league points between the two teams</w:t>
      </w:r>
    </w:p>
    <w:p w14:paraId="120BDFC8" w14:textId="77777777" w:rsidR="0019124E" w:rsidRDefault="0019124E">
      <w:pPr>
        <w:spacing w:before="80" w:after="80"/>
      </w:pPr>
    </w:p>
    <w:p w14:paraId="6C94BDAA" w14:textId="77777777" w:rsidR="0019124E" w:rsidRDefault="00000000">
      <w:pPr>
        <w:pStyle w:val="Heading2"/>
        <w:spacing w:before="240" w:after="120"/>
      </w:pPr>
      <w:r>
        <w:rPr>
          <w:b/>
          <w:bCs/>
          <w:color w:val="2E75B6"/>
        </w:rPr>
        <w:t>3.2 Form Features (Last 5 Matches)</w:t>
      </w:r>
    </w:p>
    <w:p w14:paraId="213D23F0" w14:textId="77777777" w:rsidR="0019124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HTFormPts</w:t>
      </w:r>
      <w:proofErr w:type="spellEnd"/>
      <w:r>
        <w:t xml:space="preserve"> / </w:t>
      </w:r>
      <w:proofErr w:type="spellStart"/>
      <w:r>
        <w:t>ATFormPts</w:t>
      </w:r>
      <w:proofErr w:type="spellEnd"/>
      <w:r>
        <w:t xml:space="preserve"> — Points from the last 5 matches (W=3, D=1, L=0)</w:t>
      </w:r>
    </w:p>
    <w:p w14:paraId="4198675C" w14:textId="77777777" w:rsidR="0019124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DiffFormPts</w:t>
      </w:r>
      <w:proofErr w:type="spellEnd"/>
      <w:r>
        <w:t xml:space="preserve"> — Difference in recent form points</w:t>
      </w:r>
    </w:p>
    <w:p w14:paraId="0EC1FE9B" w14:textId="77777777" w:rsidR="0019124E" w:rsidRDefault="00000000">
      <w:pPr>
        <w:pStyle w:val="ListParagraph"/>
        <w:numPr>
          <w:ilvl w:val="0"/>
          <w:numId w:val="2"/>
        </w:numPr>
        <w:spacing w:before="40" w:after="40"/>
      </w:pPr>
      <w:r>
        <w:t>HM1–HM5 / AM1–AM5 — Individual match results over the last 5 games (numeric: 3/1/0)</w:t>
      </w:r>
    </w:p>
    <w:p w14:paraId="43512D0A" w14:textId="77777777" w:rsidR="0019124E" w:rsidRDefault="0019124E">
      <w:pPr>
        <w:spacing w:before="80" w:after="80"/>
      </w:pPr>
    </w:p>
    <w:p w14:paraId="1C39C355" w14:textId="77777777" w:rsidR="0019124E" w:rsidRDefault="00000000">
      <w:pPr>
        <w:pStyle w:val="Heading2"/>
        <w:spacing w:before="240" w:after="120"/>
      </w:pPr>
      <w:r>
        <w:rPr>
          <w:b/>
          <w:bCs/>
          <w:color w:val="2E75B6"/>
        </w:rPr>
        <w:t>3.3 Streak Features</w:t>
      </w:r>
    </w:p>
    <w:p w14:paraId="6F076087" w14:textId="77777777" w:rsidR="0019124E" w:rsidRDefault="00000000">
      <w:pPr>
        <w:pStyle w:val="ListParagraph"/>
        <w:numPr>
          <w:ilvl w:val="0"/>
          <w:numId w:val="2"/>
        </w:numPr>
        <w:spacing w:before="40" w:after="40"/>
      </w:pPr>
      <w:r>
        <w:t>HTWinStreak3 / HTWinStreak5 — Binary: home team on a 3- or 5-match winning streak</w:t>
      </w:r>
    </w:p>
    <w:p w14:paraId="090F1448" w14:textId="77777777" w:rsidR="0019124E" w:rsidRDefault="00000000">
      <w:pPr>
        <w:pStyle w:val="ListParagraph"/>
        <w:numPr>
          <w:ilvl w:val="0"/>
          <w:numId w:val="2"/>
        </w:numPr>
        <w:spacing w:before="40" w:after="40"/>
      </w:pPr>
      <w:r>
        <w:t>HTLossStreak3 / HTLossStreak5 — Binary: home team on a 3- or 5-match losing streak</w:t>
      </w:r>
    </w:p>
    <w:p w14:paraId="2289BD97" w14:textId="77777777" w:rsidR="0019124E" w:rsidRDefault="00000000">
      <w:pPr>
        <w:pStyle w:val="ListParagraph"/>
        <w:numPr>
          <w:ilvl w:val="0"/>
          <w:numId w:val="2"/>
        </w:numPr>
        <w:spacing w:before="40" w:after="40"/>
      </w:pPr>
      <w:r>
        <w:t>ATWinStreak3 / ATWinStreak5 — Same for the away team</w:t>
      </w:r>
    </w:p>
    <w:p w14:paraId="193AFC82" w14:textId="77777777" w:rsidR="0019124E" w:rsidRDefault="00000000">
      <w:pPr>
        <w:pStyle w:val="ListParagraph"/>
        <w:numPr>
          <w:ilvl w:val="0"/>
          <w:numId w:val="2"/>
        </w:numPr>
        <w:spacing w:before="40" w:after="40"/>
      </w:pPr>
      <w:r>
        <w:t>ATLossStreak3 / ATLossStreak5 — Same for the away team</w:t>
      </w:r>
    </w:p>
    <w:p w14:paraId="06F5D8FA" w14:textId="77777777" w:rsidR="0019124E" w:rsidRDefault="0019124E">
      <w:pPr>
        <w:spacing w:before="80" w:after="80"/>
      </w:pPr>
    </w:p>
    <w:p w14:paraId="2091A8D1" w14:textId="77777777" w:rsidR="0019124E" w:rsidRDefault="00000000">
      <w:pPr>
        <w:pStyle w:val="Heading2"/>
        <w:spacing w:before="240" w:after="120"/>
      </w:pPr>
      <w:r>
        <w:rPr>
          <w:b/>
          <w:bCs/>
          <w:color w:val="2E75B6"/>
        </w:rPr>
        <w:t>3.4 Rate Features</w:t>
      </w:r>
    </w:p>
    <w:p w14:paraId="0F062408" w14:textId="77777777" w:rsidR="0019124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HGoalRate</w:t>
      </w:r>
      <w:proofErr w:type="spellEnd"/>
      <w:r>
        <w:t xml:space="preserve"> / </w:t>
      </w:r>
      <w:proofErr w:type="spellStart"/>
      <w:r>
        <w:t>AGoalRate</w:t>
      </w:r>
      <w:proofErr w:type="spellEnd"/>
      <w:r>
        <w:t xml:space="preserve"> — Average goals scored per match this season</w:t>
      </w:r>
    </w:p>
    <w:p w14:paraId="79A11308" w14:textId="77777777" w:rsidR="0019124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HConcedRate</w:t>
      </w:r>
      <w:proofErr w:type="spellEnd"/>
      <w:r>
        <w:t xml:space="preserve"> / </w:t>
      </w:r>
      <w:proofErr w:type="spellStart"/>
      <w:r>
        <w:t>AConcedRate</w:t>
      </w:r>
      <w:proofErr w:type="spellEnd"/>
      <w:r>
        <w:t xml:space="preserve"> — Average goals conceded per match this season</w:t>
      </w:r>
    </w:p>
    <w:p w14:paraId="336408BA" w14:textId="77777777" w:rsidR="0019124E" w:rsidRDefault="0019124E">
      <w:pPr>
        <w:spacing w:before="80" w:after="80"/>
      </w:pPr>
    </w:p>
    <w:p w14:paraId="1FAF93ED" w14:textId="77777777" w:rsidR="0019124E" w:rsidRDefault="00000000">
      <w:pPr>
        <w:spacing w:before="80" w:after="120"/>
      </w:pPr>
      <w:r>
        <w:t>In total, 35 features are used for each match.</w:t>
      </w:r>
    </w:p>
    <w:p w14:paraId="2DCAA219" w14:textId="77777777" w:rsidR="0019124E" w:rsidRDefault="0019124E">
      <w:pPr>
        <w:spacing w:before="80" w:after="80"/>
      </w:pPr>
    </w:p>
    <w:p w14:paraId="51B958FF" w14:textId="77777777" w:rsidR="0019124E" w:rsidRDefault="00000000">
      <w:pPr>
        <w:pStyle w:val="Heading1"/>
        <w:spacing w:before="320" w:after="160"/>
      </w:pPr>
      <w:r>
        <w:rPr>
          <w:b/>
          <w:bCs/>
          <w:color w:val="1F3864"/>
        </w:rPr>
        <w:t>4. Models Trained</w:t>
      </w:r>
    </w:p>
    <w:p w14:paraId="4E980627" w14:textId="77777777" w:rsidR="0019124E" w:rsidRDefault="00000000">
      <w:pPr>
        <w:spacing w:before="80" w:after="120"/>
      </w:pPr>
      <w:r>
        <w:t>Three classification algorithms were trained and evaluated:</w:t>
      </w:r>
    </w:p>
    <w:p w14:paraId="3930E601" w14:textId="77777777" w:rsidR="0019124E" w:rsidRDefault="0019124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9124E" w14:paraId="64A23B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740E" w14:textId="77777777" w:rsidR="0019124E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FFB2" w14:textId="77777777" w:rsidR="0019124E" w:rsidRDefault="00000000"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</w:tr>
      <w:tr w:rsidR="0019124E" w14:paraId="672094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4BDA" w14:textId="77777777" w:rsidR="0019124E" w:rsidRDefault="0000000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B760" w14:textId="77777777" w:rsidR="0019124E" w:rsidRDefault="00000000">
            <w:r>
              <w:rPr>
                <w:sz w:val="20"/>
                <w:szCs w:val="20"/>
              </w:rPr>
              <w:t>500 trees, max depth 8, min samples per leaf 5</w:t>
            </w:r>
          </w:p>
        </w:tc>
      </w:tr>
      <w:tr w:rsidR="0019124E" w14:paraId="6842CB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356B" w14:textId="77777777" w:rsidR="0019124E" w:rsidRDefault="00000000">
            <w:r>
              <w:rPr>
                <w:sz w:val="20"/>
                <w:szCs w:val="20"/>
              </w:rPr>
              <w:t>Gradient Boosting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2582" w14:textId="77777777" w:rsidR="0019124E" w:rsidRDefault="00000000">
            <w:r>
              <w:rPr>
                <w:sz w:val="20"/>
                <w:szCs w:val="20"/>
              </w:rPr>
              <w:t>400 estimators, max depth 4, learning rate 0.05, 80% subsampling</w:t>
            </w:r>
          </w:p>
        </w:tc>
      </w:tr>
      <w:tr w:rsidR="0019124E" w14:paraId="0D96E1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E225" w14:textId="77777777" w:rsidR="0019124E" w:rsidRDefault="00000000">
            <w:r>
              <w:rPr>
                <w:sz w:val="20"/>
                <w:szCs w:val="20"/>
              </w:rPr>
              <w:t>Logistic Regression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A305" w14:textId="77777777" w:rsidR="0019124E" w:rsidRDefault="00000000">
            <w:r>
              <w:rPr>
                <w:sz w:val="20"/>
                <w:szCs w:val="20"/>
              </w:rPr>
              <w:t xml:space="preserve">L2 </w:t>
            </w:r>
            <w:proofErr w:type="spellStart"/>
            <w:r>
              <w:rPr>
                <w:sz w:val="20"/>
                <w:szCs w:val="20"/>
              </w:rPr>
              <w:t>regularisation</w:t>
            </w:r>
            <w:proofErr w:type="spellEnd"/>
            <w:r>
              <w:rPr>
                <w:sz w:val="20"/>
                <w:szCs w:val="20"/>
              </w:rPr>
              <w:t xml:space="preserve"> (C=1.0), max 2,000 iterations</w:t>
            </w:r>
          </w:p>
        </w:tc>
      </w:tr>
    </w:tbl>
    <w:p w14:paraId="7047F240" w14:textId="77777777" w:rsidR="0019124E" w:rsidRDefault="0019124E">
      <w:pPr>
        <w:spacing w:before="80" w:after="80"/>
      </w:pPr>
    </w:p>
    <w:p w14:paraId="132568BB" w14:textId="77777777" w:rsidR="0019124E" w:rsidRDefault="00000000">
      <w:pPr>
        <w:spacing w:before="80" w:after="120"/>
      </w:pPr>
      <w:r>
        <w:t>An 80/20 train/test split was used with stratification to preserve the class distribution. 5-fold cross-validation was applied to each model.</w:t>
      </w:r>
    </w:p>
    <w:p w14:paraId="1D2F7B91" w14:textId="77777777" w:rsidR="0019124E" w:rsidRDefault="0019124E">
      <w:pPr>
        <w:spacing w:before="80" w:after="80"/>
      </w:pPr>
    </w:p>
    <w:p w14:paraId="41A434E7" w14:textId="77777777" w:rsidR="0019124E" w:rsidRDefault="00000000">
      <w:pPr>
        <w:pStyle w:val="Heading1"/>
        <w:spacing w:before="320" w:after="160"/>
      </w:pPr>
      <w:r>
        <w:rPr>
          <w:b/>
          <w:bCs/>
          <w:color w:val="1F3864"/>
        </w:rPr>
        <w:t>5. Model Accuracy</w:t>
      </w:r>
    </w:p>
    <w:p w14:paraId="538E69D8" w14:textId="77777777" w:rsidR="0019124E" w:rsidRDefault="00000000">
      <w:pPr>
        <w:pStyle w:val="Heading2"/>
        <w:spacing w:before="240" w:after="120"/>
      </w:pPr>
      <w:r>
        <w:rPr>
          <w:b/>
          <w:bCs/>
          <w:color w:val="2E75B6"/>
        </w:rPr>
        <w:t>5.1 Comparative Performance</w:t>
      </w:r>
    </w:p>
    <w:p w14:paraId="197F5AD6" w14:textId="77777777" w:rsidR="0019124E" w:rsidRDefault="0019124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19124E" w14:paraId="0E7E82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95A4" w14:textId="77777777" w:rsidR="0019124E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7C82" w14:textId="77777777" w:rsidR="0019124E" w:rsidRDefault="00000000">
            <w:r>
              <w:rPr>
                <w:b/>
                <w:bCs/>
                <w:color w:val="FFFFFF"/>
                <w:sz w:val="20"/>
                <w:szCs w:val="20"/>
              </w:rPr>
              <w:t>Test Accuracy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6F75" w14:textId="77777777" w:rsidR="0019124E" w:rsidRDefault="00000000">
            <w:r>
              <w:rPr>
                <w:b/>
                <w:bCs/>
                <w:color w:val="FFFFFF"/>
                <w:sz w:val="20"/>
                <w:szCs w:val="20"/>
              </w:rPr>
              <w:t>CV Accuracy (5-fold)</w:t>
            </w:r>
          </w:p>
        </w:tc>
      </w:tr>
      <w:tr w:rsidR="0019124E" w14:paraId="4B5C7B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BB3B" w14:textId="77777777" w:rsidR="0019124E" w:rsidRDefault="00000000">
            <w:r>
              <w:rPr>
                <w:b/>
                <w:bCs/>
                <w:color w:val="375623"/>
                <w:sz w:val="20"/>
                <w:szCs w:val="20"/>
              </w:rPr>
              <w:t>Random Forest ★ Best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8FDD" w14:textId="77777777" w:rsidR="0019124E" w:rsidRDefault="00000000">
            <w:r>
              <w:rPr>
                <w:b/>
                <w:bCs/>
                <w:color w:val="375623"/>
                <w:sz w:val="20"/>
                <w:szCs w:val="20"/>
              </w:rPr>
              <w:t>51.9%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EB6C" w14:textId="77777777" w:rsidR="0019124E" w:rsidRDefault="00000000">
            <w:r>
              <w:rPr>
                <w:b/>
                <w:bCs/>
                <w:color w:val="375623"/>
                <w:sz w:val="20"/>
                <w:szCs w:val="20"/>
              </w:rPr>
              <w:t>51.1%</w:t>
            </w:r>
          </w:p>
        </w:tc>
      </w:tr>
      <w:tr w:rsidR="0019124E" w14:paraId="77C22D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7090" w14:textId="77777777" w:rsidR="0019124E" w:rsidRDefault="00000000">
            <w:r>
              <w:rPr>
                <w:sz w:val="20"/>
                <w:szCs w:val="20"/>
              </w:rPr>
              <w:t>Logistic Regression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140A" w14:textId="77777777" w:rsidR="0019124E" w:rsidRDefault="00000000">
            <w:r>
              <w:rPr>
                <w:sz w:val="20"/>
                <w:szCs w:val="20"/>
              </w:rPr>
              <w:t>51.7%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9814D" w14:textId="77777777" w:rsidR="0019124E" w:rsidRDefault="00000000">
            <w:r>
              <w:rPr>
                <w:sz w:val="20"/>
                <w:szCs w:val="20"/>
              </w:rPr>
              <w:t>51.3%</w:t>
            </w:r>
          </w:p>
        </w:tc>
      </w:tr>
      <w:tr w:rsidR="0019124E" w14:paraId="3C4C9E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FEFC" w14:textId="77777777" w:rsidR="0019124E" w:rsidRDefault="00000000">
            <w:r>
              <w:rPr>
                <w:sz w:val="20"/>
                <w:szCs w:val="20"/>
              </w:rPr>
              <w:t>Gradient Boosting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0ACC" w14:textId="77777777" w:rsidR="0019124E" w:rsidRDefault="00000000">
            <w:r>
              <w:rPr>
                <w:sz w:val="20"/>
                <w:szCs w:val="20"/>
              </w:rPr>
              <w:t>49.2%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1AB0" w14:textId="77777777" w:rsidR="0019124E" w:rsidRDefault="00000000">
            <w:r>
              <w:rPr>
                <w:sz w:val="20"/>
                <w:szCs w:val="20"/>
              </w:rPr>
              <w:t>47.9%</w:t>
            </w:r>
          </w:p>
        </w:tc>
      </w:tr>
      <w:tr w:rsidR="0019124E" w14:paraId="4AF9C1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3914" w14:textId="77777777" w:rsidR="0019124E" w:rsidRDefault="00000000">
            <w:r>
              <w:rPr>
                <w:i/>
                <w:iCs/>
                <w:sz w:val="20"/>
                <w:szCs w:val="20"/>
              </w:rPr>
              <w:t>Random baseline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9BD1" w14:textId="77777777" w:rsidR="0019124E" w:rsidRDefault="00000000">
            <w:r>
              <w:rPr>
                <w:i/>
                <w:iCs/>
                <w:sz w:val="20"/>
                <w:szCs w:val="20"/>
              </w:rPr>
              <w:t>33.3%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7BD1" w14:textId="77777777" w:rsidR="0019124E" w:rsidRDefault="00000000">
            <w:r>
              <w:rPr>
                <w:i/>
                <w:iCs/>
                <w:sz w:val="20"/>
                <w:szCs w:val="20"/>
              </w:rPr>
              <w:t>33.3%</w:t>
            </w:r>
          </w:p>
        </w:tc>
      </w:tr>
    </w:tbl>
    <w:p w14:paraId="6A706F3B" w14:textId="77777777" w:rsidR="0019124E" w:rsidRDefault="0019124E">
      <w:pPr>
        <w:spacing w:before="80" w:after="80"/>
      </w:pPr>
    </w:p>
    <w:p w14:paraId="76682444" w14:textId="77777777" w:rsidR="0019124E" w:rsidRDefault="00000000">
      <w:pPr>
        <w:pStyle w:val="Heading2"/>
        <w:spacing w:before="240" w:after="120"/>
      </w:pPr>
      <w:r>
        <w:rPr>
          <w:b/>
          <w:bCs/>
          <w:color w:val="2E75B6"/>
        </w:rPr>
        <w:t>5.2 Best Model — Detailed Classification Report (Random Forest)</w:t>
      </w:r>
    </w:p>
    <w:p w14:paraId="14442BE2" w14:textId="77777777" w:rsidR="0019124E" w:rsidRDefault="0019124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755"/>
        <w:gridCol w:w="1755"/>
        <w:gridCol w:w="1755"/>
        <w:gridCol w:w="1755"/>
      </w:tblGrid>
      <w:tr w:rsidR="0019124E" w14:paraId="7E55D2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353A" w14:textId="77777777" w:rsidR="0019124E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A76C" w14:textId="77777777" w:rsidR="0019124E" w:rsidRDefault="00000000"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9A4C" w14:textId="77777777" w:rsidR="0019124E" w:rsidRDefault="00000000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3B10" w14:textId="77777777" w:rsidR="0019124E" w:rsidRDefault="00000000"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AC68" w14:textId="77777777" w:rsidR="0019124E" w:rsidRDefault="00000000"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19124E" w14:paraId="79699D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9047" w14:textId="77777777" w:rsidR="0019124E" w:rsidRDefault="00000000">
            <w:r>
              <w:rPr>
                <w:b/>
                <w:bCs/>
                <w:sz w:val="20"/>
                <w:szCs w:val="20"/>
              </w:rPr>
              <w:t>Home Win (H)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B6DA" w14:textId="77777777" w:rsidR="0019124E" w:rsidRDefault="00000000">
            <w:r>
              <w:rPr>
                <w:sz w:val="20"/>
                <w:szCs w:val="20"/>
              </w:rPr>
              <w:t>52%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0B8D7" w14:textId="77777777" w:rsidR="0019124E" w:rsidRDefault="00000000">
            <w:r>
              <w:rPr>
                <w:sz w:val="20"/>
                <w:szCs w:val="20"/>
              </w:rPr>
              <w:t>86%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DC4F" w14:textId="77777777" w:rsidR="0019124E" w:rsidRDefault="00000000">
            <w:r>
              <w:rPr>
                <w:sz w:val="20"/>
                <w:szCs w:val="20"/>
              </w:rPr>
              <w:t>65%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9220" w14:textId="77777777" w:rsidR="0019124E" w:rsidRDefault="00000000">
            <w:r>
              <w:rPr>
                <w:sz w:val="20"/>
                <w:szCs w:val="20"/>
              </w:rPr>
              <w:t>711</w:t>
            </w:r>
          </w:p>
        </w:tc>
      </w:tr>
      <w:tr w:rsidR="0019124E" w14:paraId="6B6A96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6D86C" w14:textId="77777777" w:rsidR="0019124E" w:rsidRDefault="00000000">
            <w:r>
              <w:rPr>
                <w:b/>
                <w:bCs/>
                <w:sz w:val="20"/>
                <w:szCs w:val="20"/>
              </w:rPr>
              <w:t>Away Win (A)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8E1C" w14:textId="77777777" w:rsidR="0019124E" w:rsidRDefault="00000000">
            <w:r>
              <w:rPr>
                <w:sz w:val="20"/>
                <w:szCs w:val="20"/>
              </w:rPr>
              <w:t>52%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DB112" w14:textId="77777777" w:rsidR="0019124E" w:rsidRDefault="00000000">
            <w:r>
              <w:rPr>
                <w:sz w:val="20"/>
                <w:szCs w:val="20"/>
              </w:rPr>
              <w:t>43%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E4C4" w14:textId="77777777" w:rsidR="0019124E" w:rsidRDefault="00000000">
            <w:r>
              <w:rPr>
                <w:sz w:val="20"/>
                <w:szCs w:val="20"/>
              </w:rPr>
              <w:t>47%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B1C54" w14:textId="77777777" w:rsidR="0019124E" w:rsidRDefault="00000000">
            <w:r>
              <w:rPr>
                <w:sz w:val="20"/>
                <w:szCs w:val="20"/>
              </w:rPr>
              <w:t>450</w:t>
            </w:r>
          </w:p>
        </w:tc>
      </w:tr>
      <w:tr w:rsidR="0019124E" w14:paraId="145D80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72B13" w14:textId="77777777" w:rsidR="0019124E" w:rsidRDefault="00000000">
            <w:r>
              <w:rPr>
                <w:b/>
                <w:bCs/>
                <w:sz w:val="20"/>
                <w:szCs w:val="20"/>
              </w:rPr>
              <w:t>Draw (D)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6812" w14:textId="77777777" w:rsidR="0019124E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513B" w14:textId="77777777" w:rsidR="0019124E" w:rsidRDefault="00000000">
            <w:r>
              <w:rPr>
                <w:sz w:val="20"/>
                <w:szCs w:val="20"/>
              </w:rPr>
              <w:t>1%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2457" w14:textId="77777777" w:rsidR="0019124E" w:rsidRDefault="00000000">
            <w:r>
              <w:rPr>
                <w:sz w:val="20"/>
                <w:szCs w:val="20"/>
              </w:rPr>
              <w:t>1%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0AA0" w14:textId="77777777" w:rsidR="0019124E" w:rsidRDefault="00000000">
            <w:r>
              <w:rPr>
                <w:sz w:val="20"/>
                <w:szCs w:val="20"/>
              </w:rPr>
              <w:t>393</w:t>
            </w:r>
          </w:p>
        </w:tc>
      </w:tr>
    </w:tbl>
    <w:p w14:paraId="6229E364" w14:textId="77777777" w:rsidR="0019124E" w:rsidRDefault="0019124E">
      <w:pPr>
        <w:spacing w:before="80" w:after="80"/>
      </w:pPr>
    </w:p>
    <w:p w14:paraId="7C0554BB" w14:textId="77777777" w:rsidR="0019124E" w:rsidRDefault="00000000">
      <w:pPr>
        <w:pStyle w:val="Heading2"/>
        <w:spacing w:before="240" w:after="120"/>
      </w:pPr>
      <w:r>
        <w:rPr>
          <w:b/>
          <w:bCs/>
          <w:color w:val="2E75B6"/>
        </w:rPr>
        <w:t xml:space="preserve">5.3 </w:t>
      </w:r>
      <w:proofErr w:type="spellStart"/>
      <w:r>
        <w:rPr>
          <w:b/>
          <w:bCs/>
          <w:color w:val="2E75B6"/>
        </w:rPr>
        <w:t>Contextualising</w:t>
      </w:r>
      <w:proofErr w:type="spellEnd"/>
      <w:r>
        <w:rPr>
          <w:b/>
          <w:bCs/>
          <w:color w:val="2E75B6"/>
        </w:rPr>
        <w:t xml:space="preserve"> the Accuracy</w:t>
      </w:r>
    </w:p>
    <w:p w14:paraId="73908F3A" w14:textId="77777777" w:rsidR="0019124E" w:rsidRDefault="00000000">
      <w:pPr>
        <w:spacing w:before="80" w:after="120"/>
      </w:pPr>
      <w:r>
        <w:lastRenderedPageBreak/>
        <w:t>A 51.9% accuracy on a 3-class problem may appear low in isolation. However, football is inherently difficult to predict, as evidenced by the following benchmarks:</w:t>
      </w:r>
    </w:p>
    <w:p w14:paraId="0BD3A9AC" w14:textId="77777777" w:rsidR="0019124E" w:rsidRDefault="0019124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9124E" w14:paraId="731519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D9DD" w14:textId="77777777" w:rsidR="0019124E" w:rsidRDefault="00000000">
            <w:r>
              <w:rPr>
                <w:b/>
                <w:bCs/>
                <w:color w:val="FFFFFF"/>
                <w:sz w:val="20"/>
                <w:szCs w:val="20"/>
              </w:rPr>
              <w:t>Benchmark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DDD5" w14:textId="77777777" w:rsidR="0019124E" w:rsidRDefault="00000000"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</w:tr>
      <w:tr w:rsidR="0019124E" w14:paraId="4F9141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789F" w14:textId="77777777" w:rsidR="0019124E" w:rsidRDefault="00000000">
            <w:r>
              <w:rPr>
                <w:sz w:val="20"/>
                <w:szCs w:val="20"/>
              </w:rPr>
              <w:t>Random guessing (3 classes)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1A72" w14:textId="77777777" w:rsidR="0019124E" w:rsidRDefault="00000000">
            <w:r>
              <w:rPr>
                <w:sz w:val="20"/>
                <w:szCs w:val="20"/>
              </w:rPr>
              <w:t>~33%</w:t>
            </w:r>
          </w:p>
        </w:tc>
      </w:tr>
      <w:tr w:rsidR="0019124E" w14:paraId="25AF82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BA3C5" w14:textId="77777777" w:rsidR="0019124E" w:rsidRDefault="00000000">
            <w:r>
              <w:rPr>
                <w:sz w:val="20"/>
                <w:szCs w:val="20"/>
              </w:rPr>
              <w:t>Majority-class baseline (always predict Home Win)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72D1" w14:textId="77777777" w:rsidR="0019124E" w:rsidRDefault="00000000">
            <w:r>
              <w:rPr>
                <w:sz w:val="20"/>
                <w:szCs w:val="20"/>
              </w:rPr>
              <w:t>~46%</w:t>
            </w:r>
          </w:p>
        </w:tc>
      </w:tr>
      <w:tr w:rsidR="0019124E" w14:paraId="210955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F277" w14:textId="77777777" w:rsidR="0019124E" w:rsidRDefault="00000000">
            <w:r>
              <w:rPr>
                <w:sz w:val="20"/>
                <w:szCs w:val="20"/>
              </w:rPr>
              <w:t>This model (Random Forest)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9B52" w14:textId="77777777" w:rsidR="0019124E" w:rsidRDefault="00000000">
            <w:r>
              <w:rPr>
                <w:sz w:val="20"/>
                <w:szCs w:val="20"/>
              </w:rPr>
              <w:t>51.9%</w:t>
            </w:r>
          </w:p>
        </w:tc>
      </w:tr>
      <w:tr w:rsidR="0019124E" w14:paraId="5A0EC1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6EB9" w14:textId="77777777" w:rsidR="0019124E" w:rsidRDefault="00000000">
            <w:r>
              <w:rPr>
                <w:sz w:val="20"/>
                <w:szCs w:val="20"/>
              </w:rPr>
              <w:t>State-of-the-art academic models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AF08" w14:textId="77777777" w:rsidR="0019124E" w:rsidRDefault="00000000">
            <w:r>
              <w:rPr>
                <w:sz w:val="20"/>
                <w:szCs w:val="20"/>
              </w:rPr>
              <w:t>~55–60%</w:t>
            </w:r>
          </w:p>
        </w:tc>
      </w:tr>
      <w:tr w:rsidR="0019124E" w14:paraId="5E1BF7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B9F1" w14:textId="77777777" w:rsidR="0019124E" w:rsidRDefault="00000000">
            <w:r>
              <w:rPr>
                <w:sz w:val="20"/>
                <w:szCs w:val="20"/>
              </w:rPr>
              <w:t>Professional bookmakers (implied)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FF83" w14:textId="77777777" w:rsidR="0019124E" w:rsidRDefault="00000000">
            <w:r>
              <w:rPr>
                <w:sz w:val="20"/>
                <w:szCs w:val="20"/>
              </w:rPr>
              <w:t>~55–58%</w:t>
            </w:r>
          </w:p>
        </w:tc>
      </w:tr>
    </w:tbl>
    <w:p w14:paraId="71F18DE2" w14:textId="77777777" w:rsidR="0019124E" w:rsidRDefault="0019124E">
      <w:pPr>
        <w:spacing w:before="80" w:after="80"/>
      </w:pPr>
    </w:p>
    <w:p w14:paraId="5ADD0864" w14:textId="77777777" w:rsidR="0019124E" w:rsidRDefault="00000000">
      <w:pPr>
        <w:spacing w:before="80" w:after="120"/>
      </w:pPr>
      <w:r>
        <w:t>The model outperforms both random guessing by 18.6 percentage points and the majority-class baseline by 5.9 percentage points. Draws remain the hardest class to predict (F1 of 0.01), consistent with findings across the sports analytics literature, where draws are near-impossible to forecast reliably without betting-market signals.</w:t>
      </w:r>
    </w:p>
    <w:p w14:paraId="6C97D6BE" w14:textId="77777777" w:rsidR="0019124E" w:rsidRDefault="0019124E">
      <w:pPr>
        <w:spacing w:before="80" w:after="80"/>
      </w:pPr>
    </w:p>
    <w:p w14:paraId="18161EE0" w14:textId="77777777" w:rsidR="0019124E" w:rsidRDefault="00000000">
      <w:pPr>
        <w:pStyle w:val="Heading1"/>
        <w:spacing w:before="320" w:after="160"/>
      </w:pPr>
      <w:r>
        <w:rPr>
          <w:b/>
          <w:bCs/>
          <w:color w:val="1F3864"/>
        </w:rPr>
        <w:t>6. How to Use the Predictor</w:t>
      </w:r>
    </w:p>
    <w:p w14:paraId="23AB47C6" w14:textId="77777777" w:rsidR="0019124E" w:rsidRDefault="00000000">
      <w:pPr>
        <w:pStyle w:val="Heading2"/>
        <w:spacing w:before="240" w:after="120"/>
      </w:pPr>
      <w:r>
        <w:rPr>
          <w:b/>
          <w:bCs/>
          <w:color w:val="2E75B6"/>
        </w:rPr>
        <w:t>6.1 Running Example Predictions</w:t>
      </w:r>
    </w:p>
    <w:p w14:paraId="7CED4CF2" w14:textId="77777777" w:rsidR="0019124E" w:rsidRDefault="00000000">
      <w:pPr>
        <w:spacing w:before="80" w:after="120"/>
      </w:pPr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  <w:shd w:val="clear" w:color="auto" w:fill="F0F4FF"/>
        </w:rPr>
        <w:t>python3 pl_predictor.py</w:t>
      </w:r>
    </w:p>
    <w:p w14:paraId="36ADCDD6" w14:textId="77777777" w:rsidR="0019124E" w:rsidRDefault="00000000">
      <w:pPr>
        <w:spacing w:before="80" w:after="120"/>
      </w:pPr>
      <w:r>
        <w:t>This trains all three models, selects the best, and prints example predictions for five fixture pairs.</w:t>
      </w:r>
    </w:p>
    <w:p w14:paraId="44BE5033" w14:textId="77777777" w:rsidR="0019124E" w:rsidRDefault="0019124E">
      <w:pPr>
        <w:spacing w:before="80" w:after="80"/>
      </w:pPr>
    </w:p>
    <w:p w14:paraId="54179CFA" w14:textId="77777777" w:rsidR="0019124E" w:rsidRDefault="00000000">
      <w:pPr>
        <w:pStyle w:val="Heading2"/>
        <w:spacing w:before="240" w:after="120"/>
      </w:pPr>
      <w:r>
        <w:rPr>
          <w:b/>
          <w:bCs/>
          <w:color w:val="2E75B6"/>
        </w:rPr>
        <w:t>6.2 Predicting a Specific Match</w:t>
      </w:r>
    </w:p>
    <w:p w14:paraId="28EE049A" w14:textId="77777777" w:rsidR="0019124E" w:rsidRDefault="00000000">
      <w:pPr>
        <w:spacing w:before="80" w:after="120"/>
      </w:pPr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>python3 pl_predictor.py --predict "Arsenal" "Man City"</w:t>
      </w:r>
    </w:p>
    <w:p w14:paraId="4E33635B" w14:textId="77777777" w:rsidR="0019124E" w:rsidRDefault="00000000">
      <w:pPr>
        <w:spacing w:before="80" w:after="120"/>
      </w:pPr>
      <w:r>
        <w:t>The output shows the predicted outcome and a percentage probability bar for each of the three results.</w:t>
      </w:r>
    </w:p>
    <w:p w14:paraId="24778AFA" w14:textId="77777777" w:rsidR="0019124E" w:rsidRDefault="0019124E">
      <w:pPr>
        <w:spacing w:before="80" w:after="80"/>
      </w:pPr>
    </w:p>
    <w:p w14:paraId="191B6866" w14:textId="77777777" w:rsidR="0019124E" w:rsidRDefault="00000000">
      <w:pPr>
        <w:pStyle w:val="Heading2"/>
        <w:spacing w:before="240" w:after="120"/>
      </w:pPr>
      <w:r>
        <w:rPr>
          <w:b/>
          <w:bCs/>
          <w:color w:val="2E75B6"/>
        </w:rPr>
        <w:t>6.3 Available Teams</w:t>
      </w:r>
    </w:p>
    <w:p w14:paraId="4B80C0C9" w14:textId="77777777" w:rsidR="0019124E" w:rsidRDefault="00000000">
      <w:pPr>
        <w:spacing w:before="80" w:after="120"/>
      </w:pPr>
      <w:r>
        <w:t>The predictor covers 45 clubs that appeared in the Premier League between 2000 and 2022, including: Arsenal, Chelsea, Liverpool, Man City, Man United, Tottenham, Everton, Leicester, Newcastle, West Ham, and more.</w:t>
      </w:r>
    </w:p>
    <w:p w14:paraId="2570AD8C" w14:textId="77777777" w:rsidR="0019124E" w:rsidRDefault="0019124E">
      <w:pPr>
        <w:spacing w:before="80" w:after="80"/>
      </w:pPr>
    </w:p>
    <w:p w14:paraId="6EBE951F" w14:textId="77777777" w:rsidR="0019124E" w:rsidRDefault="00000000">
      <w:pPr>
        <w:pStyle w:val="Heading1"/>
        <w:spacing w:before="320" w:after="160"/>
      </w:pPr>
      <w:r>
        <w:rPr>
          <w:b/>
          <w:bCs/>
          <w:color w:val="1F3864"/>
        </w:rPr>
        <w:t>7. Limitations</w:t>
      </w:r>
    </w:p>
    <w:p w14:paraId="206BA81F" w14:textId="77777777" w:rsidR="0019124E" w:rsidRDefault="00000000">
      <w:pPr>
        <w:pStyle w:val="ListParagraph"/>
        <w:numPr>
          <w:ilvl w:val="0"/>
          <w:numId w:val="2"/>
        </w:numPr>
        <w:spacing w:before="40" w:after="40"/>
      </w:pPr>
      <w:r>
        <w:t>Team profiles are based on their last recorded season (2021–22). The predictor does not update with live current-season data.</w:t>
      </w:r>
    </w:p>
    <w:p w14:paraId="5D1D6947" w14:textId="77777777" w:rsidR="0019124E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Draws are very difficult to predict with in-season statistics alone; additional signals such as odds data, player injuries, or referee information could improve draw detection.</w:t>
      </w:r>
    </w:p>
    <w:p w14:paraId="4C5CB597" w14:textId="77777777" w:rsidR="0019124E" w:rsidRDefault="00000000">
      <w:pPr>
        <w:pStyle w:val="ListParagraph"/>
        <w:numPr>
          <w:ilvl w:val="0"/>
          <w:numId w:val="2"/>
        </w:numPr>
        <w:spacing w:before="40" w:after="40"/>
      </w:pPr>
      <w:r>
        <w:t>Promoted or newly formed clubs without historical data may not be represented.</w:t>
      </w:r>
    </w:p>
    <w:p w14:paraId="1BAF31CE" w14:textId="77777777" w:rsidR="0019124E" w:rsidRDefault="00000000">
      <w:pPr>
        <w:pStyle w:val="ListParagraph"/>
        <w:numPr>
          <w:ilvl w:val="0"/>
          <w:numId w:val="2"/>
        </w:numPr>
        <w:spacing w:before="40" w:after="40"/>
      </w:pPr>
      <w:r>
        <w:t>The model does not account for player availability, managerial changes, or European fixture congestion.</w:t>
      </w:r>
    </w:p>
    <w:p w14:paraId="2B167E69" w14:textId="77777777" w:rsidR="0019124E" w:rsidRDefault="0019124E">
      <w:pPr>
        <w:spacing w:before="80" w:after="80"/>
      </w:pPr>
    </w:p>
    <w:p w14:paraId="18FC3C11" w14:textId="77777777" w:rsidR="0019124E" w:rsidRDefault="00000000">
      <w:pPr>
        <w:pStyle w:val="Heading1"/>
        <w:spacing w:before="320" w:after="160"/>
      </w:pPr>
      <w:r>
        <w:rPr>
          <w:b/>
          <w:bCs/>
          <w:color w:val="1F3864"/>
        </w:rPr>
        <w:t>8. Project Files</w:t>
      </w:r>
    </w:p>
    <w:p w14:paraId="1F991B50" w14:textId="77777777" w:rsidR="0019124E" w:rsidRDefault="0019124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9124E" w14:paraId="253768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9C4F" w14:textId="77777777" w:rsidR="0019124E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E7125" w14:textId="77777777" w:rsidR="0019124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124E" w14:paraId="38F0BB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6D728" w14:textId="77777777" w:rsidR="001912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pl_predictor.py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020E" w14:textId="77777777" w:rsidR="0019124E" w:rsidRDefault="00000000">
            <w:r>
              <w:rPr>
                <w:sz w:val="20"/>
                <w:szCs w:val="20"/>
              </w:rPr>
              <w:t>Main script: feature engineering, model training, prediction interface</w:t>
            </w:r>
          </w:p>
        </w:tc>
      </w:tr>
      <w:tr w:rsidR="0019124E" w14:paraId="2DA31C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D80A" w14:textId="77777777" w:rsidR="001912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data/pl_final_dataset.csv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9C33" w14:textId="77777777" w:rsidR="0019124E" w:rsidRDefault="00000000">
            <w:r>
              <w:rPr>
                <w:sz w:val="20"/>
                <w:szCs w:val="20"/>
              </w:rPr>
              <w:t>Pre-processed dataset from the original Kaggle archive</w:t>
            </w:r>
          </w:p>
        </w:tc>
      </w:tr>
      <w:tr w:rsidR="0019124E" w14:paraId="2816DA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419D" w14:textId="77777777" w:rsidR="001912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Datasets/2000-01.csv – 2021-22.csv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1ACC" w14:textId="77777777" w:rsidR="0019124E" w:rsidRDefault="00000000">
            <w:r>
              <w:rPr>
                <w:sz w:val="20"/>
                <w:szCs w:val="20"/>
              </w:rPr>
              <w:t>Raw season-by-season match data (source files)</w:t>
            </w:r>
          </w:p>
        </w:tc>
      </w:tr>
    </w:tbl>
    <w:p w14:paraId="0FBAEB8C" w14:textId="77777777" w:rsidR="0019124E" w:rsidRDefault="0019124E">
      <w:pPr>
        <w:spacing w:before="80" w:after="80"/>
      </w:pPr>
    </w:p>
    <w:p w14:paraId="10EB1F3F" w14:textId="77777777" w:rsidR="0019124E" w:rsidRDefault="0019124E">
      <w:pPr>
        <w:spacing w:before="80" w:after="80"/>
      </w:pPr>
    </w:p>
    <w:p w14:paraId="271A6F02" w14:textId="77777777" w:rsidR="0019124E" w:rsidRDefault="00000000">
      <w:pPr>
        <w:pBdr>
          <w:top w:val="single" w:sz="6" w:space="4" w:color="2E75B6"/>
        </w:pBdr>
        <w:spacing w:before="240"/>
        <w:jc w:val="center"/>
      </w:pPr>
      <w:r>
        <w:rPr>
          <w:i/>
          <w:iCs/>
          <w:color w:val="888888"/>
          <w:sz w:val="18"/>
          <w:szCs w:val="18"/>
        </w:rPr>
        <w:t xml:space="preserve">Generated by Claude </w:t>
      </w:r>
      <w:proofErr w:type="gramStart"/>
      <w:r>
        <w:rPr>
          <w:i/>
          <w:iCs/>
          <w:color w:val="888888"/>
          <w:sz w:val="18"/>
          <w:szCs w:val="18"/>
        </w:rPr>
        <w:t>Code  •</w:t>
      </w:r>
      <w:proofErr w:type="gramEnd"/>
      <w:r>
        <w:rPr>
          <w:i/>
          <w:iCs/>
          <w:color w:val="888888"/>
          <w:sz w:val="18"/>
          <w:szCs w:val="18"/>
        </w:rPr>
        <w:t xml:space="preserve">  June 2026</w:t>
      </w:r>
    </w:p>
    <w:sectPr w:rsidR="0019124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5148A" w14:textId="77777777" w:rsidR="006B7F61" w:rsidRDefault="006B7F61">
      <w:r>
        <w:separator/>
      </w:r>
    </w:p>
  </w:endnote>
  <w:endnote w:type="continuationSeparator" w:id="0">
    <w:p w14:paraId="7C0AA0CF" w14:textId="77777777" w:rsidR="006B7F61" w:rsidRDefault="006B7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D9F3" w14:textId="77777777" w:rsidR="0019124E" w:rsidRDefault="00000000">
    <w:pPr>
      <w:pBdr>
        <w:top w:val="single" w:sz="6" w:space="1" w:color="2E75B6"/>
      </w:pBd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5003DE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5003DE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B90B3" w14:textId="77777777" w:rsidR="006B7F61" w:rsidRDefault="006B7F61">
      <w:r>
        <w:separator/>
      </w:r>
    </w:p>
  </w:footnote>
  <w:footnote w:type="continuationSeparator" w:id="0">
    <w:p w14:paraId="44E51BC9" w14:textId="77777777" w:rsidR="006B7F61" w:rsidRDefault="006B7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26D9B" w14:textId="77777777" w:rsidR="0019124E" w:rsidRDefault="00000000">
    <w:pPr>
      <w:pBdr>
        <w:bottom w:val="single" w:sz="6" w:space="1" w:color="2E75B6"/>
      </w:pBdr>
    </w:pPr>
    <w:r>
      <w:rPr>
        <w:b/>
        <w:bCs/>
        <w:color w:val="1F3864"/>
        <w:sz w:val="18"/>
        <w:szCs w:val="18"/>
      </w:rPr>
      <w:t>Premier League Match Predictor</w:t>
    </w:r>
    <w:r>
      <w:rPr>
        <w:color w:val="666666"/>
        <w:sz w:val="18"/>
        <w:szCs w:val="18"/>
      </w:rPr>
      <w:t xml:space="preserve">  |  Technical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94654"/>
    <w:multiLevelType w:val="hybridMultilevel"/>
    <w:tmpl w:val="936E57F4"/>
    <w:lvl w:ilvl="0" w:tplc="BE7408E0">
      <w:start w:val="1"/>
      <w:numFmt w:val="bullet"/>
      <w:lvlText w:val="●"/>
      <w:lvlJc w:val="left"/>
      <w:pPr>
        <w:ind w:left="720" w:hanging="360"/>
      </w:pPr>
    </w:lvl>
    <w:lvl w:ilvl="1" w:tplc="B56ED27A">
      <w:start w:val="1"/>
      <w:numFmt w:val="bullet"/>
      <w:lvlText w:val="○"/>
      <w:lvlJc w:val="left"/>
      <w:pPr>
        <w:ind w:left="1440" w:hanging="360"/>
      </w:pPr>
    </w:lvl>
    <w:lvl w:ilvl="2" w:tplc="28EE8DD8">
      <w:start w:val="1"/>
      <w:numFmt w:val="bullet"/>
      <w:lvlText w:val="■"/>
      <w:lvlJc w:val="left"/>
      <w:pPr>
        <w:ind w:left="2160" w:hanging="360"/>
      </w:pPr>
    </w:lvl>
    <w:lvl w:ilvl="3" w:tplc="319C79D8">
      <w:start w:val="1"/>
      <w:numFmt w:val="bullet"/>
      <w:lvlText w:val="●"/>
      <w:lvlJc w:val="left"/>
      <w:pPr>
        <w:ind w:left="2880" w:hanging="360"/>
      </w:pPr>
    </w:lvl>
    <w:lvl w:ilvl="4" w:tplc="E92CF1B2">
      <w:start w:val="1"/>
      <w:numFmt w:val="bullet"/>
      <w:lvlText w:val="○"/>
      <w:lvlJc w:val="left"/>
      <w:pPr>
        <w:ind w:left="3600" w:hanging="360"/>
      </w:pPr>
    </w:lvl>
    <w:lvl w:ilvl="5" w:tplc="BD3E8AA8">
      <w:start w:val="1"/>
      <w:numFmt w:val="bullet"/>
      <w:lvlText w:val="■"/>
      <w:lvlJc w:val="left"/>
      <w:pPr>
        <w:ind w:left="4320" w:hanging="360"/>
      </w:pPr>
    </w:lvl>
    <w:lvl w:ilvl="6" w:tplc="BD805902">
      <w:start w:val="1"/>
      <w:numFmt w:val="bullet"/>
      <w:lvlText w:val="●"/>
      <w:lvlJc w:val="left"/>
      <w:pPr>
        <w:ind w:left="5040" w:hanging="360"/>
      </w:pPr>
    </w:lvl>
    <w:lvl w:ilvl="7" w:tplc="236A1140">
      <w:start w:val="1"/>
      <w:numFmt w:val="bullet"/>
      <w:lvlText w:val="●"/>
      <w:lvlJc w:val="left"/>
      <w:pPr>
        <w:ind w:left="5760" w:hanging="360"/>
      </w:pPr>
    </w:lvl>
    <w:lvl w:ilvl="8" w:tplc="4790E6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817E84"/>
    <w:multiLevelType w:val="hybridMultilevel"/>
    <w:tmpl w:val="B1E424C2"/>
    <w:lvl w:ilvl="0" w:tplc="904C3B14">
      <w:start w:val="1"/>
      <w:numFmt w:val="bullet"/>
      <w:lvlText w:val="•"/>
      <w:lvlJc w:val="left"/>
      <w:pPr>
        <w:ind w:left="720" w:hanging="360"/>
      </w:pPr>
    </w:lvl>
    <w:lvl w:ilvl="1" w:tplc="BCCA4018">
      <w:numFmt w:val="decimal"/>
      <w:lvlText w:val=""/>
      <w:lvlJc w:val="left"/>
    </w:lvl>
    <w:lvl w:ilvl="2" w:tplc="4D36839A">
      <w:numFmt w:val="decimal"/>
      <w:lvlText w:val=""/>
      <w:lvlJc w:val="left"/>
    </w:lvl>
    <w:lvl w:ilvl="3" w:tplc="0CC0670E">
      <w:numFmt w:val="decimal"/>
      <w:lvlText w:val=""/>
      <w:lvlJc w:val="left"/>
    </w:lvl>
    <w:lvl w:ilvl="4" w:tplc="016253EA">
      <w:numFmt w:val="decimal"/>
      <w:lvlText w:val=""/>
      <w:lvlJc w:val="left"/>
    </w:lvl>
    <w:lvl w:ilvl="5" w:tplc="AFB8D07C">
      <w:numFmt w:val="decimal"/>
      <w:lvlText w:val=""/>
      <w:lvlJc w:val="left"/>
    </w:lvl>
    <w:lvl w:ilvl="6" w:tplc="CE68FAE8">
      <w:numFmt w:val="decimal"/>
      <w:lvlText w:val=""/>
      <w:lvlJc w:val="left"/>
    </w:lvl>
    <w:lvl w:ilvl="7" w:tplc="49246098">
      <w:numFmt w:val="decimal"/>
      <w:lvlText w:val=""/>
      <w:lvlJc w:val="left"/>
    </w:lvl>
    <w:lvl w:ilvl="8" w:tplc="3336EF82">
      <w:numFmt w:val="decimal"/>
      <w:lvlText w:val=""/>
      <w:lvlJc w:val="left"/>
    </w:lvl>
  </w:abstractNum>
  <w:num w:numId="1" w16cid:durableId="677587318">
    <w:abstractNumId w:val="0"/>
    <w:lvlOverride w:ilvl="0">
      <w:startOverride w:val="1"/>
    </w:lvlOverride>
  </w:num>
  <w:num w:numId="2" w16cid:durableId="4304695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24E"/>
    <w:rsid w:val="0019124E"/>
    <w:rsid w:val="002405B9"/>
    <w:rsid w:val="005003DE"/>
    <w:rsid w:val="00637FAB"/>
    <w:rsid w:val="006B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19D113"/>
  <w15:docId w15:val="{49FFD9B7-F32B-854C-BFD5-FCCE3A53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5</Pages>
  <Words>854</Words>
  <Characters>4791</Characters>
  <Application>Microsoft Office Word</Application>
  <DocSecurity>0</DocSecurity>
  <Lines>198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Fok</cp:lastModifiedBy>
  <cp:revision>2</cp:revision>
  <dcterms:created xsi:type="dcterms:W3CDTF">2026-06-17T02:00:00Z</dcterms:created>
  <dcterms:modified xsi:type="dcterms:W3CDTF">2026-06-17T14:16:00Z</dcterms:modified>
</cp:coreProperties>
</file>