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19" w:rsidRPr="002E2929" w:rsidRDefault="00FC3919" w:rsidP="00FC3919">
      <w:pPr>
        <w:jc w:val="center"/>
        <w:rPr>
          <w:b/>
          <w:sz w:val="58"/>
          <w:szCs w:val="58"/>
        </w:rPr>
      </w:pPr>
      <w:r w:rsidRPr="002E2929">
        <w:rPr>
          <w:b/>
          <w:sz w:val="58"/>
          <w:szCs w:val="58"/>
        </w:rPr>
        <w:t>Wojskowa Akademia Techniczna im. Jarosława Dąbrowskiego</w:t>
      </w:r>
    </w:p>
    <w:p w:rsidR="00FC3919" w:rsidRDefault="00FC3919" w:rsidP="00FC3919">
      <w:pPr>
        <w:jc w:val="center"/>
      </w:pPr>
      <w:r w:rsidRPr="00FC3919">
        <w:drawing>
          <wp:inline distT="0" distB="0" distL="0" distR="0" wp14:anchorId="648FFA04" wp14:editId="691D0DD7">
            <wp:extent cx="1743075" cy="22860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19" w:rsidRDefault="00FC3919" w:rsidP="00FC3919">
      <w:pPr>
        <w:jc w:val="center"/>
      </w:pPr>
    </w:p>
    <w:p w:rsidR="00FC3919" w:rsidRDefault="00FC3919" w:rsidP="00FC3919">
      <w:pPr>
        <w:jc w:val="center"/>
      </w:pPr>
    </w:p>
    <w:p w:rsidR="00FC3919" w:rsidRPr="002E2929" w:rsidRDefault="00FC3919" w:rsidP="00FC3919">
      <w:pPr>
        <w:jc w:val="center"/>
        <w:rPr>
          <w:sz w:val="36"/>
          <w:szCs w:val="36"/>
        </w:rPr>
      </w:pPr>
      <w:r w:rsidRPr="002E2929">
        <w:rPr>
          <w:sz w:val="36"/>
          <w:szCs w:val="36"/>
        </w:rPr>
        <w:t>Sprawozdanie projektowe z przedmiotu Hurtownie Danych</w:t>
      </w: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2E2929" w:rsidRDefault="002E2929" w:rsidP="00FC3919">
      <w:pPr>
        <w:rPr>
          <w:sz w:val="28"/>
          <w:szCs w:val="28"/>
        </w:rPr>
      </w:pPr>
    </w:p>
    <w:p w:rsidR="002E2929" w:rsidRDefault="002E2929" w:rsidP="00FC3919">
      <w:pPr>
        <w:rPr>
          <w:sz w:val="28"/>
          <w:szCs w:val="28"/>
        </w:rPr>
      </w:pPr>
    </w:p>
    <w:p w:rsidR="0037127A" w:rsidRDefault="0037127A" w:rsidP="00FC3919">
      <w:pPr>
        <w:rPr>
          <w:sz w:val="28"/>
          <w:szCs w:val="28"/>
        </w:rPr>
      </w:pPr>
    </w:p>
    <w:p w:rsidR="0037127A" w:rsidRDefault="0037127A" w:rsidP="00FC3919">
      <w:pPr>
        <w:rPr>
          <w:sz w:val="28"/>
          <w:szCs w:val="28"/>
        </w:rPr>
      </w:pPr>
    </w:p>
    <w:p w:rsidR="00FC3919" w:rsidRPr="002E2929" w:rsidRDefault="00FC3919" w:rsidP="00FC3919">
      <w:pPr>
        <w:rPr>
          <w:sz w:val="28"/>
          <w:szCs w:val="28"/>
        </w:rPr>
      </w:pPr>
      <w:r w:rsidRPr="002E2929">
        <w:rPr>
          <w:sz w:val="28"/>
          <w:szCs w:val="28"/>
        </w:rPr>
        <w:t xml:space="preserve">Grupa : </w:t>
      </w:r>
      <w:r w:rsidR="002E2929" w:rsidRPr="002E2929">
        <w:rPr>
          <w:sz w:val="28"/>
          <w:szCs w:val="28"/>
        </w:rPr>
        <w:t>I5B2S1</w:t>
      </w:r>
    </w:p>
    <w:p w:rsidR="002E2929" w:rsidRDefault="002E2929" w:rsidP="00FC3919">
      <w:pPr>
        <w:rPr>
          <w:sz w:val="28"/>
          <w:szCs w:val="28"/>
        </w:rPr>
      </w:pPr>
      <w:r w:rsidRPr="002E2929">
        <w:rPr>
          <w:sz w:val="28"/>
          <w:szCs w:val="28"/>
        </w:rPr>
        <w:t>Wykonawcy : Artur Babkiewicz, Jakub Demidziuk, Patryk Chodoła</w:t>
      </w:r>
    </w:p>
    <w:p w:rsidR="0037127A" w:rsidRDefault="002E2929" w:rsidP="002E2929">
      <w:pPr>
        <w:rPr>
          <w:sz w:val="28"/>
          <w:szCs w:val="28"/>
        </w:rPr>
      </w:pPr>
      <w:r>
        <w:rPr>
          <w:sz w:val="28"/>
          <w:szCs w:val="28"/>
        </w:rPr>
        <w:t>Prowadzący : dr inż. Marcin Mazurek</w:t>
      </w:r>
    </w:p>
    <w:p w:rsidR="00FC3919" w:rsidRPr="00A7615A" w:rsidRDefault="00F7319E" w:rsidP="002E2929">
      <w:pPr>
        <w:rPr>
          <w:sz w:val="28"/>
          <w:szCs w:val="28"/>
        </w:rPr>
      </w:pPr>
      <w:r w:rsidRPr="00A7615A">
        <w:rPr>
          <w:b/>
          <w:sz w:val="28"/>
          <w:szCs w:val="28"/>
          <w:u w:val="single"/>
        </w:rPr>
        <w:lastRenderedPageBreak/>
        <w:t>1)</w:t>
      </w:r>
      <w:r w:rsidR="00CE6AD4" w:rsidRPr="00A7615A">
        <w:rPr>
          <w:b/>
          <w:sz w:val="28"/>
          <w:szCs w:val="28"/>
          <w:u w:val="single"/>
        </w:rPr>
        <w:t xml:space="preserve"> Zadanie projektowe</w:t>
      </w:r>
    </w:p>
    <w:p w:rsidR="009A04D7" w:rsidRPr="00A7615A" w:rsidRDefault="00720230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Na podstawie danych źródłowych zawierających dane o oglądalności programów zbudować hurtowni</w:t>
      </w:r>
      <w:r w:rsidR="009A04D7" w:rsidRPr="00A7615A">
        <w:rPr>
          <w:sz w:val="24"/>
          <w:szCs w:val="24"/>
        </w:rPr>
        <w:t>ę</w:t>
      </w:r>
      <w:r w:rsidRPr="00A7615A">
        <w:rPr>
          <w:sz w:val="24"/>
          <w:szCs w:val="24"/>
        </w:rPr>
        <w:t xml:space="preserve"> danych</w:t>
      </w:r>
      <w:r w:rsidR="009A04D7" w:rsidRPr="00A7615A">
        <w:rPr>
          <w:sz w:val="24"/>
          <w:szCs w:val="24"/>
        </w:rPr>
        <w:t xml:space="preserve"> umożliwiającą analizę oglądalności programów telewizyjnych.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 xml:space="preserve">Kamienie milowe: 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1</w:t>
      </w:r>
      <w:r w:rsidRPr="00A7615A">
        <w:rPr>
          <w:sz w:val="24"/>
          <w:szCs w:val="24"/>
        </w:rPr>
        <w:t>. Model bazy danych repozytorium głównego, model obszaru Stage, załadowane dane do</w:t>
      </w:r>
      <w:r w:rsidRPr="00A7615A">
        <w:rPr>
          <w:sz w:val="24"/>
          <w:szCs w:val="24"/>
        </w:rPr>
        <w:t xml:space="preserve"> </w:t>
      </w:r>
      <w:r w:rsidRPr="00A7615A">
        <w:rPr>
          <w:sz w:val="24"/>
          <w:szCs w:val="24"/>
        </w:rPr>
        <w:t>Stag</w:t>
      </w:r>
      <w:r w:rsidRPr="00A7615A">
        <w:rPr>
          <w:sz w:val="24"/>
          <w:szCs w:val="24"/>
        </w:rPr>
        <w:t>e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2</w:t>
      </w:r>
      <w:r w:rsidRPr="00A7615A">
        <w:rPr>
          <w:sz w:val="24"/>
          <w:szCs w:val="24"/>
        </w:rPr>
        <w:t>. Proces ładujący do repozytorium głównego, załadowane dane do repozytorium głównego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3</w:t>
      </w:r>
      <w:r w:rsidRPr="00A7615A">
        <w:rPr>
          <w:sz w:val="24"/>
          <w:szCs w:val="24"/>
        </w:rPr>
        <w:t>. Baza Analysis Services (wielowymiarowe kostki danych)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4</w:t>
      </w:r>
      <w:r w:rsidRPr="00A7615A">
        <w:rPr>
          <w:sz w:val="24"/>
          <w:szCs w:val="24"/>
        </w:rPr>
        <w:t>. Raportowanie ad-hoc w narzędziu Power BI.</w:t>
      </w:r>
    </w:p>
    <w:p w:rsidR="009A04D7" w:rsidRPr="00A7615A" w:rsidRDefault="009A04D7" w:rsidP="009A04D7">
      <w:pPr>
        <w:spacing w:before="160" w:after="0"/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t>2) Uzasadnienie biznesowe realizowanego projektu</w:t>
      </w:r>
    </w:p>
    <w:p w:rsidR="003D07C4" w:rsidRPr="00A7615A" w:rsidRDefault="009A04D7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 xml:space="preserve">Tworzona hurtownia danych pozwala na przeprowadzenie analizy oglądalności </w:t>
      </w:r>
      <w:r w:rsidR="00BA6367" w:rsidRPr="00A7615A">
        <w:rPr>
          <w:sz w:val="24"/>
          <w:szCs w:val="24"/>
        </w:rPr>
        <w:t>programów telewizyjnych. Dzięki tej analizie użytkownik hurtowni będzie mógł w prosty i przejrzysty sposób przejrzeć dane na temat oglądalności poszczególnych programów</w:t>
      </w:r>
      <w:r w:rsidR="00D4337C" w:rsidRPr="00A7615A">
        <w:rPr>
          <w:sz w:val="24"/>
          <w:szCs w:val="24"/>
        </w:rPr>
        <w:t xml:space="preserve">. 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Korzyści wynikające z realizacji projektu to: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 xml:space="preserve">- zwiększenie wglądu </w:t>
      </w:r>
      <w:r w:rsidRPr="00A7615A">
        <w:rPr>
          <w:sz w:val="24"/>
          <w:szCs w:val="24"/>
        </w:rPr>
        <w:t>na oglądalność programów telewizyjnych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usprawnienie pracy analityków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ocenę strategii rynkowej</w:t>
      </w:r>
      <w:r w:rsidRPr="00A7615A">
        <w:rPr>
          <w:sz w:val="24"/>
          <w:szCs w:val="24"/>
        </w:rPr>
        <w:t xml:space="preserve"> (reklamy)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podniesienie jakości świadczonych usług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 xml:space="preserve">- </w:t>
      </w:r>
      <w:r w:rsidRPr="00A7615A">
        <w:rPr>
          <w:sz w:val="24"/>
          <w:szCs w:val="24"/>
        </w:rPr>
        <w:t>dopasowanie treści emisji do poszczególnych grup odbiorców</w:t>
      </w:r>
    </w:p>
    <w:p w:rsidR="009A04D7" w:rsidRDefault="009A04D7" w:rsidP="002E2929">
      <w:pPr>
        <w:rPr>
          <w:b/>
          <w:sz w:val="36"/>
          <w:szCs w:val="36"/>
          <w:u w:val="single"/>
        </w:rPr>
      </w:pPr>
    </w:p>
    <w:p w:rsidR="009A04D7" w:rsidRDefault="009A04D7" w:rsidP="002E2929">
      <w:pPr>
        <w:rPr>
          <w:b/>
          <w:sz w:val="36"/>
          <w:szCs w:val="36"/>
          <w:u w:val="single"/>
        </w:rPr>
      </w:pPr>
    </w:p>
    <w:p w:rsidR="009A04D7" w:rsidRDefault="009A04D7" w:rsidP="002E2929">
      <w:pPr>
        <w:rPr>
          <w:b/>
          <w:sz w:val="36"/>
          <w:szCs w:val="36"/>
          <w:u w:val="single"/>
        </w:rPr>
      </w:pPr>
    </w:p>
    <w:p w:rsidR="003D07C4" w:rsidRDefault="003D07C4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28"/>
          <w:szCs w:val="28"/>
          <w:u w:val="single"/>
        </w:rPr>
      </w:pPr>
    </w:p>
    <w:p w:rsidR="00F7319E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lastRenderedPageBreak/>
        <w:t>3</w:t>
      </w:r>
      <w:r w:rsidR="00F7319E" w:rsidRPr="00A7615A">
        <w:rPr>
          <w:b/>
          <w:sz w:val="28"/>
          <w:szCs w:val="28"/>
          <w:u w:val="single"/>
        </w:rPr>
        <w:t>)</w:t>
      </w:r>
      <w:r w:rsidR="00CE6AD4" w:rsidRPr="00A7615A">
        <w:rPr>
          <w:b/>
          <w:sz w:val="28"/>
          <w:szCs w:val="28"/>
          <w:u w:val="single"/>
        </w:rPr>
        <w:t xml:space="preserve"> Modele hurtowni danych</w:t>
      </w:r>
    </w:p>
    <w:p w:rsidR="0037127A" w:rsidRPr="0037127A" w:rsidRDefault="0037127A" w:rsidP="002E2929">
      <w:pPr>
        <w:rPr>
          <w:rFonts w:ascii="Arial Black" w:hAnsi="Arial Black" w:cs="Aldhabi"/>
          <w:color w:val="0070C0"/>
          <w:sz w:val="16"/>
          <w:szCs w:val="16"/>
        </w:rPr>
      </w:pP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Rysunek </w:t>
      </w:r>
      <w:r>
        <w:rPr>
          <w:rFonts w:ascii="Arial Black" w:hAnsi="Arial Black" w:cs="Aldhabi"/>
          <w:color w:val="0070C0"/>
          <w:sz w:val="16"/>
          <w:szCs w:val="16"/>
        </w:rPr>
        <w:t>1</w:t>
      </w:r>
      <w:r>
        <w:rPr>
          <w:rFonts w:ascii="Arial Black" w:hAnsi="Arial Black" w:cs="Aldhabi"/>
          <w:color w:val="0070C0"/>
          <w:sz w:val="16"/>
          <w:szCs w:val="16"/>
        </w:rPr>
        <w:t xml:space="preserve"> -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Model </w:t>
      </w:r>
      <w:r>
        <w:rPr>
          <w:rFonts w:ascii="Arial Black" w:hAnsi="Arial Black" w:cs="Aldhabi"/>
          <w:color w:val="0070C0"/>
          <w:sz w:val="16"/>
          <w:szCs w:val="16"/>
        </w:rPr>
        <w:t>wymiarowy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hurtowni danych</w:t>
      </w:r>
    </w:p>
    <w:p w:rsidR="0037127A" w:rsidRDefault="0037127A" w:rsidP="002E2929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7175793" cy="2855343"/>
            <wp:effectExtent l="0" t="0" r="635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340" cy="28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7A" w:rsidRPr="0037127A" w:rsidRDefault="0037127A" w:rsidP="002E2929">
      <w:pPr>
        <w:rPr>
          <w:rFonts w:ascii="Arial Black" w:hAnsi="Arial Black" w:cs="Aldhabi"/>
          <w:color w:val="0070C0"/>
          <w:sz w:val="16"/>
          <w:szCs w:val="16"/>
        </w:rPr>
      </w:pP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Rysunek </w:t>
      </w:r>
      <w:r>
        <w:rPr>
          <w:rFonts w:ascii="Arial Black" w:hAnsi="Arial Black" w:cs="Aldhabi"/>
          <w:color w:val="0070C0"/>
          <w:sz w:val="16"/>
          <w:szCs w:val="16"/>
        </w:rPr>
        <w:t>2 -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Model </w:t>
      </w:r>
      <w:r>
        <w:rPr>
          <w:rFonts w:ascii="Arial Black" w:hAnsi="Arial Black" w:cs="Aldhabi"/>
          <w:color w:val="0070C0"/>
          <w:sz w:val="16"/>
          <w:szCs w:val="16"/>
        </w:rPr>
        <w:t>logiczny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hurtowni danych</w:t>
      </w:r>
    </w:p>
    <w:p w:rsidR="009144A4" w:rsidRDefault="00156258" w:rsidP="0037127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642100" cy="2950210"/>
            <wp:effectExtent l="0" t="0" r="635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6C4520" w:rsidRPr="006C4520" w:rsidRDefault="006C4520" w:rsidP="002E2929">
      <w:pPr>
        <w:rPr>
          <w:rFonts w:ascii="Arial Black" w:hAnsi="Arial Black" w:cs="Aldhabi"/>
          <w:color w:val="0070C0"/>
          <w:sz w:val="16"/>
          <w:szCs w:val="16"/>
        </w:rPr>
      </w:pPr>
      <w:r w:rsidRPr="0037127A">
        <w:rPr>
          <w:rFonts w:ascii="Arial Black" w:hAnsi="Arial Black" w:cs="Aldhabi"/>
          <w:color w:val="0070C0"/>
          <w:sz w:val="16"/>
          <w:szCs w:val="16"/>
        </w:rPr>
        <w:lastRenderedPageBreak/>
        <w:t xml:space="preserve">Rysunek </w:t>
      </w:r>
      <w:r>
        <w:rPr>
          <w:rFonts w:ascii="Arial Black" w:hAnsi="Arial Black" w:cs="Aldhabi"/>
          <w:color w:val="0070C0"/>
          <w:sz w:val="16"/>
          <w:szCs w:val="16"/>
        </w:rPr>
        <w:t>3</w:t>
      </w:r>
      <w:r>
        <w:rPr>
          <w:rFonts w:ascii="Arial Black" w:hAnsi="Arial Black" w:cs="Aldhabi"/>
          <w:color w:val="0070C0"/>
          <w:sz w:val="16"/>
          <w:szCs w:val="16"/>
        </w:rPr>
        <w:t xml:space="preserve"> -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Model </w:t>
      </w:r>
      <w:r>
        <w:rPr>
          <w:rFonts w:ascii="Arial Black" w:hAnsi="Arial Black" w:cs="Aldhabi"/>
          <w:color w:val="0070C0"/>
          <w:sz w:val="16"/>
          <w:szCs w:val="16"/>
        </w:rPr>
        <w:t>punktowy</w:t>
      </w:r>
    </w:p>
    <w:p w:rsidR="006C4520" w:rsidRPr="00601A75" w:rsidRDefault="006C4520" w:rsidP="00601A75">
      <w:pPr>
        <w:keepNext/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650302" cy="283998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195" cy="28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7A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 xml:space="preserve">Fakty : 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1 ) TV_STATISTICS_FACTS – Zdarzenie główne, które podlega analizie w hurtowni.  Zawiera dane odnośnie daty, programów oraz grup odbiorców ze wszystkich tabel hurtowni</w:t>
      </w:r>
    </w:p>
    <w:p w:rsidR="00926721" w:rsidRPr="00A7615A" w:rsidRDefault="00926721" w:rsidP="002E2929">
      <w:pPr>
        <w:rPr>
          <w:sz w:val="24"/>
          <w:szCs w:val="24"/>
        </w:rPr>
      </w:pP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 xml:space="preserve">Wymiary : 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1 ) DATE – pozwala na analizę danych pod kątem dnia, miesiąca i roku.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2) DIC_GROUP – pozwala na analizę danych pod kątem grup odbiorców (wiek, płeć)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3) PROGRAMME – pozwala na analizę danych pod kątem oglądanego programu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Poziomy szczegółowości :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A ) PROGRAMME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B ) CHANNEL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C ) CATEGORY</w:t>
      </w: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210B81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lastRenderedPageBreak/>
        <w:t>4</w:t>
      </w:r>
      <w:r w:rsidR="00CE6AD4" w:rsidRPr="00A7615A">
        <w:rPr>
          <w:b/>
          <w:sz w:val="28"/>
          <w:szCs w:val="28"/>
          <w:u w:val="single"/>
        </w:rPr>
        <w:t>) Ładowanie danych do repozytorium głównego</w:t>
      </w:r>
    </w:p>
    <w:p w:rsidR="009E54CF" w:rsidRPr="003A4FB4" w:rsidRDefault="00156258" w:rsidP="002E2929">
      <w:pPr>
        <w:rPr>
          <w:sz w:val="24"/>
          <w:szCs w:val="24"/>
        </w:rPr>
      </w:pPr>
      <w:r>
        <w:rPr>
          <w:sz w:val="24"/>
          <w:szCs w:val="24"/>
        </w:rPr>
        <w:t>Dane do repozytorium  głównego ładujemy przy pomocy skryptów sql. Na początku dane były w odpowiedni sposób przygotowywane np. usunięcie niepotrzebnych spacji. W tym celu również zostały utworzone skrypty sql-owe, które działają dla wszelkich źródeł danych.</w:t>
      </w:r>
    </w:p>
    <w:p w:rsidR="00CE6AD4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t>5</w:t>
      </w:r>
      <w:r w:rsidR="00CE6AD4" w:rsidRPr="00A7615A">
        <w:rPr>
          <w:b/>
          <w:sz w:val="28"/>
          <w:szCs w:val="28"/>
          <w:u w:val="single"/>
        </w:rPr>
        <w:t>) Wielowymiarowa kostka danych OLAP</w:t>
      </w:r>
    </w:p>
    <w:p w:rsidR="00210B81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Wielowymiarową kostkę danych OLAP wykonaliśmy w Microsoft Visual Studio 2017. Jako źródło danych podaliśmy naszą utworzoną wcześniej, załadowaną danymi w SQL Server Management Studio hurtownię danych. Utworzyliśmy 3 wymiary na podstawie których możliwa jest analiza interesująych nas danych.</w:t>
      </w:r>
    </w:p>
    <w:p w:rsidR="009957E0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1) Wymiar czasu</w:t>
      </w:r>
      <w:r w:rsidR="009E54CF">
        <w:rPr>
          <w:sz w:val="24"/>
          <w:szCs w:val="24"/>
        </w:rPr>
        <w:t xml:space="preserve"> (Poziomy : Dat</w:t>
      </w:r>
      <w:r w:rsidR="003F1DDF">
        <w:rPr>
          <w:sz w:val="24"/>
          <w:szCs w:val="24"/>
        </w:rPr>
        <w:t>a</w:t>
      </w:r>
      <w:r w:rsidR="009E54CF">
        <w:rPr>
          <w:sz w:val="24"/>
          <w:szCs w:val="24"/>
        </w:rPr>
        <w:t xml:space="preserve"> -&gt; Rok -&gt; Miesiąc -&gt; D</w:t>
      </w:r>
      <w:r w:rsidR="003F1DDF">
        <w:rPr>
          <w:sz w:val="24"/>
          <w:szCs w:val="24"/>
        </w:rPr>
        <w:t>zień</w:t>
      </w:r>
      <w:r w:rsidR="009E54CF">
        <w:rPr>
          <w:sz w:val="24"/>
          <w:szCs w:val="24"/>
        </w:rPr>
        <w:t>)</w:t>
      </w:r>
    </w:p>
    <w:p w:rsidR="009957E0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2) Wymiar programu</w:t>
      </w:r>
      <w:r w:rsidR="009E54CF">
        <w:rPr>
          <w:sz w:val="24"/>
          <w:szCs w:val="24"/>
        </w:rPr>
        <w:t xml:space="preserve"> (Poziomy : Program -&gt; Kanał -&gt; Grupa kanałów)</w:t>
      </w:r>
    </w:p>
    <w:p w:rsidR="009957E0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3) Wymiar grupy odbiorców</w:t>
      </w:r>
      <w:r w:rsidR="009E54CF">
        <w:rPr>
          <w:sz w:val="24"/>
          <w:szCs w:val="24"/>
        </w:rPr>
        <w:t xml:space="preserve"> (Poziomy : Grupa)</w:t>
      </w:r>
    </w:p>
    <w:p w:rsidR="00002C35" w:rsidRPr="00002C35" w:rsidRDefault="00002C35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t>Zdjęcie 1</w:t>
      </w:r>
      <w:r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3F1DDF">
        <w:rPr>
          <w:rFonts w:ascii="Arial Black" w:hAnsi="Arial Black" w:cs="Aldhabi"/>
          <w:color w:val="0070C0"/>
          <w:sz w:val="16"/>
          <w:szCs w:val="16"/>
        </w:rPr>
        <w:t>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3F1DDF">
        <w:rPr>
          <w:rFonts w:ascii="Arial Black" w:hAnsi="Arial Black" w:cs="Aldhabi"/>
          <w:color w:val="0070C0"/>
          <w:sz w:val="16"/>
          <w:szCs w:val="16"/>
        </w:rPr>
        <w:t>Widok ogólny projektu kostki</w:t>
      </w:r>
    </w:p>
    <w:p w:rsidR="00002C35" w:rsidRDefault="00002C35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329940" cy="2889885"/>
            <wp:effectExtent l="0" t="0" r="3810" b="5715"/>
            <wp:docPr id="6" name="Obraz 6" descr="https://scontent-amt2-1.xx.fbcdn.net/v/t1.15752-9/34500171_1742344179193103_3128832590794981376_n.png?_nc_cat=0&amp;oh=4e641c82ada446eabccf2f1843ca4ed9&amp;oe=5B7D0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amt2-1.xx.fbcdn.net/v/t1.15752-9/34500171_1742344179193103_3128832590794981376_n.png?_nc_cat=0&amp;oh=4e641c82ada446eabccf2f1843ca4ed9&amp;oe=5B7D07C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E0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Miary użyte do analizy :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002C35">
        <w:rPr>
          <w:sz w:val="24"/>
          <w:szCs w:val="24"/>
        </w:rPr>
        <w:t xml:space="preserve"> AMR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002C35">
        <w:rPr>
          <w:sz w:val="24"/>
          <w:szCs w:val="24"/>
        </w:rPr>
        <w:t xml:space="preserve"> AMR%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002C35">
        <w:rPr>
          <w:sz w:val="24"/>
          <w:szCs w:val="24"/>
        </w:rPr>
        <w:t xml:space="preserve"> RCH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002C35">
        <w:rPr>
          <w:sz w:val="24"/>
          <w:szCs w:val="24"/>
        </w:rPr>
        <w:t xml:space="preserve"> RCH %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002C35">
        <w:rPr>
          <w:sz w:val="24"/>
          <w:szCs w:val="24"/>
        </w:rPr>
        <w:t xml:space="preserve"> SHR %</w:t>
      </w:r>
    </w:p>
    <w:p w:rsidR="003F1DDF" w:rsidRDefault="003F1DDF" w:rsidP="002E2929">
      <w:pPr>
        <w:rPr>
          <w:sz w:val="24"/>
          <w:szCs w:val="24"/>
        </w:rPr>
      </w:pPr>
      <w:r>
        <w:rPr>
          <w:sz w:val="24"/>
          <w:szCs w:val="24"/>
        </w:rPr>
        <w:t>6) Liczba pomiarów</w:t>
      </w: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002C35" w:rsidRPr="00002C35" w:rsidRDefault="00002C35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lastRenderedPageBreak/>
        <w:t>Zdjęcie 2</w:t>
      </w:r>
      <w:r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3F1DDF">
        <w:rPr>
          <w:rFonts w:ascii="Arial Black" w:hAnsi="Arial Black" w:cs="Aldhabi"/>
          <w:color w:val="0070C0"/>
          <w:sz w:val="16"/>
          <w:szCs w:val="16"/>
        </w:rPr>
        <w:t>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3F1DDF">
        <w:rPr>
          <w:rFonts w:ascii="Arial Black" w:hAnsi="Arial Black" w:cs="Aldhabi"/>
          <w:color w:val="0070C0"/>
          <w:sz w:val="16"/>
          <w:szCs w:val="16"/>
        </w:rPr>
        <w:t>Miary analizy kostki</w:t>
      </w:r>
    </w:p>
    <w:p w:rsidR="00002C35" w:rsidRPr="009957E0" w:rsidRDefault="00002C35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41575" cy="1630680"/>
            <wp:effectExtent l="0" t="0" r="0" b="7620"/>
            <wp:docPr id="7" name="Obraz 7" descr="https://scontent-amt2-1.xx.fbcdn.net/v/t1.15752-9/34504501_1742344589193062_630539248168075264_n.png?_nc_cat=0&amp;oh=1c7aed6b9bbf2daa3ce74532e31eb4cd&amp;oe=5B818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mt2-1.xx.fbcdn.net/v/t1.15752-9/34504501_1742344589193062_630539248168075264_n.png?_nc_cat=0&amp;oh=1c7aed6b9bbf2daa3ce74532e31eb4cd&amp;oe=5B818F1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DF" w:rsidRDefault="003F1DDF" w:rsidP="002E2929">
      <w:pPr>
        <w:rPr>
          <w:sz w:val="24"/>
          <w:szCs w:val="24"/>
        </w:rPr>
      </w:pPr>
      <w:r>
        <w:rPr>
          <w:sz w:val="24"/>
          <w:szCs w:val="24"/>
        </w:rPr>
        <w:t xml:space="preserve">Tak utworzona kostka pozwala nam na szeroki wybór filtrów do analizy danych i uzyskania ciekawych wyników. </w:t>
      </w:r>
    </w:p>
    <w:p w:rsidR="003F1DDF" w:rsidRPr="003F1DDF" w:rsidRDefault="003F1DDF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t xml:space="preserve">Zdjęcie </w:t>
      </w:r>
      <w:r>
        <w:rPr>
          <w:rFonts w:ascii="Arial Black" w:hAnsi="Arial Black" w:cs="Aldhabi"/>
          <w:color w:val="0070C0"/>
          <w:sz w:val="16"/>
          <w:szCs w:val="16"/>
        </w:rPr>
        <w:t>3</w:t>
      </w:r>
      <w:r>
        <w:rPr>
          <w:rFonts w:ascii="Arial Black" w:hAnsi="Arial Black" w:cs="Aldhabi"/>
          <w:color w:val="0070C0"/>
          <w:sz w:val="16"/>
          <w:szCs w:val="16"/>
        </w:rPr>
        <w:t xml:space="preserve"> 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>
        <w:rPr>
          <w:rFonts w:ascii="Arial Black" w:hAnsi="Arial Black" w:cs="Aldhabi"/>
          <w:color w:val="0070C0"/>
          <w:sz w:val="16"/>
          <w:szCs w:val="16"/>
        </w:rPr>
        <w:t>Przykład analizy kostką OLAP</w:t>
      </w:r>
    </w:p>
    <w:p w:rsidR="003F1DDF" w:rsidRPr="003F1DDF" w:rsidRDefault="003F1DDF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57600" cy="2355215"/>
            <wp:effectExtent l="0" t="0" r="0" b="6985"/>
            <wp:docPr id="8" name="Obraz 8" descr="https://scontent-amt2-1.xx.fbcdn.net/v/t1.15752-9/34503504_1742345872526267_665563014249840640_n.png?_nc_cat=0&amp;oh=0886c6305c6fd08bb04500947e25458d&amp;oe=5BAFB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amt2-1.xx.fbcdn.net/v/t1.15752-9/34503504_1742345872526267_665563014249840640_n.png?_nc_cat=0&amp;oh=0886c6305c6fd08bb04500947e25458d&amp;oe=5BAFB4B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CE6AD4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lastRenderedPageBreak/>
        <w:t>6</w:t>
      </w:r>
      <w:r w:rsidR="00CE6AD4" w:rsidRPr="00A7615A">
        <w:rPr>
          <w:b/>
          <w:sz w:val="28"/>
          <w:szCs w:val="28"/>
          <w:u w:val="single"/>
        </w:rPr>
        <w:t>) Raporty Power-BI</w:t>
      </w:r>
    </w:p>
    <w:p w:rsidR="003F1DDF" w:rsidRDefault="003F1DDF" w:rsidP="002E2929">
      <w:pPr>
        <w:rPr>
          <w:sz w:val="24"/>
          <w:szCs w:val="24"/>
        </w:rPr>
      </w:pPr>
      <w:r>
        <w:rPr>
          <w:sz w:val="24"/>
          <w:szCs w:val="24"/>
        </w:rPr>
        <w:t xml:space="preserve">Za pomocą raportów power – BI jesteśmy wstanie tworzyć raporty z wynikami bardzo podobnymi do działania kostki OLAP. Takie raportowanie daje nam jednak więcej możliwości jak dynamiczne filtry do każdego z wymiarów. </w:t>
      </w:r>
      <w:r w:rsidR="00902D21">
        <w:rPr>
          <w:sz w:val="24"/>
          <w:szCs w:val="24"/>
        </w:rPr>
        <w:t>Utworzyliśmy jeden przykładowy raport ukazujący rankig programów z największą oglądalnością dla poszcególnych grup odbiorców. Dodaliśmy dwa filtry dynamiczne : dla dat oraz grup kanałów.</w:t>
      </w:r>
    </w:p>
    <w:p w:rsidR="00902D21" w:rsidRPr="00902D21" w:rsidRDefault="00902D21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t xml:space="preserve">Zdjęcie </w:t>
      </w:r>
      <w:r>
        <w:rPr>
          <w:rFonts w:ascii="Arial Black" w:hAnsi="Arial Black" w:cs="Aldhabi"/>
          <w:color w:val="0070C0"/>
          <w:sz w:val="16"/>
          <w:szCs w:val="16"/>
        </w:rPr>
        <w:t>4</w:t>
      </w:r>
      <w:r>
        <w:rPr>
          <w:rFonts w:ascii="Arial Black" w:hAnsi="Arial Black" w:cs="Aldhabi"/>
          <w:color w:val="0070C0"/>
          <w:sz w:val="16"/>
          <w:szCs w:val="16"/>
        </w:rPr>
        <w:t xml:space="preserve"> 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156258">
        <w:rPr>
          <w:rFonts w:ascii="Arial Black" w:hAnsi="Arial Black" w:cs="Aldhabi"/>
          <w:color w:val="0070C0"/>
          <w:sz w:val="16"/>
          <w:szCs w:val="16"/>
        </w:rPr>
        <w:t>Przykładowy r</w:t>
      </w:r>
      <w:bookmarkStart w:id="0" w:name="_GoBack"/>
      <w:bookmarkEnd w:id="0"/>
      <w:r>
        <w:rPr>
          <w:rFonts w:ascii="Arial Black" w:hAnsi="Arial Black" w:cs="Aldhabi"/>
          <w:color w:val="0070C0"/>
          <w:sz w:val="16"/>
          <w:szCs w:val="16"/>
        </w:rPr>
        <w:t>aport AD-HOC. Ranking programów z największą oglądalnością dla 4 grup odbiorców</w:t>
      </w:r>
    </w:p>
    <w:p w:rsidR="00902D21" w:rsidRDefault="00902D21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4217286"/>
            <wp:effectExtent l="0" t="0" r="2540" b="0"/>
            <wp:docPr id="9" name="Obraz 9" descr="https://scontent-amt2-1.xx.fbcdn.net/v/t1.15752-9/34497038_1983728651638466_8557492135622868992_n.png?_nc_cat=0&amp;oh=78030373c4bc424b9b5da97fabcc0aa9&amp;oe=5B7A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amt2-1.xx.fbcdn.net/v/t1.15752-9/34497038_1983728651638466_8557492135622868992_n.png?_nc_cat=0&amp;oh=78030373c4bc424b9b5da97fabcc0aa9&amp;oe=5B7A6A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21" w:rsidRDefault="00902D21" w:rsidP="002E2929">
      <w:pPr>
        <w:rPr>
          <w:sz w:val="24"/>
          <w:szCs w:val="24"/>
        </w:rPr>
      </w:pPr>
    </w:p>
    <w:p w:rsidR="00CE6AD4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t>7</w:t>
      </w:r>
      <w:r w:rsidR="00CE6AD4" w:rsidRPr="00A7615A">
        <w:rPr>
          <w:b/>
          <w:sz w:val="28"/>
          <w:szCs w:val="28"/>
          <w:u w:val="single"/>
        </w:rPr>
        <w:t>)</w:t>
      </w:r>
      <w:r w:rsidR="00094912">
        <w:rPr>
          <w:b/>
          <w:sz w:val="28"/>
          <w:szCs w:val="28"/>
          <w:u w:val="single"/>
        </w:rPr>
        <w:t xml:space="preserve"> </w:t>
      </w:r>
      <w:r w:rsidR="00CE6AD4" w:rsidRPr="00A7615A">
        <w:rPr>
          <w:b/>
          <w:sz w:val="28"/>
          <w:szCs w:val="28"/>
          <w:u w:val="single"/>
        </w:rPr>
        <w:t>Wnioski</w:t>
      </w:r>
      <w:r w:rsidR="00094912">
        <w:rPr>
          <w:b/>
          <w:sz w:val="28"/>
          <w:szCs w:val="28"/>
          <w:u w:val="single"/>
        </w:rPr>
        <w:t xml:space="preserve"> i podsumowanie</w:t>
      </w:r>
    </w:p>
    <w:p w:rsidR="00A7615A" w:rsidRDefault="00A7615A" w:rsidP="002E2929">
      <w:pPr>
        <w:rPr>
          <w:sz w:val="24"/>
          <w:szCs w:val="24"/>
        </w:rPr>
      </w:pPr>
      <w:r>
        <w:rPr>
          <w:sz w:val="24"/>
          <w:szCs w:val="24"/>
        </w:rPr>
        <w:t>Celem wytworzenia hurtowni danych jest wspomożenie działalności organizacji</w:t>
      </w:r>
      <w:r w:rsidRPr="00A7615A">
        <w:rPr>
          <w:sz w:val="24"/>
          <w:szCs w:val="24"/>
        </w:rPr>
        <w:t>. Osiąga się to poprzez analizę wycinka rzeczywistości pod kątem interesujących nas aspektów</w:t>
      </w:r>
      <w:r>
        <w:rPr>
          <w:sz w:val="24"/>
          <w:szCs w:val="24"/>
        </w:rPr>
        <w:t xml:space="preserve">. </w:t>
      </w:r>
      <w:r w:rsidRPr="00A7615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zewnętrzne potrzebne do utworzenia hurtowni najczęściej pochodzą z wielu innych źródeł </w:t>
      </w:r>
      <w:r w:rsidRPr="00A7615A">
        <w:rPr>
          <w:sz w:val="24"/>
          <w:szCs w:val="24"/>
        </w:rPr>
        <w:t>(</w:t>
      </w:r>
      <w:r>
        <w:rPr>
          <w:sz w:val="24"/>
          <w:szCs w:val="24"/>
        </w:rPr>
        <w:t>bazy danych, pliki z danymi itp.</w:t>
      </w:r>
      <w:r w:rsidRPr="00A7615A">
        <w:rPr>
          <w:sz w:val="24"/>
          <w:szCs w:val="24"/>
        </w:rPr>
        <w:t>)</w:t>
      </w:r>
      <w:r>
        <w:rPr>
          <w:sz w:val="24"/>
          <w:szCs w:val="24"/>
        </w:rPr>
        <w:t xml:space="preserve">, więc proces ładowania danych wymaga zintegrowania i zjednolicenia danych pod kątem hurtowni. </w:t>
      </w:r>
    </w:p>
    <w:p w:rsidR="00CE6AD4" w:rsidRDefault="00A7615A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 xml:space="preserve">W naszym przypadku stworzenie hurtowni danych miało pomóc potencjalnemu analitykowi </w:t>
      </w:r>
      <w:r>
        <w:rPr>
          <w:sz w:val="24"/>
          <w:szCs w:val="24"/>
        </w:rPr>
        <w:t>w analizie oglądalności poszczególnych kanałów z możliwością uzyskania wiedzy o poszczególnych odbiorcach, na dany dzień</w:t>
      </w:r>
      <w:r w:rsidRPr="00A7615A">
        <w:rPr>
          <w:sz w:val="24"/>
          <w:szCs w:val="24"/>
        </w:rPr>
        <w:t xml:space="preserve">. Zdobyta przez niego wiedza </w:t>
      </w:r>
      <w:r w:rsidR="00094912">
        <w:rPr>
          <w:sz w:val="24"/>
          <w:szCs w:val="24"/>
        </w:rPr>
        <w:t>pozwoliłaby mu na poznanie odbiorców, ich upodobań oraz pewnego rodzaju zachowań. Dawałoby to olbrzymie możliwości, np. zaproponowanie lepszych rozwiązań dopasowanych do danej grupy odbiorców</w:t>
      </w:r>
      <w:r w:rsidR="008609B4">
        <w:rPr>
          <w:sz w:val="24"/>
          <w:szCs w:val="24"/>
        </w:rPr>
        <w:t xml:space="preserve"> czy doboru reklam</w:t>
      </w:r>
      <w:r w:rsidRPr="00A7615A">
        <w:rPr>
          <w:sz w:val="24"/>
          <w:szCs w:val="24"/>
        </w:rPr>
        <w:t xml:space="preserve">. </w:t>
      </w:r>
      <w:r w:rsidR="00094912">
        <w:rPr>
          <w:sz w:val="24"/>
          <w:szCs w:val="24"/>
        </w:rPr>
        <w:t>Aby</w:t>
      </w:r>
      <w:r w:rsidRPr="00A7615A">
        <w:rPr>
          <w:sz w:val="24"/>
          <w:szCs w:val="24"/>
        </w:rPr>
        <w:t xml:space="preserve"> tego dokona</w:t>
      </w:r>
      <w:r w:rsidR="00094912">
        <w:rPr>
          <w:sz w:val="24"/>
          <w:szCs w:val="24"/>
        </w:rPr>
        <w:t>ć</w:t>
      </w:r>
      <w:r w:rsidRPr="00A7615A">
        <w:rPr>
          <w:sz w:val="24"/>
          <w:szCs w:val="24"/>
        </w:rPr>
        <w:t xml:space="preserve"> należałoby udostępni</w:t>
      </w:r>
      <w:r w:rsidR="00094912">
        <w:rPr>
          <w:sz w:val="24"/>
          <w:szCs w:val="24"/>
        </w:rPr>
        <w:t>ć</w:t>
      </w:r>
      <w:r w:rsidRPr="00A7615A">
        <w:rPr>
          <w:sz w:val="24"/>
          <w:szCs w:val="24"/>
        </w:rPr>
        <w:t xml:space="preserve"> analitykowi raporty zawierające interesujące go dane.</w:t>
      </w:r>
    </w:p>
    <w:p w:rsidR="00094912" w:rsidRPr="00094912" w:rsidRDefault="00094912" w:rsidP="002E2929">
      <w:pPr>
        <w:rPr>
          <w:sz w:val="24"/>
          <w:szCs w:val="24"/>
        </w:rPr>
      </w:pPr>
      <w:r>
        <w:rPr>
          <w:sz w:val="24"/>
          <w:szCs w:val="24"/>
        </w:rPr>
        <w:t>Udało nam się zrealizować wszystkie punkty projektowe dzięki którym zdobyliśmy cenną wiedzę na temat hurtowni danych.</w:t>
      </w:r>
    </w:p>
    <w:sectPr w:rsidR="00094912" w:rsidRPr="00094912" w:rsidSect="00371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11F" w:rsidRDefault="0090111F" w:rsidP="00A7615A">
      <w:pPr>
        <w:spacing w:after="0" w:line="240" w:lineRule="auto"/>
      </w:pPr>
      <w:r>
        <w:separator/>
      </w:r>
    </w:p>
  </w:endnote>
  <w:endnote w:type="continuationSeparator" w:id="0">
    <w:p w:rsidR="0090111F" w:rsidRDefault="0090111F" w:rsidP="00A7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11F" w:rsidRDefault="0090111F" w:rsidP="00A7615A">
      <w:pPr>
        <w:spacing w:after="0" w:line="240" w:lineRule="auto"/>
      </w:pPr>
      <w:r>
        <w:separator/>
      </w:r>
    </w:p>
  </w:footnote>
  <w:footnote w:type="continuationSeparator" w:id="0">
    <w:p w:rsidR="0090111F" w:rsidRDefault="0090111F" w:rsidP="00A76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19"/>
    <w:rsid w:val="00002C35"/>
    <w:rsid w:val="00094912"/>
    <w:rsid w:val="00156258"/>
    <w:rsid w:val="00210B81"/>
    <w:rsid w:val="002E2929"/>
    <w:rsid w:val="0037127A"/>
    <w:rsid w:val="003A4FB4"/>
    <w:rsid w:val="003D07C4"/>
    <w:rsid w:val="003F1DDF"/>
    <w:rsid w:val="00601A75"/>
    <w:rsid w:val="006C4520"/>
    <w:rsid w:val="00720230"/>
    <w:rsid w:val="008609B4"/>
    <w:rsid w:val="0090111F"/>
    <w:rsid w:val="00902D21"/>
    <w:rsid w:val="009144A4"/>
    <w:rsid w:val="009238AF"/>
    <w:rsid w:val="00926721"/>
    <w:rsid w:val="009957E0"/>
    <w:rsid w:val="009A04D7"/>
    <w:rsid w:val="009E54CF"/>
    <w:rsid w:val="00A7615A"/>
    <w:rsid w:val="00BA6367"/>
    <w:rsid w:val="00CE6AD4"/>
    <w:rsid w:val="00D4337C"/>
    <w:rsid w:val="00DE7E95"/>
    <w:rsid w:val="00F7319E"/>
    <w:rsid w:val="00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DA3C"/>
  <w15:chartTrackingRefBased/>
  <w15:docId w15:val="{49791850-B2F6-4716-94CC-63411638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02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01A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61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61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61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8821F-990D-4266-A37D-8A1B002C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667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Babkiewicz</dc:creator>
  <cp:keywords/>
  <dc:description/>
  <cp:lastModifiedBy>Artur Babkiewicz</cp:lastModifiedBy>
  <cp:revision>7</cp:revision>
  <dcterms:created xsi:type="dcterms:W3CDTF">2018-06-05T14:13:00Z</dcterms:created>
  <dcterms:modified xsi:type="dcterms:W3CDTF">2018-06-05T18:21:00Z</dcterms:modified>
</cp:coreProperties>
</file>