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B4" w:rsidRPr="00943EB4" w:rsidRDefault="00943EB4" w:rsidP="00943EB4">
      <w:r w:rsidRPr="00943EB4">
        <w:rPr>
          <w:b/>
        </w:rPr>
        <w:t xml:space="preserve">Сервисный центр "Мастер" </w:t>
      </w:r>
      <w:r w:rsidRPr="00943EB4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тел.</w:t>
      </w:r>
      <w:r w:rsidRPr="00943EB4">
        <w:t>:</w:t>
      </w:r>
      <w:r>
        <w:t>8 599 399 40 34</w:t>
      </w:r>
    </w:p>
    <w:p w:rsidR="00E451D9" w:rsidRDefault="00943EB4">
      <w:r>
        <w:t>Режим работы</w:t>
      </w:r>
      <w:r w:rsidRPr="00943EB4">
        <w:t xml:space="preserve">: </w:t>
      </w:r>
      <w:proofErr w:type="spellStart"/>
      <w:r>
        <w:t>пн-пт</w:t>
      </w:r>
      <w:proofErr w:type="spellEnd"/>
      <w:r w:rsidRPr="00943EB4">
        <w:t xml:space="preserve">: 10-19, </w:t>
      </w:r>
      <w:proofErr w:type="spellStart"/>
      <w:r>
        <w:t>сб</w:t>
      </w:r>
      <w:proofErr w:type="spellEnd"/>
      <w:r w:rsidRPr="00943EB4">
        <w:t xml:space="preserve">: 10-16, </w:t>
      </w:r>
      <w:proofErr w:type="spellStart"/>
      <w:r>
        <w:t>вс</w:t>
      </w:r>
      <w:proofErr w:type="spellEnd"/>
      <w:r w:rsidRPr="00943EB4">
        <w:t xml:space="preserve">: </w:t>
      </w:r>
      <w:r>
        <w:t>выходной</w:t>
      </w:r>
    </w:p>
    <w:p w:rsidR="00943EB4" w:rsidRDefault="00943EB4">
      <w:proofErr w:type="spellStart"/>
      <w:r>
        <w:t>Г.Челябинск</w:t>
      </w:r>
      <w:proofErr w:type="spellEnd"/>
      <w:r w:rsidRPr="00943EB4">
        <w:t xml:space="preserve">, </w:t>
      </w:r>
      <w:r>
        <w:t>ул. Молдавская,</w:t>
      </w:r>
      <w:r w:rsidR="00963EA0">
        <w:t xml:space="preserve"> 16,</w:t>
      </w:r>
      <w:bookmarkStart w:id="0" w:name="_GoBack"/>
      <w:bookmarkEnd w:id="0"/>
      <w:r>
        <w:t xml:space="preserve"> 4 этаж (ТРК Фокус)</w:t>
      </w:r>
    </w:p>
    <w:p w:rsidR="00943EB4" w:rsidRDefault="00943EB4">
      <w:r>
        <w:t xml:space="preserve">ИП </w:t>
      </w:r>
      <w:proofErr w:type="spellStart"/>
      <w:r w:rsidR="00450E3E">
        <w:t>Хабибулин</w:t>
      </w:r>
      <w:proofErr w:type="spellEnd"/>
      <w:r w:rsidR="00963EA0">
        <w:t xml:space="preserve"> Х.Г</w:t>
      </w:r>
      <w:r>
        <w:t>., ОГРНИП 312330000033074 от 19.05.2021 г., ИНН 123456789101112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3EB4" w:rsidTr="00943EB4">
        <w:tc>
          <w:tcPr>
            <w:tcW w:w="9345" w:type="dxa"/>
          </w:tcPr>
          <w:p w:rsidR="00943EB4" w:rsidRPr="00943EB4" w:rsidRDefault="00943EB4" w:rsidP="00943EB4">
            <w:pPr>
              <w:jc w:val="center"/>
              <w:rPr>
                <w:b/>
              </w:rPr>
            </w:pPr>
            <w:r w:rsidRPr="00943EB4">
              <w:rPr>
                <w:b/>
              </w:rPr>
              <w:t>Акт приема оборудования в ремонт</w:t>
            </w:r>
          </w:p>
        </w:tc>
      </w:tr>
    </w:tbl>
    <w:p w:rsidR="00943EB4" w:rsidRDefault="00943E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530"/>
      </w:tblGrid>
      <w:tr w:rsidR="00943EB4" w:rsidTr="003D5107">
        <w:tc>
          <w:tcPr>
            <w:tcW w:w="2405" w:type="dxa"/>
            <w:shd w:val="clear" w:color="auto" w:fill="E7E6E6" w:themeFill="background2"/>
          </w:tcPr>
          <w:p w:rsidR="00943EB4" w:rsidRPr="00943EB4" w:rsidRDefault="00943EB4">
            <w:pPr>
              <w:rPr>
                <w:b/>
              </w:rPr>
            </w:pPr>
            <w:r w:rsidRPr="00943EB4">
              <w:rPr>
                <w:b/>
              </w:rPr>
              <w:t>Номер заказа</w:t>
            </w:r>
          </w:p>
        </w:tc>
        <w:tc>
          <w:tcPr>
            <w:tcW w:w="6940" w:type="dxa"/>
            <w:gridSpan w:val="2"/>
            <w:shd w:val="clear" w:color="auto" w:fill="E7E6E6" w:themeFill="background2"/>
          </w:tcPr>
          <w:p w:rsidR="00943EB4" w:rsidRPr="00E86AFB" w:rsidRDefault="00E86AFB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2D3325">
              <w:rPr>
                <w:lang w:val="en-US"/>
              </w:rPr>
              <w:t>ID_ORDER</w:t>
            </w:r>
            <w:r>
              <w:rPr>
                <w:lang w:val="en-US"/>
              </w:rPr>
              <w:t>&gt;</w:t>
            </w:r>
          </w:p>
        </w:tc>
      </w:tr>
      <w:tr w:rsidR="00943EB4" w:rsidTr="00943EB4">
        <w:tc>
          <w:tcPr>
            <w:tcW w:w="2405" w:type="dxa"/>
          </w:tcPr>
          <w:p w:rsidR="00943EB4" w:rsidRDefault="00943EB4">
            <w:r>
              <w:t>Дата приема</w:t>
            </w:r>
          </w:p>
        </w:tc>
        <w:tc>
          <w:tcPr>
            <w:tcW w:w="6940" w:type="dxa"/>
            <w:gridSpan w:val="2"/>
          </w:tcPr>
          <w:p w:rsidR="00943EB4" w:rsidRPr="002D3325" w:rsidRDefault="002D3325">
            <w:pPr>
              <w:rPr>
                <w:lang w:val="en-US"/>
              </w:rPr>
            </w:pPr>
            <w:r>
              <w:rPr>
                <w:lang w:val="en-US"/>
              </w:rPr>
              <w:t>&lt;CAUSE&gt;</w:t>
            </w:r>
          </w:p>
        </w:tc>
      </w:tr>
      <w:tr w:rsidR="00943EB4" w:rsidTr="00943EB4">
        <w:tc>
          <w:tcPr>
            <w:tcW w:w="2405" w:type="dxa"/>
          </w:tcPr>
          <w:p w:rsidR="00943EB4" w:rsidRDefault="00943EB4">
            <w:r>
              <w:t>ФИО клиента</w:t>
            </w:r>
          </w:p>
        </w:tc>
        <w:tc>
          <w:tcPr>
            <w:tcW w:w="6940" w:type="dxa"/>
            <w:gridSpan w:val="2"/>
          </w:tcPr>
          <w:p w:rsidR="00943EB4" w:rsidRPr="002D3325" w:rsidRDefault="002D3325" w:rsidP="002D3325">
            <w:pPr>
              <w:tabs>
                <w:tab w:val="left" w:pos="2589"/>
              </w:tabs>
              <w:rPr>
                <w:lang w:val="en-US"/>
              </w:rPr>
            </w:pPr>
            <w:r>
              <w:rPr>
                <w:lang w:val="en-US"/>
              </w:rPr>
              <w:t>&lt;FIO&gt;</w:t>
            </w:r>
          </w:p>
        </w:tc>
      </w:tr>
      <w:tr w:rsidR="00943EB4" w:rsidTr="00943EB4">
        <w:tc>
          <w:tcPr>
            <w:tcW w:w="2405" w:type="dxa"/>
          </w:tcPr>
          <w:p w:rsidR="00943EB4" w:rsidRDefault="00943EB4">
            <w:r>
              <w:t>Телефон клиента</w:t>
            </w:r>
          </w:p>
        </w:tc>
        <w:tc>
          <w:tcPr>
            <w:tcW w:w="6940" w:type="dxa"/>
            <w:gridSpan w:val="2"/>
          </w:tcPr>
          <w:p w:rsidR="00943EB4" w:rsidRPr="002D3325" w:rsidRDefault="002D3325">
            <w:pPr>
              <w:rPr>
                <w:lang w:val="en-US"/>
              </w:rPr>
            </w:pPr>
            <w:r>
              <w:rPr>
                <w:lang w:val="en-US"/>
              </w:rPr>
              <w:t>&lt;NUMBERPHONE&gt;</w:t>
            </w:r>
          </w:p>
        </w:tc>
      </w:tr>
      <w:tr w:rsidR="00943EB4" w:rsidTr="00943EB4">
        <w:tc>
          <w:tcPr>
            <w:tcW w:w="2405" w:type="dxa"/>
          </w:tcPr>
          <w:p w:rsidR="00943EB4" w:rsidRDefault="00943EB4">
            <w:r>
              <w:t>Устройство</w:t>
            </w:r>
          </w:p>
        </w:tc>
        <w:tc>
          <w:tcPr>
            <w:tcW w:w="6940" w:type="dxa"/>
            <w:gridSpan w:val="2"/>
          </w:tcPr>
          <w:p w:rsidR="00943EB4" w:rsidRPr="002D3325" w:rsidRDefault="002D3325" w:rsidP="002D3325">
            <w:pPr>
              <w:rPr>
                <w:lang w:val="en-US"/>
              </w:rPr>
            </w:pPr>
            <w:r>
              <w:rPr>
                <w:lang w:val="en-US"/>
              </w:rPr>
              <w:t>&lt;DEVICE&gt; &lt;TYPE_DEVICE&gt; &lt;MODEL&gt;</w:t>
            </w:r>
          </w:p>
        </w:tc>
      </w:tr>
      <w:tr w:rsidR="00943EB4" w:rsidTr="00943EB4">
        <w:tc>
          <w:tcPr>
            <w:tcW w:w="2405" w:type="dxa"/>
          </w:tcPr>
          <w:p w:rsidR="00943EB4" w:rsidRDefault="00943EB4">
            <w:r>
              <w:t>Серийный номер</w:t>
            </w:r>
          </w:p>
        </w:tc>
        <w:tc>
          <w:tcPr>
            <w:tcW w:w="6940" w:type="dxa"/>
            <w:gridSpan w:val="2"/>
          </w:tcPr>
          <w:p w:rsidR="00943EB4" w:rsidRPr="002D3325" w:rsidRDefault="002D3325">
            <w:pPr>
              <w:rPr>
                <w:lang w:val="en-US"/>
              </w:rPr>
            </w:pPr>
            <w:r>
              <w:rPr>
                <w:lang w:val="en-US"/>
              </w:rPr>
              <w:t>&lt;IMEI&gt;</w:t>
            </w:r>
          </w:p>
        </w:tc>
      </w:tr>
      <w:tr w:rsidR="00943EB4" w:rsidTr="00943EB4">
        <w:tc>
          <w:tcPr>
            <w:tcW w:w="2405" w:type="dxa"/>
          </w:tcPr>
          <w:p w:rsidR="00943EB4" w:rsidRDefault="00943EB4">
            <w:r>
              <w:t>Внешний вид</w:t>
            </w:r>
          </w:p>
        </w:tc>
        <w:tc>
          <w:tcPr>
            <w:tcW w:w="6940" w:type="dxa"/>
            <w:gridSpan w:val="2"/>
          </w:tcPr>
          <w:p w:rsidR="00943EB4" w:rsidRPr="002D3325" w:rsidRDefault="002D3325">
            <w:pPr>
              <w:rPr>
                <w:lang w:val="en-US"/>
              </w:rPr>
            </w:pPr>
            <w:r>
              <w:rPr>
                <w:lang w:val="en-US"/>
              </w:rPr>
              <w:t>&lt;CONDITIONE&gt;</w:t>
            </w:r>
          </w:p>
        </w:tc>
      </w:tr>
      <w:tr w:rsidR="00943EB4" w:rsidTr="00943EB4">
        <w:tc>
          <w:tcPr>
            <w:tcW w:w="2405" w:type="dxa"/>
          </w:tcPr>
          <w:p w:rsidR="00943EB4" w:rsidRDefault="00943EB4">
            <w:r>
              <w:t>Оплата</w:t>
            </w:r>
          </w:p>
        </w:tc>
        <w:tc>
          <w:tcPr>
            <w:tcW w:w="6940" w:type="dxa"/>
            <w:gridSpan w:val="2"/>
          </w:tcPr>
          <w:p w:rsidR="00943EB4" w:rsidRPr="002D3325" w:rsidRDefault="002D3325">
            <w:pPr>
              <w:rPr>
                <w:lang w:val="en-US"/>
              </w:rPr>
            </w:pPr>
            <w:r>
              <w:rPr>
                <w:lang w:val="en-US"/>
              </w:rPr>
              <w:t>&lt;PRICE&gt;</w:t>
            </w:r>
          </w:p>
        </w:tc>
      </w:tr>
      <w:tr w:rsidR="00943EB4" w:rsidTr="003D5107">
        <w:tc>
          <w:tcPr>
            <w:tcW w:w="9345" w:type="dxa"/>
            <w:gridSpan w:val="3"/>
            <w:shd w:val="clear" w:color="auto" w:fill="E7E6E6" w:themeFill="background2"/>
          </w:tcPr>
          <w:p w:rsidR="00943EB4" w:rsidRPr="00943EB4" w:rsidRDefault="00943EB4" w:rsidP="00943EB4">
            <w:pPr>
              <w:jc w:val="center"/>
              <w:rPr>
                <w:b/>
              </w:rPr>
            </w:pPr>
            <w:r w:rsidRPr="00943EB4">
              <w:rPr>
                <w:b/>
              </w:rPr>
              <w:t>Неисправность со слов клиента</w:t>
            </w:r>
          </w:p>
        </w:tc>
      </w:tr>
      <w:tr w:rsidR="00943EB4" w:rsidTr="00467693">
        <w:tc>
          <w:tcPr>
            <w:tcW w:w="9345" w:type="dxa"/>
            <w:gridSpan w:val="3"/>
          </w:tcPr>
          <w:p w:rsidR="00943EB4" w:rsidRPr="002D3325" w:rsidRDefault="002D3325" w:rsidP="00943EB4">
            <w:pPr>
              <w:jc w:val="center"/>
              <w:rPr>
                <w:lang w:val="en-US"/>
              </w:rPr>
            </w:pPr>
            <w:r w:rsidRPr="002D3325">
              <w:rPr>
                <w:lang w:val="en-US"/>
              </w:rPr>
              <w:t>&lt;COMM&gt;</w:t>
            </w:r>
          </w:p>
        </w:tc>
      </w:tr>
      <w:tr w:rsidR="00943EB4" w:rsidTr="003D5107">
        <w:tc>
          <w:tcPr>
            <w:tcW w:w="9345" w:type="dxa"/>
            <w:gridSpan w:val="3"/>
            <w:shd w:val="clear" w:color="auto" w:fill="E7E6E6" w:themeFill="background2"/>
          </w:tcPr>
          <w:p w:rsidR="00943EB4" w:rsidRPr="00943EB4" w:rsidRDefault="00943EB4" w:rsidP="00943EB4">
            <w:pPr>
              <w:jc w:val="center"/>
              <w:rPr>
                <w:b/>
              </w:rPr>
            </w:pPr>
            <w:r>
              <w:rPr>
                <w:b/>
              </w:rPr>
              <w:t>Условия ремонта</w:t>
            </w:r>
          </w:p>
        </w:tc>
      </w:tr>
      <w:tr w:rsidR="00943EB4" w:rsidTr="00467693">
        <w:tc>
          <w:tcPr>
            <w:tcW w:w="9345" w:type="dxa"/>
            <w:gridSpan w:val="3"/>
          </w:tcPr>
          <w:p w:rsidR="003D5107" w:rsidRPr="003D5107" w:rsidRDefault="003D5107" w:rsidP="003D5107">
            <w:pPr>
              <w:widowControl w:val="0"/>
              <w:autoSpaceDE w:val="0"/>
              <w:autoSpaceDN w:val="0"/>
              <w:adjustRightInd w:val="0"/>
              <w:spacing w:before="29" w:line="161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3D51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 Стоимость услуг определяется сервис-инженером только после проведения диагностики оборудования в соответствии с прайс-листом.</w:t>
            </w:r>
            <w:r w:rsidRPr="003D51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2. Оплата услуг Исполнителя производится Заказчиком по факту подписания Акта сдачи-приемки выполненных работ.</w:t>
            </w:r>
            <w:r w:rsidRPr="003D51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3. Исполнитель предоставляет гарантию на ремонт узлов оборудования до 12 месяцев на установленные комплектующие в соответствии с гарантийным талоном. При этом гарантия Исполнителя распространяется только на те узлы или комплектующие, которые подвергались ремонту или замене Исполнителем.</w:t>
            </w:r>
            <w:r w:rsidRPr="003D51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4. Заказчик обязан проверить работоспособность настроенного программного обеспечения или оборудования в присутствии сервис-инженера.</w:t>
            </w:r>
            <w:r w:rsidRPr="003D51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5. Сервис-инженер производит установку программного обеспечения только с лицензионного дистрибутива, предоставляемого Заказчиком.</w:t>
            </w:r>
            <w:r w:rsidRPr="003D51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6. Гарантийное обслуживание производится по адресу, указанному в Акте и только при наличии у Заказчика Акта сдачи-приемки работ, подписанного обеими сторонами.</w:t>
            </w:r>
            <w:r w:rsidRPr="003D51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7. Исполнитель несет ответственность только за услуги, оказанные в соответствии с данным Договором.</w:t>
            </w:r>
            <w:r w:rsidRPr="003D51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8. Ремонт и обслуживание оборудования осуществляются в соответствии с требованиями нормативных документов, в том числе ГОСТ 12.2006-87 п.9.1, ГОСТР 50377-92 п.2.1.4, ГОСТР 50936-96, ГОСТР50938-96, и согласно Федеральному Закону «О защите прав потребителей».</w:t>
            </w:r>
            <w:r w:rsidRPr="003D51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9. Исполнитель не несет гарантийных обязательств в случаях отсутствия или повреждения гарантийной пломбы Исполнителя, внесения каких-либо изменений в конфигурацию оборудования, в том числе программное обеспечение устройства, в случае замены узлов, комплектующих или расходных материалов, в случае установки или настройки программного обеспечения, в случае монтажных работ, работ по администрированию без присутствия представителя Исполнителя.</w:t>
            </w:r>
            <w:r w:rsidRPr="003D51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10. Требования по устранению недостатков оказанных услуг принимаются Исполнителем только в письменном виде и при условии выполнения установленных производителем правил эксплуатации оборудования.</w:t>
            </w:r>
            <w:r w:rsidRPr="003D51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11. Установленные узлы или расходные материалы возврату не подлежат.</w:t>
            </w:r>
            <w:r w:rsidRPr="003D51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12. За сохранность информации Заказчика Исполнитель ответственности не несет.</w:t>
            </w:r>
            <w:r w:rsidRPr="003D51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13. Представитель Заказчика является полностью ответственным лицом при сдаче работ по данному Договору. Исполнитель не несет ответственности за некомпетентность представителя Заказчика по оценке оказанных услуг.</w:t>
            </w:r>
            <w:r w:rsidRPr="003D51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14. Аппараты принимаются на ремонт/диагностику без SIM карт и карт памяти, а также без аксессуаров, гарнитур, зарядных устройств, кабелей, шнуров и т.п. кроме тех случаев, когда это необходимо для диагностики. Такой случай фиксируется в квитанции дополнительно. Исполнитель не несет ответственности за сохранность перечисленных устройств, при отсутствии записи о них в квитанции.</w:t>
            </w:r>
            <w:r w:rsidRPr="003D51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15. Аппарат Заказчика принимается на ответственное хранение на весь срок обслуживания. Сданный в ремонт или на диагностику аппарат должен быть получен в течении 10 дней с момента извещения (в случае недоступности отправляется SMS на номер телефона). При невыполнении этого требования взимается пени в размере 50 рублей за каждый день просрочки. Аппараты, невостребованные в течении 30 дней, могут быть реализованы в установленном законом порядке для погашения задолженности Заказчика перед Исполнителем. *Правила бытового обслуживания населения в РФ, глава IV, пункт 15.</w:t>
            </w:r>
          </w:p>
          <w:p w:rsidR="00943EB4" w:rsidRPr="003D5107" w:rsidRDefault="00943EB4" w:rsidP="003D510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943EB4" w:rsidTr="00943EB4">
        <w:tc>
          <w:tcPr>
            <w:tcW w:w="4815" w:type="dxa"/>
            <w:gridSpan w:val="2"/>
          </w:tcPr>
          <w:p w:rsidR="00943EB4" w:rsidRDefault="00943EB4" w:rsidP="00B90F4E">
            <w:r>
              <w:t>Подпись Заказчика</w:t>
            </w:r>
          </w:p>
        </w:tc>
        <w:tc>
          <w:tcPr>
            <w:tcW w:w="4530" w:type="dxa"/>
          </w:tcPr>
          <w:p w:rsidR="00943EB4" w:rsidRDefault="00943EB4" w:rsidP="00B90F4E">
            <w:r>
              <w:t>Подпись Исполнителя</w:t>
            </w:r>
          </w:p>
        </w:tc>
      </w:tr>
    </w:tbl>
    <w:p w:rsidR="00943EB4" w:rsidRPr="00943EB4" w:rsidRDefault="00943EB4"/>
    <w:sectPr w:rsidR="00943EB4" w:rsidRPr="0094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69"/>
    <w:rsid w:val="000C4AFD"/>
    <w:rsid w:val="002D3325"/>
    <w:rsid w:val="003D5107"/>
    <w:rsid w:val="00450E3E"/>
    <w:rsid w:val="006D278E"/>
    <w:rsid w:val="00943EB4"/>
    <w:rsid w:val="00963EA0"/>
    <w:rsid w:val="009869EF"/>
    <w:rsid w:val="00A4277D"/>
    <w:rsid w:val="00CA61B7"/>
    <w:rsid w:val="00E451D9"/>
    <w:rsid w:val="00E86AFB"/>
    <w:rsid w:val="00E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DFAAD"/>
  <w15:chartTrackingRefBased/>
  <w15:docId w15:val="{E6A31E3E-3C9B-4144-9247-C239CCC1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nova174artyr@gmail.com</dc:creator>
  <cp:keywords/>
  <dc:description/>
  <cp:lastModifiedBy>nova174artyr@gmail.com</cp:lastModifiedBy>
  <cp:revision>5</cp:revision>
  <dcterms:created xsi:type="dcterms:W3CDTF">2022-05-06T18:54:00Z</dcterms:created>
  <dcterms:modified xsi:type="dcterms:W3CDTF">2022-05-23T18:31:00Z</dcterms:modified>
</cp:coreProperties>
</file>