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SEVEN</w:t>
      </w:r>
    </w:p>
    <w:p>
      <w:pPr>
        <w:jc w:val="center"/>
      </w:pPr>
      <w:r>
        <w:rPr>
          <w:b/>
          <w:sz w:val="44"/>
        </w:rPr>
        <w:t>RESULTS AND VALIDATION ASSESSMENT</w:t>
      </w:r>
    </w:p>
    <w:p>
      <w:pPr>
        <w:jc w:val="center"/>
      </w:pPr>
      <w:r>
        <w:rPr>
          <w:b/>
          <w:sz w:val="26"/>
        </w:rPr>
        <w:t>Evaluation and Deployment of 3D-Printed Automatic Weather Stations (3D-PAWS) in Kenya with Integrated Data Visualization and Monitoring Systems</w:t>
      </w:r>
    </w:p>
    <w:p>
      <w:pPr>
        <w:jc w:val="center"/>
      </w:pPr>
      <w:r>
        <w:t>Station: NYAHURURU AGROMET STATION</w:t>
        <w:br/>
        <w:t>KMD Reference Station: NYAHURURU AGROMET STATION</w:t>
        <w:br/>
        <w:t>Validation Period: 2024-08_to_2026-07</w:t>
      </w:r>
    </w:p>
    <w:p/>
    <w:p>
      <w:r>
        <w:t>This chapter presents the results of the comparative validation assessment between the 3D-PAWS station observations and corresponding Kenya Meteorological Department (KMD) reference observations. The assessment evaluates the performance of temperature, relative humidity, atmospheric pressure, and rainfall observations using statistical analysis, quality assessment, and graphical comparison methods implemented within the 3D-PAWS Validation Toolkit.</w:t>
      </w:r>
    </w:p>
    <w:p>
      <w:r>
        <w:br w:type="page"/>
      </w:r>
    </w:p>
    <w:p>
      <w:pPr>
        <w:pStyle w:val="Heading1"/>
      </w:pPr>
      <w:r>
        <w:t>7.1 Overview of the Results</w:t>
      </w:r>
    </w:p>
    <w:p>
      <w:r>
        <w:t xml:space="preserve">The validation assessment was conducted for NYAHURURU AGROMET STATION using NYAHURURU AGROMET STATION as the Kenya Meteorological Department (KMD) reference station. The evaluation period extended from </w:t>
      </w:r>
      <w:r>
        <w:rPr>
          <w:b/>
        </w:rPr>
        <w:t>2024-08-12</w:t>
      </w:r>
      <w:r>
        <w:t xml:space="preserve"> to </w:t>
      </w:r>
      <w:r>
        <w:rPr>
          <w:b/>
        </w:rPr>
        <w:t>2026-07-30</w:t>
      </w:r>
      <w:r>
        <w:t>, representing a validation period of 718 days.</w:t>
      </w:r>
    </w:p>
    <w:p>
      <w:r>
        <w:t>The assessment evaluated the performance of 3D-PAWS observations against KMD reference measurements for key meteorological variables including temperature, relative humidity, atmospheric pressure, and rainfall. The validation process included dataset standardization, observation-period alignment, quality assessment, statistical evaluation, and graphical comparison using the developed 3D-PAWS Validation Toolkit.</w:t>
      </w:r>
    </w:p>
    <w:p>
      <w:r>
        <w:t>The analysis generated 8 parameter-level validation results. 8 parameters received formal performance assessments based on statistical criteria, while 0 parameters were not formally assessed due to limitations related to data availability, quality control filtering, or insufficient paired observations.</w:t>
      </w:r>
    </w:p>
    <w:p>
      <w:r>
        <w:t>The results presented in this chapter provide an evaluation of the suitability of locally fabricated 3D-PAWS systems for meteorological observation network densification and support the assessment of their potential for operational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3D-PAWS Station</w:t>
            </w:r>
          </w:p>
        </w:tc>
        <w:tc>
          <w:tcPr>
            <w:tcW w:type="dxa" w:w="4896"/>
            <w:vAlign w:val="center"/>
          </w:tcPr>
          <w:p>
            <w:r>
              <w:t>NYAHURURU AGROMET STATION</w:t>
            </w:r>
          </w:p>
        </w:tc>
      </w:tr>
      <w:tr>
        <w:tc>
          <w:tcPr>
            <w:tcW w:type="dxa" w:w="4896"/>
            <w:vAlign w:val="center"/>
          </w:tcPr>
          <w:p>
            <w:r>
              <w:rPr>
                <w:b/>
              </w:rPr>
              <w:t>KMD Reference Station</w:t>
            </w:r>
          </w:p>
        </w:tc>
        <w:tc>
          <w:tcPr>
            <w:tcW w:type="dxa" w:w="4896"/>
            <w:vAlign w:val="center"/>
          </w:tcPr>
          <w:p>
            <w:r>
              <w:t>NYAHURURU AGROMET STATION</w:t>
            </w:r>
          </w:p>
        </w:tc>
      </w:tr>
      <w:tr>
        <w:tc>
          <w:tcPr>
            <w:tcW w:type="dxa" w:w="4896"/>
            <w:vAlign w:val="center"/>
          </w:tcPr>
          <w:p>
            <w:r>
              <w:rPr>
                <w:b/>
              </w:rPr>
              <w:t>Validation Period</w:t>
            </w:r>
          </w:p>
        </w:tc>
        <w:tc>
          <w:tcPr>
            <w:tcW w:type="dxa" w:w="4896"/>
            <w:vAlign w:val="center"/>
          </w:tcPr>
          <w:p>
            <w:r>
              <w:t>2024-08_to_2026-07</w:t>
            </w:r>
          </w:p>
        </w:tc>
      </w:tr>
      <w:tr>
        <w:tc>
          <w:tcPr>
            <w:tcW w:type="dxa" w:w="4896"/>
            <w:vAlign w:val="center"/>
          </w:tcPr>
          <w:p>
            <w:r>
              <w:rPr>
                <w:b/>
              </w:rPr>
              <w:t>Observation Start</w:t>
            </w:r>
          </w:p>
        </w:tc>
        <w:tc>
          <w:tcPr>
            <w:tcW w:type="dxa" w:w="4896"/>
            <w:vAlign w:val="center"/>
          </w:tcPr>
          <w:p>
            <w:r>
              <w:t>2024-08-12</w:t>
            </w:r>
          </w:p>
        </w:tc>
      </w:tr>
      <w:tr>
        <w:tc>
          <w:tcPr>
            <w:tcW w:type="dxa" w:w="4896"/>
            <w:vAlign w:val="center"/>
          </w:tcPr>
          <w:p>
            <w:r>
              <w:rPr>
                <w:b/>
              </w:rPr>
              <w:t>Observation End</w:t>
            </w:r>
          </w:p>
        </w:tc>
        <w:tc>
          <w:tcPr>
            <w:tcW w:type="dxa" w:w="4896"/>
            <w:vAlign w:val="center"/>
          </w:tcPr>
          <w:p>
            <w:r>
              <w:t>2026-07-30</w:t>
            </w:r>
          </w:p>
        </w:tc>
      </w:tr>
      <w:tr>
        <w:tc>
          <w:tcPr>
            <w:tcW w:type="dxa" w:w="4896"/>
            <w:vAlign w:val="center"/>
          </w:tcPr>
          <w:p>
            <w:r>
              <w:rPr>
                <w:b/>
              </w:rPr>
              <w:t>Validation Days</w:t>
            </w:r>
          </w:p>
        </w:tc>
        <w:tc>
          <w:tcPr>
            <w:tcW w:type="dxa" w:w="4896"/>
            <w:vAlign w:val="center"/>
          </w:tcPr>
          <w:p>
            <w:r>
              <w:t>718</w:t>
            </w:r>
          </w:p>
        </w:tc>
      </w:tr>
      <w:tr>
        <w:tc>
          <w:tcPr>
            <w:tcW w:type="dxa" w:w="4896"/>
            <w:vAlign w:val="center"/>
          </w:tcPr>
          <w:p>
            <w:r>
              <w:rPr>
                <w:b/>
              </w:rPr>
              <w:t>Parameters Evaluated</w:t>
            </w:r>
          </w:p>
        </w:tc>
        <w:tc>
          <w:tcPr>
            <w:tcW w:type="dxa" w:w="4896"/>
            <w:vAlign w:val="center"/>
          </w:tcPr>
          <w:p>
            <w:r>
              <w:t>8</w:t>
            </w:r>
          </w:p>
        </w:tc>
      </w:tr>
      <w:tr>
        <w:tc>
          <w:tcPr>
            <w:tcW w:type="dxa" w:w="4896"/>
            <w:vAlign w:val="center"/>
          </w:tcPr>
          <w:p>
            <w:r>
              <w:rPr>
                <w:b/>
              </w:rPr>
              <w:t>Parameters Assessed</w:t>
            </w:r>
          </w:p>
        </w:tc>
        <w:tc>
          <w:tcPr>
            <w:tcW w:type="dxa" w:w="4896"/>
            <w:vAlign w:val="center"/>
          </w:tcPr>
          <w:p>
            <w:r>
              <w:t>8</w:t>
            </w:r>
          </w:p>
        </w:tc>
      </w:tr>
      <w:tr>
        <w:tc>
          <w:tcPr>
            <w:tcW w:type="dxa" w:w="4896"/>
            <w:vAlign w:val="center"/>
          </w:tcPr>
          <w:p>
            <w:r>
              <w:rPr>
                <w:b/>
              </w:rPr>
              <w:t>Parameters Not Assessed</w:t>
            </w:r>
          </w:p>
        </w:tc>
        <w:tc>
          <w:tcPr>
            <w:tcW w:type="dxa" w:w="4896"/>
            <w:vAlign w:val="center"/>
          </w:tcPr>
          <w:p>
            <w:r>
              <w:t>0</w:t>
            </w:r>
          </w:p>
        </w:tc>
      </w:tr>
    </w:tbl>
    <w:p>
      <w:pPr>
        <w:pStyle w:val="Heading1"/>
      </w:pPr>
      <w:r>
        <w:t>7.2 Dataset Availability, Completeness and Quality Assessment</w:t>
      </w:r>
    </w:p>
    <w:p>
      <w:r>
        <w:t>This section presents the availability, completeness, and quality assessment of observations used for the validation exercise. Sensor-level quality information from the 3D-PAWS system is presented separately from daily validation coverage used for comparison with the Kenya Meteorological Department (KMD) reference dataset.</w:t>
      </w:r>
    </w:p>
    <w:p>
      <w:pPr>
        <w:pStyle w:val="Heading2"/>
      </w:pPr>
      <w:r>
        <w:t>7.2.1 3D-PAWS Sensor Data Quality Assessment</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1F2"/>
          </w:tcPr>
          <w:p>
            <w:r>
              <w:rPr>
                <w:b/>
              </w:rPr>
              <w:t>Parameter</w:t>
            </w:r>
          </w:p>
        </w:tc>
        <w:tc>
          <w:tcPr>
            <w:tcW w:type="dxa" w:w="1224"/>
            <w:vAlign w:val="center"/>
            <w:shd w:fill="D9E1F2"/>
          </w:tcPr>
          <w:p>
            <w:r>
              <w:rPr>
                <w:b/>
              </w:rPr>
              <w:t>Sensor</w:t>
            </w:r>
          </w:p>
        </w:tc>
        <w:tc>
          <w:tcPr>
            <w:tcW w:type="dxa" w:w="1224"/>
            <w:vAlign w:val="center"/>
            <w:shd w:fill="D9E1F2"/>
          </w:tcPr>
          <w:p>
            <w:r>
              <w:rPr>
                <w:b/>
              </w:rPr>
              <w:t>Observations</w:t>
            </w:r>
          </w:p>
        </w:tc>
        <w:tc>
          <w:tcPr>
            <w:tcW w:type="dxa" w:w="1224"/>
            <w:vAlign w:val="center"/>
            <w:shd w:fill="D9E1F2"/>
          </w:tcPr>
          <w:p>
            <w:r>
              <w:rPr>
                <w:b/>
              </w:rPr>
              <w:t>Valid</w:t>
            </w:r>
          </w:p>
        </w:tc>
        <w:tc>
          <w:tcPr>
            <w:tcW w:type="dxa" w:w="1224"/>
            <w:vAlign w:val="center"/>
            <w:shd w:fill="D9E1F2"/>
          </w:tcPr>
          <w:p>
            <w:r>
              <w:rPr>
                <w:b/>
              </w:rPr>
              <w:t>Validity (%)</w:t>
            </w:r>
          </w:p>
        </w:tc>
        <w:tc>
          <w:tcPr>
            <w:tcW w:type="dxa" w:w="1224"/>
            <w:vAlign w:val="center"/>
            <w:shd w:fill="D9E1F2"/>
          </w:tcPr>
          <w:p>
            <w:r>
              <w:rPr>
                <w:b/>
              </w:rPr>
              <w:t>QC Flags</w:t>
            </w:r>
          </w:p>
        </w:tc>
        <w:tc>
          <w:tcPr>
            <w:tcW w:type="dxa" w:w="1224"/>
            <w:vAlign w:val="center"/>
            <w:shd w:fill="D9E1F2"/>
          </w:tcPr>
          <w:p>
            <w:r>
              <w:rPr>
                <w:b/>
              </w:rPr>
              <w:t>Missing</w:t>
            </w:r>
          </w:p>
        </w:tc>
        <w:tc>
          <w:tcPr>
            <w:tcW w:type="dxa" w:w="1224"/>
            <w:vAlign w:val="center"/>
            <w:shd w:fill="D9E1F2"/>
          </w:tcPr>
          <w:p>
            <w:r>
              <w:rPr>
                <w:b/>
              </w:rPr>
              <w:t>Quality Level</w:t>
            </w:r>
          </w:p>
        </w:tc>
      </w:tr>
      <w:tr>
        <w:tc>
          <w:tcPr>
            <w:tcW w:type="dxa" w:w="1224"/>
          </w:tcPr>
          <w:p>
            <w:r>
              <w:t>Temperature</w:t>
            </w:r>
          </w:p>
        </w:tc>
        <w:tc>
          <w:tcPr>
            <w:tcW w:type="dxa" w:w="1224"/>
          </w:tcPr>
          <w:p>
            <w:r>
              <w:t>mt1</w:t>
            </w:r>
          </w:p>
        </w:tc>
        <w:tc>
          <w:tcPr>
            <w:tcW w:type="dxa" w:w="1224"/>
          </w:tcPr>
          <w:p>
            <w:r>
              <w:t>247078</w:t>
            </w:r>
          </w:p>
        </w:tc>
        <w:tc>
          <w:tcPr>
            <w:tcW w:type="dxa" w:w="1224"/>
          </w:tcPr>
          <w:p>
            <w:r>
              <w:t>247078</w:t>
            </w:r>
          </w:p>
        </w:tc>
        <w:tc>
          <w:tcPr>
            <w:tcW w:type="dxa" w:w="1224"/>
          </w:tcPr>
          <w:p>
            <w:r>
              <w:t>100.00%</w:t>
            </w:r>
          </w:p>
        </w:tc>
        <w:tc>
          <w:tcPr>
            <w:tcW w:type="dxa" w:w="1224"/>
          </w:tcPr>
          <w:p>
            <w:r>
              <w:t>0</w:t>
            </w:r>
          </w:p>
        </w:tc>
        <w:tc>
          <w:tcPr>
            <w:tcW w:type="dxa" w:w="1224"/>
          </w:tcPr>
          <w:p>
            <w:r>
              <w:t>0</w:t>
            </w:r>
          </w:p>
        </w:tc>
        <w:tc>
          <w:tcPr>
            <w:tcW w:type="dxa" w:w="1224"/>
          </w:tcPr>
          <w:p>
            <w:r>
              <w:t>HIGH QUALITY</w:t>
            </w:r>
          </w:p>
        </w:tc>
      </w:tr>
      <w:tr>
        <w:tc>
          <w:tcPr>
            <w:tcW w:type="dxa" w:w="1224"/>
          </w:tcPr>
          <w:p>
            <w:r>
              <w:t>Humidity</w:t>
            </w:r>
          </w:p>
        </w:tc>
        <w:tc>
          <w:tcPr>
            <w:tcW w:type="dxa" w:w="1224"/>
          </w:tcPr>
          <w:p>
            <w:r>
              <w:t>sh1</w:t>
            </w:r>
          </w:p>
        </w:tc>
        <w:tc>
          <w:tcPr>
            <w:tcW w:type="dxa" w:w="1224"/>
          </w:tcPr>
          <w:p>
            <w:r>
              <w:t>247078</w:t>
            </w:r>
          </w:p>
        </w:tc>
        <w:tc>
          <w:tcPr>
            <w:tcW w:type="dxa" w:w="1224"/>
          </w:tcPr>
          <w:p>
            <w:r>
              <w:t>247073</w:t>
            </w:r>
          </w:p>
        </w:tc>
        <w:tc>
          <w:tcPr>
            <w:tcW w:type="dxa" w:w="1224"/>
          </w:tcPr>
          <w:p>
            <w:r>
              <w:t>100.00%</w:t>
            </w:r>
          </w:p>
        </w:tc>
        <w:tc>
          <w:tcPr>
            <w:tcW w:type="dxa" w:w="1224"/>
          </w:tcPr>
          <w:p>
            <w:r>
              <w:t>0</w:t>
            </w:r>
          </w:p>
        </w:tc>
        <w:tc>
          <w:tcPr>
            <w:tcW w:type="dxa" w:w="1224"/>
          </w:tcPr>
          <w:p>
            <w:r>
              <w:t>5</w:t>
            </w:r>
          </w:p>
        </w:tc>
        <w:tc>
          <w:tcPr>
            <w:tcW w:type="dxa" w:w="1224"/>
          </w:tcPr>
          <w:p>
            <w:r>
              <w:t>HIGH QUALITY</w:t>
            </w:r>
          </w:p>
        </w:tc>
      </w:tr>
      <w:tr>
        <w:tc>
          <w:tcPr>
            <w:tcW w:type="dxa" w:w="1224"/>
          </w:tcPr>
          <w:p>
            <w:r>
              <w:t>Pressure</w:t>
            </w:r>
          </w:p>
        </w:tc>
        <w:tc>
          <w:tcPr>
            <w:tcW w:type="dxa" w:w="1224"/>
          </w:tcPr>
          <w:p>
            <w:r>
              <w:t>bp1</w:t>
            </w:r>
          </w:p>
        </w:tc>
        <w:tc>
          <w:tcPr>
            <w:tcW w:type="dxa" w:w="1224"/>
          </w:tcPr>
          <w:p>
            <w:r>
              <w:t>247078</w:t>
            </w:r>
          </w:p>
        </w:tc>
        <w:tc>
          <w:tcPr>
            <w:tcW w:type="dxa" w:w="1224"/>
          </w:tcPr>
          <w:p>
            <w:r>
              <w:t>225908</w:t>
            </w:r>
          </w:p>
        </w:tc>
        <w:tc>
          <w:tcPr>
            <w:tcW w:type="dxa" w:w="1224"/>
          </w:tcPr>
          <w:p>
            <w:r>
              <w:t>91.43%</w:t>
            </w:r>
          </w:p>
        </w:tc>
        <w:tc>
          <w:tcPr>
            <w:tcW w:type="dxa" w:w="1224"/>
          </w:tcPr>
          <w:p>
            <w:r>
              <w:t>21158</w:t>
            </w:r>
          </w:p>
        </w:tc>
        <w:tc>
          <w:tcPr>
            <w:tcW w:type="dxa" w:w="1224"/>
          </w:tcPr>
          <w:p>
            <w:r>
              <w:t>12</w:t>
            </w:r>
          </w:p>
        </w:tc>
        <w:tc>
          <w:tcPr>
            <w:tcW w:type="dxa" w:w="1224"/>
          </w:tcPr>
          <w:p>
            <w:r>
              <w:t>ACCEPTABLE QUALITY</w:t>
            </w:r>
          </w:p>
        </w:tc>
      </w:tr>
    </w:tbl>
    <w:p>
      <w:r>
        <w:t>Sensor-level quality control was performed using the variable-specific validation rules implemented in the 3D-PAWS Validation Toolkit. Valid observations were retained for statistical evaluation, while quality-flagged observations were identified and handled separately. For rainfall variables, zero observations were retained as valid measurements because they represent actual dry conditions rather than missing data.</w:t>
      </w:r>
    </w:p>
    <w:p>
      <w:pPr>
        <w:pStyle w:val="Heading2"/>
      </w:pPr>
      <w:r>
        <w:t>7.2.2 Daily Validation Coverage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r>
              <w:rPr>
                <w:b/>
              </w:rPr>
              <w:t>Parameter</w:t>
            </w:r>
          </w:p>
        </w:tc>
        <w:tc>
          <w:tcPr>
            <w:tcW w:type="dxa" w:w="2448"/>
            <w:vAlign w:val="center"/>
            <w:shd w:fill="D9E1F2"/>
          </w:tcPr>
          <w:p>
            <w:r>
              <w:rPr>
                <w:b/>
              </w:rPr>
              <w:t>Paired Days</w:t>
            </w:r>
          </w:p>
        </w:tc>
        <w:tc>
          <w:tcPr>
            <w:tcW w:type="dxa" w:w="2448"/>
            <w:vAlign w:val="center"/>
            <w:shd w:fill="D9E1F2"/>
          </w:tcPr>
          <w:p>
            <w:r>
              <w:rPr>
                <w:b/>
              </w:rPr>
              <w:t>Missing Days</w:t>
            </w:r>
          </w:p>
        </w:tc>
        <w:tc>
          <w:tcPr>
            <w:tcW w:type="dxa" w:w="2448"/>
            <w:vAlign w:val="center"/>
            <w:shd w:fill="D9E1F2"/>
          </w:tcPr>
          <w:p>
            <w:r>
              <w:rPr>
                <w:b/>
              </w:rPr>
              <w:t>Coverage (%)</w:t>
            </w:r>
          </w:p>
        </w:tc>
      </w:tr>
      <w:tr>
        <w:tc>
          <w:tcPr>
            <w:tcW w:type="dxa" w:w="2448"/>
          </w:tcPr>
          <w:p>
            <w:r>
              <w:t>Maximum Temperature</w:t>
            </w:r>
          </w:p>
        </w:tc>
        <w:tc>
          <w:tcPr>
            <w:tcW w:type="dxa" w:w="2448"/>
          </w:tcPr>
          <w:p>
            <w:r>
              <w:t>302</w:t>
            </w:r>
          </w:p>
        </w:tc>
        <w:tc>
          <w:tcPr>
            <w:tcW w:type="dxa" w:w="2448"/>
          </w:tcPr>
          <w:p>
            <w:r>
              <w:t>416</w:t>
            </w:r>
          </w:p>
        </w:tc>
        <w:tc>
          <w:tcPr>
            <w:tcW w:type="dxa" w:w="2448"/>
          </w:tcPr>
          <w:p>
            <w:r>
              <w:t>42.1%</w:t>
            </w:r>
          </w:p>
        </w:tc>
      </w:tr>
      <w:tr>
        <w:tc>
          <w:tcPr>
            <w:tcW w:type="dxa" w:w="2448"/>
          </w:tcPr>
          <w:p>
            <w:r>
              <w:t>Minimum Temperature</w:t>
            </w:r>
          </w:p>
        </w:tc>
        <w:tc>
          <w:tcPr>
            <w:tcW w:type="dxa" w:w="2448"/>
          </w:tcPr>
          <w:p>
            <w:r>
              <w:t>389</w:t>
            </w:r>
          </w:p>
        </w:tc>
        <w:tc>
          <w:tcPr>
            <w:tcW w:type="dxa" w:w="2448"/>
          </w:tcPr>
          <w:p>
            <w:r>
              <w:t>329</w:t>
            </w:r>
          </w:p>
        </w:tc>
        <w:tc>
          <w:tcPr>
            <w:tcW w:type="dxa" w:w="2448"/>
          </w:tcPr>
          <w:p>
            <w:r>
              <w:t>54.2%</w:t>
            </w:r>
          </w:p>
        </w:tc>
      </w:tr>
      <w:tr>
        <w:tc>
          <w:tcPr>
            <w:tcW w:type="dxa" w:w="2448"/>
          </w:tcPr>
          <w:p>
            <w:r>
              <w:t>Mean Temperature</w:t>
            </w:r>
          </w:p>
        </w:tc>
        <w:tc>
          <w:tcPr>
            <w:tcW w:type="dxa" w:w="2448"/>
          </w:tcPr>
          <w:p>
            <w:r>
              <w:t>270</w:t>
            </w:r>
          </w:p>
        </w:tc>
        <w:tc>
          <w:tcPr>
            <w:tcW w:type="dxa" w:w="2448"/>
          </w:tcPr>
          <w:p>
            <w:r>
              <w:t>448</w:t>
            </w:r>
          </w:p>
        </w:tc>
        <w:tc>
          <w:tcPr>
            <w:tcW w:type="dxa" w:w="2448"/>
          </w:tcPr>
          <w:p>
            <w:r>
              <w:t>37.6%</w:t>
            </w:r>
          </w:p>
        </w:tc>
      </w:tr>
      <w:tr>
        <w:tc>
          <w:tcPr>
            <w:tcW w:type="dxa" w:w="2448"/>
          </w:tcPr>
          <w:p>
            <w:r>
              <w:t>Maximum Relative Humidity</w:t>
            </w:r>
          </w:p>
        </w:tc>
        <w:tc>
          <w:tcPr>
            <w:tcW w:type="dxa" w:w="2448"/>
          </w:tcPr>
          <w:p>
            <w:r>
              <w:t>289</w:t>
            </w:r>
          </w:p>
        </w:tc>
        <w:tc>
          <w:tcPr>
            <w:tcW w:type="dxa" w:w="2448"/>
          </w:tcPr>
          <w:p>
            <w:r>
              <w:t>429</w:t>
            </w:r>
          </w:p>
        </w:tc>
        <w:tc>
          <w:tcPr>
            <w:tcW w:type="dxa" w:w="2448"/>
          </w:tcPr>
          <w:p>
            <w:r>
              <w:t>40.3%</w:t>
            </w:r>
          </w:p>
        </w:tc>
      </w:tr>
      <w:tr>
        <w:tc>
          <w:tcPr>
            <w:tcW w:type="dxa" w:w="2448"/>
          </w:tcPr>
          <w:p>
            <w:r>
              <w:t>Minimum Relative Humidity</w:t>
            </w:r>
          </w:p>
        </w:tc>
        <w:tc>
          <w:tcPr>
            <w:tcW w:type="dxa" w:w="2448"/>
          </w:tcPr>
          <w:p>
            <w:r>
              <w:t>289</w:t>
            </w:r>
          </w:p>
        </w:tc>
        <w:tc>
          <w:tcPr>
            <w:tcW w:type="dxa" w:w="2448"/>
          </w:tcPr>
          <w:p>
            <w:r>
              <w:t>429</w:t>
            </w:r>
          </w:p>
        </w:tc>
        <w:tc>
          <w:tcPr>
            <w:tcW w:type="dxa" w:w="2448"/>
          </w:tcPr>
          <w:p>
            <w:r>
              <w:t>40.3%</w:t>
            </w:r>
          </w:p>
        </w:tc>
      </w:tr>
      <w:tr>
        <w:tc>
          <w:tcPr>
            <w:tcW w:type="dxa" w:w="2448"/>
          </w:tcPr>
          <w:p>
            <w:r>
              <w:t>Mean Relative Humidity</w:t>
            </w:r>
          </w:p>
        </w:tc>
        <w:tc>
          <w:tcPr>
            <w:tcW w:type="dxa" w:w="2448"/>
          </w:tcPr>
          <w:p>
            <w:r>
              <w:t>289</w:t>
            </w:r>
          </w:p>
        </w:tc>
        <w:tc>
          <w:tcPr>
            <w:tcW w:type="dxa" w:w="2448"/>
          </w:tcPr>
          <w:p>
            <w:r>
              <w:t>429</w:t>
            </w:r>
          </w:p>
        </w:tc>
        <w:tc>
          <w:tcPr>
            <w:tcW w:type="dxa" w:w="2448"/>
          </w:tcPr>
          <w:p>
            <w:r>
              <w:t>40.3%</w:t>
            </w:r>
          </w:p>
        </w:tc>
      </w:tr>
      <w:tr>
        <w:tc>
          <w:tcPr>
            <w:tcW w:type="dxa" w:w="2448"/>
          </w:tcPr>
          <w:p>
            <w:r>
              <w:t>Daily Rainfall (Rain Gauge 1)</w:t>
            </w:r>
          </w:p>
        </w:tc>
        <w:tc>
          <w:tcPr>
            <w:tcW w:type="dxa" w:w="2448"/>
          </w:tcPr>
          <w:p>
            <w:r>
              <w:t>592</w:t>
            </w:r>
          </w:p>
        </w:tc>
        <w:tc>
          <w:tcPr>
            <w:tcW w:type="dxa" w:w="2448"/>
          </w:tcPr>
          <w:p>
            <w:r>
              <w:t>126</w:t>
            </w:r>
          </w:p>
        </w:tc>
        <w:tc>
          <w:tcPr>
            <w:tcW w:type="dxa" w:w="2448"/>
          </w:tcPr>
          <w:p>
            <w:r>
              <w:t>82.5%</w:t>
            </w:r>
          </w:p>
        </w:tc>
      </w:tr>
      <w:tr>
        <w:tc>
          <w:tcPr>
            <w:tcW w:type="dxa" w:w="2448"/>
          </w:tcPr>
          <w:p>
            <w:r>
              <w:t>Daily Rainfall (Rain Gauge 2)</w:t>
            </w:r>
          </w:p>
        </w:tc>
        <w:tc>
          <w:tcPr>
            <w:tcW w:type="dxa" w:w="2448"/>
          </w:tcPr>
          <w:p>
            <w:r>
              <w:t>592</w:t>
            </w:r>
          </w:p>
        </w:tc>
        <w:tc>
          <w:tcPr>
            <w:tcW w:type="dxa" w:w="2448"/>
          </w:tcPr>
          <w:p>
            <w:r>
              <w:t>126</w:t>
            </w:r>
          </w:p>
        </w:tc>
        <w:tc>
          <w:tcPr>
            <w:tcW w:type="dxa" w:w="2448"/>
          </w:tcPr>
          <w:p>
            <w:r>
              <w:t>82.5%</w:t>
            </w:r>
          </w:p>
        </w:tc>
      </w:tr>
    </w:tbl>
    <w:p>
      <w:r>
        <w:t>Daily validation coverage represents the proportion of observations where 3D-PAWS and KMD measurements were available for direct comparison. Differences in coverage may result from data availability, quality-control filtering, and differences in daily record completeness. Statistical performance metrics were calculated only using paired observations within the common validation period.</w:t>
      </w:r>
    </w:p>
    <w:p>
      <w:r>
        <w:t>The validation assessment included 8 meteorological parameters. Parameter-specific coverage values were considered during interpretation to ensure that reported statistics represent available paired observations.</w:t>
      </w:r>
    </w:p>
    <w:p>
      <w:pPr>
        <w:pStyle w:val="Heading1"/>
      </w:pPr>
      <w:r>
        <w:t>7.3 Validation Statistics and Performance Assessment</w:t>
      </w:r>
    </w:p>
    <w:p>
      <w:r>
        <w:t>The validation assessment compares paired 3D-PAWS and Kenya Meteorological Department (KMD) observations within the common validation period. Statistical performance metrics were calculated using observations available from both systems after the applicable quality-control and data-availability procedures.</w:t>
      </w:r>
    </w:p>
    <w:p>
      <w:pPr>
        <w:pStyle w:val="Heading2"/>
      </w:pPr>
      <w:r>
        <w:t>7.3.1 Statistical Performance Indicators</w:t>
      </w:r>
    </w:p>
    <w:p>
      <w:r>
        <w:t>The comparison uses several complementary statistical indicators to evaluate agreement between 3D-PAWS and KMD observations. Bias indicates the mean systematic difference between the two observation systems. Mean Absolute Error (MAE) represents the average magnitude of the absolute differences, while Root Mean Square Error (RMSE) gives greater weight to larger differences.</w:t>
      </w:r>
    </w:p>
    <w:p>
      <w:r>
        <w:t>The correlation coefficient (r) is used to evaluate the strength of the linear temporal relationship between 3D-PAWS and KMD observations. The coefficient of determination (R²) indicates the proportion of variance in the KMD observations that is explained by the corresponding 3D-PAWS observations.</w:t>
      </w:r>
    </w:p>
    <w:p>
      <w:pPr>
        <w:pStyle w:val="Heading2"/>
      </w:pPr>
      <w:r>
        <w:t>7.3.2 Performance Classification</w:t>
      </w:r>
    </w:p>
    <w:p>
      <w:r>
        <w:t>Performance classification was based on the parameter-specific criteria implemented in the 3D-PAWS Validation Toolkit. Where WMO requirement criteria were available, the assessment considers the Goal, Breakthrough, and Threshold levels associated with the relevant meteorological parameter.</w:t>
      </w:r>
    </w:p>
    <w:p>
      <w:r>
        <w:t>A parameter classified as Threshold met the implemented Threshold criterion for the corresponding performance measure. Parameters classified as Below Threshold did not meet the implemented Threshold criterion. Such classification is interpreted together with correlation, bias, MAE, RMSE, observation coverage, and the intended operational application of the parameter.</w:t>
      </w:r>
    </w:p>
    <w:p>
      <w:pPr>
        <w:pStyle w:val="Heading2"/>
      </w:pPr>
      <w:r>
        <w:t>7.3.3 Interpretation of Statistical Agreement</w:t>
      </w:r>
    </w:p>
    <w:p>
      <w:r>
        <w:t>Statistical indicators are interpreted collectively rather than using a single metric in isolation. Strong correlation indicates that the 3D-PAWS system follows the temporal variability observed by the KMD reference system, while bias and error statistics indicate the degree of numerical agreement between the two datasets.</w:t>
      </w:r>
    </w:p>
    <w:p>
      <w:r>
        <w:t>Differences between the two observation systems may also reflect sensor characteristics, calibration, station exposure, elevation effects, precipitation spatial variability, and differences in measurement procedures. Consequently, statistical classifications are considered together with the physical and operational characteristics of each parameter.</w:t>
      </w:r>
    </w:p>
    <w:p>
      <w:pPr>
        <w:pStyle w:val="Heading1"/>
      </w:pPr>
      <w:r>
        <w:t>7.4 Temperature Results</w:t>
      </w:r>
    </w:p>
    <w:p>
      <w:pPr>
        <w:pStyle w:val="Heading2"/>
      </w:pPr>
      <w:r>
        <w:t>Maximum Temperature</w:t>
      </w:r>
    </w:p>
    <w:p>
      <w:r>
        <w:rPr>
          <w:b/>
        </w:rPr>
        <w:t xml:space="preserve">Data status: </w:t>
      </w:r>
      <w:r>
        <w:t>HIGH QUALITY</w:t>
      </w:r>
      <w:r>
        <w:t xml:space="preserve"> | Paired observations: </w:t>
      </w:r>
      <w:r>
        <w:t>302</w:t>
      </w:r>
      <w:r>
        <w:t xml:space="preserve"> | Comparison missing: </w:t>
      </w:r>
      <w:r>
        <w:t>416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302</w:t>
            </w:r>
          </w:p>
        </w:tc>
        <w:tc>
          <w:tcPr>
            <w:tcW w:type="dxa" w:w="3264"/>
          </w:tcPr>
          <w:p>
            <w:r>
              <w:t>302</w:t>
            </w:r>
          </w:p>
        </w:tc>
      </w:tr>
      <w:tr>
        <w:tc>
          <w:tcPr>
            <w:tcW w:type="dxa" w:w="3264"/>
          </w:tcPr>
          <w:p>
            <w:r>
              <w:t>Mean</w:t>
            </w:r>
          </w:p>
        </w:tc>
        <w:tc>
          <w:tcPr>
            <w:tcW w:type="dxa" w:w="3264"/>
          </w:tcPr>
          <w:p>
            <w:r>
              <w:t>22.899</w:t>
            </w:r>
          </w:p>
        </w:tc>
        <w:tc>
          <w:tcPr>
            <w:tcW w:type="dxa" w:w="3264"/>
          </w:tcPr>
          <w:p>
            <w:r>
              <w:t>22.664</w:t>
            </w:r>
          </w:p>
        </w:tc>
      </w:tr>
      <w:tr>
        <w:tc>
          <w:tcPr>
            <w:tcW w:type="dxa" w:w="3264"/>
          </w:tcPr>
          <w:p>
            <w:r>
              <w:t>Median</w:t>
            </w:r>
          </w:p>
        </w:tc>
        <w:tc>
          <w:tcPr>
            <w:tcW w:type="dxa" w:w="3264"/>
          </w:tcPr>
          <w:p>
            <w:r>
              <w:t>23.250</w:t>
            </w:r>
          </w:p>
        </w:tc>
        <w:tc>
          <w:tcPr>
            <w:tcW w:type="dxa" w:w="3264"/>
          </w:tcPr>
          <w:p>
            <w:r>
              <w:t>22.800</w:t>
            </w:r>
          </w:p>
        </w:tc>
      </w:tr>
      <w:tr>
        <w:tc>
          <w:tcPr>
            <w:tcW w:type="dxa" w:w="3264"/>
          </w:tcPr>
          <w:p>
            <w:r>
              <w:t>Minimum</w:t>
            </w:r>
          </w:p>
        </w:tc>
        <w:tc>
          <w:tcPr>
            <w:tcW w:type="dxa" w:w="3264"/>
          </w:tcPr>
          <w:p>
            <w:r>
              <w:t>11.000</w:t>
            </w:r>
          </w:p>
        </w:tc>
        <w:tc>
          <w:tcPr>
            <w:tcW w:type="dxa" w:w="3264"/>
          </w:tcPr>
          <w:p>
            <w:r>
              <w:t>16.600</w:t>
            </w:r>
          </w:p>
        </w:tc>
      </w:tr>
      <w:tr>
        <w:tc>
          <w:tcPr>
            <w:tcW w:type="dxa" w:w="3264"/>
          </w:tcPr>
          <w:p>
            <w:r>
              <w:t>Maximum</w:t>
            </w:r>
          </w:p>
        </w:tc>
        <w:tc>
          <w:tcPr>
            <w:tcW w:type="dxa" w:w="3264"/>
          </w:tcPr>
          <w:p>
            <w:r>
              <w:t>27.500</w:t>
            </w:r>
          </w:p>
        </w:tc>
        <w:tc>
          <w:tcPr>
            <w:tcW w:type="dxa" w:w="3264"/>
          </w:tcPr>
          <w:p>
            <w:r>
              <w:t>26.700</w:t>
            </w:r>
          </w:p>
        </w:tc>
      </w:tr>
      <w:tr>
        <w:tc>
          <w:tcPr>
            <w:tcW w:type="dxa" w:w="3264"/>
          </w:tcPr>
          <w:p>
            <w:r>
              <w:t>Standard Deviation</w:t>
            </w:r>
          </w:p>
        </w:tc>
        <w:tc>
          <w:tcPr>
            <w:tcW w:type="dxa" w:w="3264"/>
          </w:tcPr>
          <w:p>
            <w:r>
              <w:t>2.317</w:t>
            </w:r>
          </w:p>
        </w:tc>
        <w:tc>
          <w:tcPr>
            <w:tcW w:type="dxa" w:w="3264"/>
          </w:tcPr>
          <w:p>
            <w:r>
              <w:t>1.815</w:t>
            </w:r>
          </w:p>
        </w:tc>
      </w:tr>
      <w:tr>
        <w:tc>
          <w:tcPr>
            <w:tcW w:type="dxa" w:w="3264"/>
          </w:tcPr>
          <w:p>
            <w:r>
              <w:t>Variance</w:t>
            </w:r>
          </w:p>
        </w:tc>
        <w:tc>
          <w:tcPr>
            <w:tcW w:type="dxa" w:w="3264"/>
          </w:tcPr>
          <w:p>
            <w:r>
              <w:t>5.368</w:t>
            </w:r>
          </w:p>
        </w:tc>
        <w:tc>
          <w:tcPr>
            <w:tcW w:type="dxa" w:w="3264"/>
          </w:tcPr>
          <w:p>
            <w:r>
              <w:t>3.293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0.235 °C</w:t>
            </w:r>
          </w:p>
        </w:tc>
      </w:tr>
      <w:tr>
        <w:tc>
          <w:tcPr>
            <w:tcW w:type="dxa" w:w="4896"/>
          </w:tcPr>
          <w:p>
            <w:r>
              <w:t>Mean Absolute Error (MAE)</w:t>
            </w:r>
          </w:p>
        </w:tc>
        <w:tc>
          <w:tcPr>
            <w:tcW w:type="dxa" w:w="4896"/>
          </w:tcPr>
          <w:p>
            <w:r>
              <w:t>0.992 °C</w:t>
            </w:r>
          </w:p>
        </w:tc>
      </w:tr>
      <w:tr>
        <w:tc>
          <w:tcPr>
            <w:tcW w:type="dxa" w:w="4896"/>
          </w:tcPr>
          <w:p>
            <w:r>
              <w:t>Root Mean Square Error (RMSE)</w:t>
            </w:r>
          </w:p>
        </w:tc>
        <w:tc>
          <w:tcPr>
            <w:tcW w:type="dxa" w:w="4896"/>
          </w:tcPr>
          <w:p>
            <w:r>
              <w:t>1.657 °C</w:t>
            </w:r>
          </w:p>
        </w:tc>
      </w:tr>
      <w:tr>
        <w:tc>
          <w:tcPr>
            <w:tcW w:type="dxa" w:w="4896"/>
          </w:tcPr>
          <w:p>
            <w:r>
              <w:t>Correlation coefficient (r)</w:t>
            </w:r>
          </w:p>
        </w:tc>
        <w:tc>
          <w:tcPr>
            <w:tcW w:type="dxa" w:w="4896"/>
          </w:tcPr>
          <w:p>
            <w:r>
              <w:t>0.709</w:t>
            </w:r>
          </w:p>
        </w:tc>
      </w:tr>
      <w:tr>
        <w:tc>
          <w:tcPr>
            <w:tcW w:type="dxa" w:w="4896"/>
          </w:tcPr>
          <w:p>
            <w:r>
              <w:t>Coefficient of determination (R²)</w:t>
            </w:r>
          </w:p>
        </w:tc>
        <w:tc>
          <w:tcPr>
            <w:tcW w:type="dxa" w:w="4896"/>
          </w:tcPr>
          <w:p>
            <w:r>
              <w:t>0.503</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0.709). The coefficient of determination was R² = 0.503. The mean bias was 0.235 °C, indicating that the 3DPAWS observations were generally higher than the KMD observations. The mean absolute error was 0.992 °C. The root mean square error was 1.657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228241"/>
            <wp:docPr id="1" name="Picture 1"/>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228241"/>
                    </a:xfrm>
                    <a:prstGeom prst="rect"/>
                  </pic:spPr>
                </pic:pic>
              </a:graphicData>
            </a:graphic>
          </wp:inline>
        </w:drawing>
      </w:r>
    </w:p>
    <w:p>
      <w:pPr>
        <w:jc w:val="center"/>
      </w:pPr>
      <w:r>
        <w:rPr>
          <w:i/>
          <w:sz w:val="18"/>
        </w:rPr>
        <w:t>Figure 7.1: Scatter comparison of maximum temperature observations between 3DPAWS and KMD at NYAHURURU AGROMET STATION for 2024-08_to_2026-07.</w:t>
      </w:r>
    </w:p>
    <w:p>
      <w:pPr>
        <w:jc w:val="center"/>
      </w:pPr>
      <w:r>
        <w:drawing>
          <wp:inline xmlns:a="http://schemas.openxmlformats.org/drawingml/2006/main" xmlns:pic="http://schemas.openxmlformats.org/drawingml/2006/picture">
            <wp:extent cx="5715000" cy="3091693"/>
            <wp:docPr id="2" name="Picture 2"/>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7.2: Time-series comparison of daily maximum temperature observations between 3DPAWS and KMD at NYAHURURU AGROMET STATION for 2024-08_to_2026-07.</w:t>
      </w:r>
    </w:p>
    <w:p>
      <w:pPr>
        <w:pStyle w:val="Heading2"/>
      </w:pPr>
      <w:r>
        <w:t>Minimum Temperature</w:t>
      </w:r>
    </w:p>
    <w:p>
      <w:r>
        <w:rPr>
          <w:b/>
        </w:rPr>
        <w:t xml:space="preserve">Data status: </w:t>
      </w:r>
      <w:r>
        <w:t>HIGH QUALITY</w:t>
      </w:r>
      <w:r>
        <w:t xml:space="preserve"> | Paired observations: </w:t>
      </w:r>
      <w:r>
        <w:t>389</w:t>
      </w:r>
      <w:r>
        <w:t xml:space="preserve"> | Comparison missing: </w:t>
      </w:r>
      <w:r>
        <w:t>329</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389</w:t>
            </w:r>
          </w:p>
        </w:tc>
        <w:tc>
          <w:tcPr>
            <w:tcW w:type="dxa" w:w="3264"/>
          </w:tcPr>
          <w:p>
            <w:r>
              <w:t>389</w:t>
            </w:r>
          </w:p>
        </w:tc>
      </w:tr>
      <w:tr>
        <w:tc>
          <w:tcPr>
            <w:tcW w:type="dxa" w:w="3264"/>
          </w:tcPr>
          <w:p>
            <w:r>
              <w:t>Mean</w:t>
            </w:r>
          </w:p>
        </w:tc>
        <w:tc>
          <w:tcPr>
            <w:tcW w:type="dxa" w:w="3264"/>
          </w:tcPr>
          <w:p>
            <w:r>
              <w:t>7.799</w:t>
            </w:r>
          </w:p>
        </w:tc>
        <w:tc>
          <w:tcPr>
            <w:tcW w:type="dxa" w:w="3264"/>
          </w:tcPr>
          <w:p>
            <w:r>
              <w:t>8.526</w:t>
            </w:r>
          </w:p>
        </w:tc>
      </w:tr>
      <w:tr>
        <w:tc>
          <w:tcPr>
            <w:tcW w:type="dxa" w:w="3264"/>
          </w:tcPr>
          <w:p>
            <w:r>
              <w:t>Median</w:t>
            </w:r>
          </w:p>
        </w:tc>
        <w:tc>
          <w:tcPr>
            <w:tcW w:type="dxa" w:w="3264"/>
          </w:tcPr>
          <w:p>
            <w:r>
              <w:t>7.500</w:t>
            </w:r>
          </w:p>
        </w:tc>
        <w:tc>
          <w:tcPr>
            <w:tcW w:type="dxa" w:w="3264"/>
          </w:tcPr>
          <w:p>
            <w:r>
              <w:t>8.400</w:t>
            </w:r>
          </w:p>
        </w:tc>
      </w:tr>
      <w:tr>
        <w:tc>
          <w:tcPr>
            <w:tcW w:type="dxa" w:w="3264"/>
          </w:tcPr>
          <w:p>
            <w:r>
              <w:t>Minimum</w:t>
            </w:r>
          </w:p>
        </w:tc>
        <w:tc>
          <w:tcPr>
            <w:tcW w:type="dxa" w:w="3264"/>
          </w:tcPr>
          <w:p>
            <w:r>
              <w:t>3.400</w:t>
            </w:r>
          </w:p>
        </w:tc>
        <w:tc>
          <w:tcPr>
            <w:tcW w:type="dxa" w:w="3264"/>
          </w:tcPr>
          <w:p>
            <w:r>
              <w:t>3.800</w:t>
            </w:r>
          </w:p>
        </w:tc>
      </w:tr>
      <w:tr>
        <w:tc>
          <w:tcPr>
            <w:tcW w:type="dxa" w:w="3264"/>
          </w:tcPr>
          <w:p>
            <w:r>
              <w:t>Maximum</w:t>
            </w:r>
          </w:p>
        </w:tc>
        <w:tc>
          <w:tcPr>
            <w:tcW w:type="dxa" w:w="3264"/>
          </w:tcPr>
          <w:p>
            <w:r>
              <w:t>12.380</w:t>
            </w:r>
          </w:p>
        </w:tc>
        <w:tc>
          <w:tcPr>
            <w:tcW w:type="dxa" w:w="3264"/>
          </w:tcPr>
          <w:p>
            <w:r>
              <w:t>12.600</w:t>
            </w:r>
          </w:p>
        </w:tc>
      </w:tr>
      <w:tr>
        <w:tc>
          <w:tcPr>
            <w:tcW w:type="dxa" w:w="3264"/>
          </w:tcPr>
          <w:p>
            <w:r>
              <w:t>Standard Deviation</w:t>
            </w:r>
          </w:p>
        </w:tc>
        <w:tc>
          <w:tcPr>
            <w:tcW w:type="dxa" w:w="3264"/>
          </w:tcPr>
          <w:p>
            <w:r>
              <w:t>2.027</w:t>
            </w:r>
          </w:p>
        </w:tc>
        <w:tc>
          <w:tcPr>
            <w:tcW w:type="dxa" w:w="3264"/>
          </w:tcPr>
          <w:p>
            <w:r>
              <w:t>2.198</w:t>
            </w:r>
          </w:p>
        </w:tc>
      </w:tr>
      <w:tr>
        <w:tc>
          <w:tcPr>
            <w:tcW w:type="dxa" w:w="3264"/>
          </w:tcPr>
          <w:p>
            <w:r>
              <w:t>Variance</w:t>
            </w:r>
          </w:p>
        </w:tc>
        <w:tc>
          <w:tcPr>
            <w:tcW w:type="dxa" w:w="3264"/>
          </w:tcPr>
          <w:p>
            <w:r>
              <w:t>4.110</w:t>
            </w:r>
          </w:p>
        </w:tc>
        <w:tc>
          <w:tcPr>
            <w:tcW w:type="dxa" w:w="3264"/>
          </w:tcPr>
          <w:p>
            <w:r>
              <w:t>4.833</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-0.728 °C</w:t>
            </w:r>
          </w:p>
        </w:tc>
      </w:tr>
      <w:tr>
        <w:tc>
          <w:tcPr>
            <w:tcW w:type="dxa" w:w="4896"/>
          </w:tcPr>
          <w:p>
            <w:r>
              <w:t>Mean Absolute Error (MAE)</w:t>
            </w:r>
          </w:p>
        </w:tc>
        <w:tc>
          <w:tcPr>
            <w:tcW w:type="dxa" w:w="4896"/>
          </w:tcPr>
          <w:p>
            <w:r>
              <w:t>0.908 °C</w:t>
            </w:r>
          </w:p>
        </w:tc>
      </w:tr>
      <w:tr>
        <w:tc>
          <w:tcPr>
            <w:tcW w:type="dxa" w:w="4896"/>
          </w:tcPr>
          <w:p>
            <w:r>
              <w:t>Root Mean Square Error (RMSE)</w:t>
            </w:r>
          </w:p>
        </w:tc>
        <w:tc>
          <w:tcPr>
            <w:tcW w:type="dxa" w:w="4896"/>
          </w:tcPr>
          <w:p>
            <w:r>
              <w:t>1.612 °C</w:t>
            </w:r>
          </w:p>
        </w:tc>
      </w:tr>
      <w:tr>
        <w:tc>
          <w:tcPr>
            <w:tcW w:type="dxa" w:w="4896"/>
          </w:tcPr>
          <w:p>
            <w:r>
              <w:t>Correlation coefficient (r)</w:t>
            </w:r>
          </w:p>
        </w:tc>
        <w:tc>
          <w:tcPr>
            <w:tcW w:type="dxa" w:w="4896"/>
          </w:tcPr>
          <w:p>
            <w:r>
              <w:t>0.771</w:t>
            </w:r>
          </w:p>
        </w:tc>
      </w:tr>
      <w:tr>
        <w:tc>
          <w:tcPr>
            <w:tcW w:type="dxa" w:w="4896"/>
          </w:tcPr>
          <w:p>
            <w:r>
              <w:t>Coefficient of determination (R²)</w:t>
            </w:r>
          </w:p>
        </w:tc>
        <w:tc>
          <w:tcPr>
            <w:tcW w:type="dxa" w:w="4896"/>
          </w:tcPr>
          <w:p>
            <w:r>
              <w:t>0.594</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0.771). The coefficient of determination was R² = 0.594. The mean bias was -0.728 °C, indicating that the 3DPAWS observations were generally lower than the KMD observations. The mean absolute error was 0.908 °C. The root mean square error was 1.612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266983"/>
            <wp:docPr id="3" name="Picture 3"/>
            <wp:cNvGraphicFramePr>
              <a:graphicFrameLocks noChangeAspect="1"/>
            </wp:cNvGraphicFramePr>
            <a:graphic>
              <a:graphicData uri="http://schemas.openxmlformats.org/drawingml/2006/picture">
                <pic:pic>
                  <pic:nvPicPr>
                    <pic:cNvPr id="0" name="Minimum_Temperature_Scatter_2024-08_to_2026-07.png"/>
                    <pic:cNvPicPr/>
                  </pic:nvPicPr>
                  <pic:blipFill>
                    <a:blip r:embed="rId11"/>
                    <a:stretch>
                      <a:fillRect/>
                    </a:stretch>
                  </pic:blipFill>
                  <pic:spPr>
                    <a:xfrm>
                      <a:off x="0" y="0"/>
                      <a:ext cx="5715000" cy="5266983"/>
                    </a:xfrm>
                    <a:prstGeom prst="rect"/>
                  </pic:spPr>
                </pic:pic>
              </a:graphicData>
            </a:graphic>
          </wp:inline>
        </w:drawing>
      </w:r>
    </w:p>
    <w:p>
      <w:pPr>
        <w:jc w:val="center"/>
      </w:pPr>
      <w:r>
        <w:rPr>
          <w:i/>
          <w:sz w:val="18"/>
        </w:rPr>
        <w:t>Figure 7.3: Scatter comparison of minimum temperature observations between 3DPAWS and KMD at NYAHURURU AGROMET STATION for 2024-08_to_2026-07.</w:t>
      </w:r>
    </w:p>
    <w:p>
      <w:pPr>
        <w:jc w:val="center"/>
      </w:pPr>
      <w:r>
        <w:drawing>
          <wp:inline xmlns:a="http://schemas.openxmlformats.org/drawingml/2006/main" xmlns:pic="http://schemas.openxmlformats.org/drawingml/2006/picture">
            <wp:extent cx="5715000" cy="3091693"/>
            <wp:docPr id="4" name="Picture 4"/>
            <wp:cNvGraphicFramePr>
              <a:graphicFrameLocks noChangeAspect="1"/>
            </wp:cNvGraphicFramePr>
            <a:graphic>
              <a:graphicData uri="http://schemas.openxmlformats.org/drawingml/2006/picture">
                <pic:pic>
                  <pic:nvPicPr>
                    <pic:cNvPr id="0" name="Minimum_Temperature_TimeSeries_2024-08_to_2026-07.png"/>
                    <pic:cNvPicPr/>
                  </pic:nvPicPr>
                  <pic:blipFill>
                    <a:blip r:embed="rId12"/>
                    <a:stretch>
                      <a:fillRect/>
                    </a:stretch>
                  </pic:blipFill>
                  <pic:spPr>
                    <a:xfrm>
                      <a:off x="0" y="0"/>
                      <a:ext cx="5715000" cy="3091693"/>
                    </a:xfrm>
                    <a:prstGeom prst="rect"/>
                  </pic:spPr>
                </pic:pic>
              </a:graphicData>
            </a:graphic>
          </wp:inline>
        </w:drawing>
      </w:r>
    </w:p>
    <w:p>
      <w:pPr>
        <w:jc w:val="center"/>
      </w:pPr>
      <w:r>
        <w:rPr>
          <w:i/>
          <w:sz w:val="18"/>
        </w:rPr>
        <w:t>Figure 7.4: Time-series comparison of daily minimum temperature observations between 3DPAWS and KMD at NYAHURURU AGROMET STATION for 2024-08_to_2026-07.</w:t>
      </w:r>
    </w:p>
    <w:p>
      <w:pPr>
        <w:pStyle w:val="Heading2"/>
      </w:pPr>
      <w:r>
        <w:t>Mean Temperature</w:t>
      </w:r>
    </w:p>
    <w:p>
      <w:r>
        <w:rPr>
          <w:b/>
        </w:rPr>
        <w:t xml:space="preserve">Data status: </w:t>
      </w:r>
      <w:r>
        <w:t>HIGH QUALITY</w:t>
      </w:r>
      <w:r>
        <w:t xml:space="preserve"> | Paired observations: </w:t>
      </w:r>
      <w:r>
        <w:t>270</w:t>
      </w:r>
      <w:r>
        <w:t xml:space="preserve"> | Comparison missing: </w:t>
      </w:r>
      <w:r>
        <w:t>448</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270</w:t>
            </w:r>
          </w:p>
        </w:tc>
        <w:tc>
          <w:tcPr>
            <w:tcW w:type="dxa" w:w="3264"/>
          </w:tcPr>
          <w:p>
            <w:r>
              <w:t>270</w:t>
            </w:r>
          </w:p>
        </w:tc>
      </w:tr>
      <w:tr>
        <w:tc>
          <w:tcPr>
            <w:tcW w:type="dxa" w:w="3264"/>
          </w:tcPr>
          <w:p>
            <w:r>
              <w:t>Mean</w:t>
            </w:r>
          </w:p>
        </w:tc>
        <w:tc>
          <w:tcPr>
            <w:tcW w:type="dxa" w:w="3264"/>
          </w:tcPr>
          <w:p>
            <w:r>
              <w:t>14.729</w:t>
            </w:r>
          </w:p>
        </w:tc>
        <w:tc>
          <w:tcPr>
            <w:tcW w:type="dxa" w:w="3264"/>
          </w:tcPr>
          <w:p>
            <w:r>
              <w:t>15.721</w:t>
            </w:r>
          </w:p>
        </w:tc>
      </w:tr>
      <w:tr>
        <w:tc>
          <w:tcPr>
            <w:tcW w:type="dxa" w:w="3264"/>
          </w:tcPr>
          <w:p>
            <w:r>
              <w:t>Median</w:t>
            </w:r>
          </w:p>
        </w:tc>
        <w:tc>
          <w:tcPr>
            <w:tcW w:type="dxa" w:w="3264"/>
          </w:tcPr>
          <w:p>
            <w:r>
              <w:t>14.700</w:t>
            </w:r>
          </w:p>
        </w:tc>
        <w:tc>
          <w:tcPr>
            <w:tcW w:type="dxa" w:w="3264"/>
          </w:tcPr>
          <w:p>
            <w:r>
              <w:t>15.700</w:t>
            </w:r>
          </w:p>
        </w:tc>
      </w:tr>
      <w:tr>
        <w:tc>
          <w:tcPr>
            <w:tcW w:type="dxa" w:w="3264"/>
          </w:tcPr>
          <w:p>
            <w:r>
              <w:t>Minimum</w:t>
            </w:r>
          </w:p>
        </w:tc>
        <w:tc>
          <w:tcPr>
            <w:tcW w:type="dxa" w:w="3264"/>
          </w:tcPr>
          <w:p>
            <w:r>
              <w:t>11.135</w:t>
            </w:r>
          </w:p>
        </w:tc>
        <w:tc>
          <w:tcPr>
            <w:tcW w:type="dxa" w:w="3264"/>
          </w:tcPr>
          <w:p>
            <w:r>
              <w:t>12.750</w:t>
            </w:r>
          </w:p>
        </w:tc>
      </w:tr>
      <w:tr>
        <w:tc>
          <w:tcPr>
            <w:tcW w:type="dxa" w:w="3264"/>
          </w:tcPr>
          <w:p>
            <w:r>
              <w:t>Maximum</w:t>
            </w:r>
          </w:p>
        </w:tc>
        <w:tc>
          <w:tcPr>
            <w:tcW w:type="dxa" w:w="3264"/>
          </w:tcPr>
          <w:p>
            <w:r>
              <w:t>18.019</w:t>
            </w:r>
          </w:p>
        </w:tc>
        <w:tc>
          <w:tcPr>
            <w:tcW w:type="dxa" w:w="3264"/>
          </w:tcPr>
          <w:p>
            <w:r>
              <w:t>18.050</w:t>
            </w:r>
          </w:p>
        </w:tc>
      </w:tr>
      <w:tr>
        <w:tc>
          <w:tcPr>
            <w:tcW w:type="dxa" w:w="3264"/>
          </w:tcPr>
          <w:p>
            <w:r>
              <w:t>Standard Deviation</w:t>
            </w:r>
          </w:p>
        </w:tc>
        <w:tc>
          <w:tcPr>
            <w:tcW w:type="dxa" w:w="3264"/>
          </w:tcPr>
          <w:p>
            <w:r>
              <w:t>1.011</w:t>
            </w:r>
          </w:p>
        </w:tc>
        <w:tc>
          <w:tcPr>
            <w:tcW w:type="dxa" w:w="3264"/>
          </w:tcPr>
          <w:p>
            <w:r>
              <w:t>1.126</w:t>
            </w:r>
          </w:p>
        </w:tc>
      </w:tr>
      <w:tr>
        <w:tc>
          <w:tcPr>
            <w:tcW w:type="dxa" w:w="3264"/>
          </w:tcPr>
          <w:p>
            <w:r>
              <w:t>Variance</w:t>
            </w:r>
          </w:p>
        </w:tc>
        <w:tc>
          <w:tcPr>
            <w:tcW w:type="dxa" w:w="3264"/>
          </w:tcPr>
          <w:p>
            <w:r>
              <w:t>1.023</w:t>
            </w:r>
          </w:p>
        </w:tc>
        <w:tc>
          <w:tcPr>
            <w:tcW w:type="dxa" w:w="3264"/>
          </w:tcPr>
          <w:p>
            <w:r>
              <w:t>1.268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-0.992 °C</w:t>
            </w:r>
          </w:p>
        </w:tc>
      </w:tr>
      <w:tr>
        <w:tc>
          <w:tcPr>
            <w:tcW w:type="dxa" w:w="4896"/>
          </w:tcPr>
          <w:p>
            <w:r>
              <w:t>Mean Absolute Error (MAE)</w:t>
            </w:r>
          </w:p>
        </w:tc>
        <w:tc>
          <w:tcPr>
            <w:tcW w:type="dxa" w:w="4896"/>
          </w:tcPr>
          <w:p>
            <w:r>
              <w:t>1.145 °C</w:t>
            </w:r>
          </w:p>
        </w:tc>
      </w:tr>
      <w:tr>
        <w:tc>
          <w:tcPr>
            <w:tcW w:type="dxa" w:w="4896"/>
          </w:tcPr>
          <w:p>
            <w:r>
              <w:t>Root Mean Square Error (RMSE)</w:t>
            </w:r>
          </w:p>
        </w:tc>
        <w:tc>
          <w:tcPr>
            <w:tcW w:type="dxa" w:w="4896"/>
          </w:tcPr>
          <w:p>
            <w:r>
              <w:t>1.465 °C</w:t>
            </w:r>
          </w:p>
        </w:tc>
      </w:tr>
      <w:tr>
        <w:tc>
          <w:tcPr>
            <w:tcW w:type="dxa" w:w="4896"/>
          </w:tcPr>
          <w:p>
            <w:r>
              <w:t>Correlation coefficient (r)</w:t>
            </w:r>
          </w:p>
        </w:tc>
        <w:tc>
          <w:tcPr>
            <w:tcW w:type="dxa" w:w="4896"/>
          </w:tcPr>
          <w:p>
            <w:r>
              <w:t>0.493</w:t>
            </w:r>
          </w:p>
        </w:tc>
      </w:tr>
      <w:tr>
        <w:tc>
          <w:tcPr>
            <w:tcW w:type="dxa" w:w="4896"/>
          </w:tcPr>
          <w:p>
            <w:r>
              <w:t>Coefficient of determination (R²)</w:t>
            </w:r>
          </w:p>
        </w:tc>
        <w:tc>
          <w:tcPr>
            <w:tcW w:type="dxa" w:w="4896"/>
          </w:tcPr>
          <w:p>
            <w:r>
              <w:t>0.243</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weak linear agreement between 3DPAWS and KMD measurements (r = 0.493). The coefficient of determination was R² = 0.243. The mean bias was -0.992 °C, indicating that the 3DPAWS observations were generally lower than the KMD observations. The mean absolute error was 1.145 °C. The root mean square error was 1.465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228241"/>
            <wp:docPr id="5" name="Picture 5"/>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228241"/>
                    </a:xfrm>
                    <a:prstGeom prst="rect"/>
                  </pic:spPr>
                </pic:pic>
              </a:graphicData>
            </a:graphic>
          </wp:inline>
        </w:drawing>
      </w:r>
    </w:p>
    <w:p>
      <w:pPr>
        <w:jc w:val="center"/>
      </w:pPr>
      <w:r>
        <w:rPr>
          <w:i/>
          <w:sz w:val="18"/>
        </w:rPr>
        <w:t>Figure 7.5: Scatter comparison of mean temperature observations between 3DPAWS and KMD at NYAHURURU AGROMET STATION for 2024-08_to_2026-07.</w:t>
      </w:r>
    </w:p>
    <w:p>
      <w:pPr>
        <w:jc w:val="center"/>
      </w:pPr>
      <w:r>
        <w:drawing>
          <wp:inline xmlns:a="http://schemas.openxmlformats.org/drawingml/2006/main" xmlns:pic="http://schemas.openxmlformats.org/drawingml/2006/picture">
            <wp:extent cx="5715000" cy="3091693"/>
            <wp:docPr id="6" name="Picture 6"/>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7.6: Time-series comparison of daily mean temperature observations between 3DPAWS and KMD at NYAHURURU AGROMET STATION for 2024-08_to_2026-07.</w:t>
      </w:r>
    </w:p>
    <w:p>
      <w:pPr>
        <w:pStyle w:val="Heading1"/>
      </w:pPr>
      <w:r>
        <w:t>7.5 Relative Humidity Results</w:t>
      </w:r>
    </w:p>
    <w:p>
      <w:pPr>
        <w:pStyle w:val="Heading2"/>
      </w:pPr>
      <w:r>
        <w:t>Maximum Relative Humidity</w:t>
      </w:r>
    </w:p>
    <w:p>
      <w:r>
        <w:rPr>
          <w:b/>
        </w:rPr>
        <w:t xml:space="preserve">Data status: </w:t>
      </w:r>
      <w:r>
        <w:t>HIGH QUALITY</w:t>
      </w:r>
      <w:r>
        <w:t xml:space="preserve"> | Paired observations: </w:t>
      </w:r>
      <w:r>
        <w:t>289</w:t>
      </w:r>
      <w:r>
        <w:t xml:space="preserve"> | Comparison missing: </w:t>
      </w:r>
      <w:r>
        <w:t>429</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289</w:t>
            </w:r>
          </w:p>
        </w:tc>
        <w:tc>
          <w:tcPr>
            <w:tcW w:type="dxa" w:w="3264"/>
          </w:tcPr>
          <w:p>
            <w:r>
              <w:t>289</w:t>
            </w:r>
          </w:p>
        </w:tc>
      </w:tr>
      <w:tr>
        <w:tc>
          <w:tcPr>
            <w:tcW w:type="dxa" w:w="3264"/>
          </w:tcPr>
          <w:p>
            <w:r>
              <w:t>Mean</w:t>
            </w:r>
          </w:p>
        </w:tc>
        <w:tc>
          <w:tcPr>
            <w:tcW w:type="dxa" w:w="3264"/>
          </w:tcPr>
          <w:p>
            <w:r>
              <w:t>97.198</w:t>
            </w:r>
          </w:p>
        </w:tc>
        <w:tc>
          <w:tcPr>
            <w:tcW w:type="dxa" w:w="3264"/>
          </w:tcPr>
          <w:p>
            <w:r>
              <w:t>59.838</w:t>
            </w:r>
          </w:p>
        </w:tc>
      </w:tr>
      <w:tr>
        <w:tc>
          <w:tcPr>
            <w:tcW w:type="dxa" w:w="3264"/>
          </w:tcPr>
          <w:p>
            <w:r>
              <w:t>Median</w:t>
            </w:r>
          </w:p>
        </w:tc>
        <w:tc>
          <w:tcPr>
            <w:tcW w:type="dxa" w:w="3264"/>
          </w:tcPr>
          <w:p>
            <w:r>
              <w:t>97.590</w:t>
            </w:r>
          </w:p>
        </w:tc>
        <w:tc>
          <w:tcPr>
            <w:tcW w:type="dxa" w:w="3264"/>
          </w:tcPr>
          <w:p>
            <w:r>
              <w:t>59.730</w:t>
            </w:r>
          </w:p>
        </w:tc>
      </w:tr>
      <w:tr>
        <w:tc>
          <w:tcPr>
            <w:tcW w:type="dxa" w:w="3264"/>
          </w:tcPr>
          <w:p>
            <w:r>
              <w:t>Minimum</w:t>
            </w:r>
          </w:p>
        </w:tc>
        <w:tc>
          <w:tcPr>
            <w:tcW w:type="dxa" w:w="3264"/>
          </w:tcPr>
          <w:p>
            <w:r>
              <w:t>85.600</w:t>
            </w:r>
          </w:p>
        </w:tc>
        <w:tc>
          <w:tcPr>
            <w:tcW w:type="dxa" w:w="3264"/>
          </w:tcPr>
          <w:p>
            <w:r>
              <w:t>26.530</w:t>
            </w:r>
          </w:p>
        </w:tc>
      </w:tr>
      <w:tr>
        <w:tc>
          <w:tcPr>
            <w:tcW w:type="dxa" w:w="3264"/>
          </w:tcPr>
          <w:p>
            <w:r>
              <w:t>Maximum</w:t>
            </w:r>
          </w:p>
        </w:tc>
        <w:tc>
          <w:tcPr>
            <w:tcW w:type="dxa" w:w="3264"/>
          </w:tcPr>
          <w:p>
            <w:r>
              <w:t>99.210</w:t>
            </w:r>
          </w:p>
        </w:tc>
        <w:tc>
          <w:tcPr>
            <w:tcW w:type="dxa" w:w="3264"/>
          </w:tcPr>
          <w:p>
            <w:r>
              <w:t>92.200</w:t>
            </w:r>
          </w:p>
        </w:tc>
      </w:tr>
      <w:tr>
        <w:tc>
          <w:tcPr>
            <w:tcW w:type="dxa" w:w="3264"/>
          </w:tcPr>
          <w:p>
            <w:r>
              <w:t>Standard Deviation</w:t>
            </w:r>
          </w:p>
        </w:tc>
        <w:tc>
          <w:tcPr>
            <w:tcW w:type="dxa" w:w="3264"/>
          </w:tcPr>
          <w:p>
            <w:r>
              <w:t>1.726</w:t>
            </w:r>
          </w:p>
        </w:tc>
        <w:tc>
          <w:tcPr>
            <w:tcW w:type="dxa" w:w="3264"/>
          </w:tcPr>
          <w:p>
            <w:r>
              <w:t>12.927</w:t>
            </w:r>
          </w:p>
        </w:tc>
      </w:tr>
      <w:tr>
        <w:tc>
          <w:tcPr>
            <w:tcW w:type="dxa" w:w="3264"/>
          </w:tcPr>
          <w:p>
            <w:r>
              <w:t>Variance</w:t>
            </w:r>
          </w:p>
        </w:tc>
        <w:tc>
          <w:tcPr>
            <w:tcW w:type="dxa" w:w="3264"/>
          </w:tcPr>
          <w:p>
            <w:r>
              <w:t>2.978</w:t>
            </w:r>
          </w:p>
        </w:tc>
        <w:tc>
          <w:tcPr>
            <w:tcW w:type="dxa" w:w="3264"/>
          </w:tcPr>
          <w:p>
            <w:r>
              <w:t>167.100</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37.360 %</w:t>
            </w:r>
          </w:p>
        </w:tc>
      </w:tr>
      <w:tr>
        <w:tc>
          <w:tcPr>
            <w:tcW w:type="dxa" w:w="4896"/>
          </w:tcPr>
          <w:p>
            <w:r>
              <w:t>Mean Absolute Error (MAE)</w:t>
            </w:r>
          </w:p>
        </w:tc>
        <w:tc>
          <w:tcPr>
            <w:tcW w:type="dxa" w:w="4896"/>
          </w:tcPr>
          <w:p>
            <w:r>
              <w:t>37.360 %</w:t>
            </w:r>
          </w:p>
        </w:tc>
      </w:tr>
      <w:tr>
        <w:tc>
          <w:tcPr>
            <w:tcW w:type="dxa" w:w="4896"/>
          </w:tcPr>
          <w:p>
            <w:r>
              <w:t>Root Mean Square Error (RMSE)</w:t>
            </w:r>
          </w:p>
        </w:tc>
        <w:tc>
          <w:tcPr>
            <w:tcW w:type="dxa" w:w="4896"/>
          </w:tcPr>
          <w:p>
            <w:r>
              <w:t>39.221 %</w:t>
            </w:r>
          </w:p>
        </w:tc>
      </w:tr>
      <w:tr>
        <w:tc>
          <w:tcPr>
            <w:tcW w:type="dxa" w:w="4896"/>
          </w:tcPr>
          <w:p>
            <w:r>
              <w:t>Correlation coefficient (r)</w:t>
            </w:r>
          </w:p>
        </w:tc>
        <w:tc>
          <w:tcPr>
            <w:tcW w:type="dxa" w:w="4896"/>
          </w:tcPr>
          <w:p>
            <w:r>
              <w:t>0.605</w:t>
            </w:r>
          </w:p>
        </w:tc>
      </w:tr>
      <w:tr>
        <w:tc>
          <w:tcPr>
            <w:tcW w:type="dxa" w:w="4896"/>
          </w:tcPr>
          <w:p>
            <w:r>
              <w:t>Coefficient of determination (R²)</w:t>
            </w:r>
          </w:p>
        </w:tc>
        <w:tc>
          <w:tcPr>
            <w:tcW w:type="dxa" w:w="4896"/>
          </w:tcPr>
          <w:p>
            <w:r>
              <w:t>0.367</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moderate linear agreement between 3DPAWS and KMD measurements (r = 0.605). The coefficient of determination was R² = 0.367. The mean bias was 37.360 %, indicating that the 3DPAWS observations were generally higher than the KMD observations. The mean absolute error was 37.360 %. The root mean square error was 39.221 %.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4925071"/>
            <wp:docPr id="7" name="Picture 7"/>
            <wp:cNvGraphicFramePr>
              <a:graphicFrameLocks noChangeAspect="1"/>
            </wp:cNvGraphicFramePr>
            <a:graphic>
              <a:graphicData uri="http://schemas.openxmlformats.org/drawingml/2006/picture">
                <pic:pic>
                  <pic:nvPicPr>
                    <pic:cNvPr id="0" name="Maximum_Relative_Humidity_Scatter_2024-08_to_2026-07.png"/>
                    <pic:cNvPicPr/>
                  </pic:nvPicPr>
                  <pic:blipFill>
                    <a:blip r:embed="rId13"/>
                    <a:stretch>
                      <a:fillRect/>
                    </a:stretch>
                  </pic:blipFill>
                  <pic:spPr>
                    <a:xfrm>
                      <a:off x="0" y="0"/>
                      <a:ext cx="5715000" cy="4925071"/>
                    </a:xfrm>
                    <a:prstGeom prst="rect"/>
                  </pic:spPr>
                </pic:pic>
              </a:graphicData>
            </a:graphic>
          </wp:inline>
        </w:drawing>
      </w:r>
    </w:p>
    <w:p>
      <w:pPr>
        <w:jc w:val="center"/>
      </w:pPr>
      <w:r>
        <w:rPr>
          <w:i/>
          <w:sz w:val="18"/>
        </w:rPr>
        <w:t>Figure 7.7: Scatter comparison of maximum relative humidity observations between 3DPAWS and KMD at NYAHURURU AGROMET STATION for 2024-08_to_2026-07.</w:t>
      </w:r>
    </w:p>
    <w:p>
      <w:pPr>
        <w:jc w:val="center"/>
      </w:pPr>
      <w:r>
        <w:drawing>
          <wp:inline xmlns:a="http://schemas.openxmlformats.org/drawingml/2006/main" xmlns:pic="http://schemas.openxmlformats.org/drawingml/2006/picture">
            <wp:extent cx="5715000" cy="3091693"/>
            <wp:docPr id="8" name="Picture 8"/>
            <wp:cNvGraphicFramePr>
              <a:graphicFrameLocks noChangeAspect="1"/>
            </wp:cNvGraphicFramePr>
            <a:graphic>
              <a:graphicData uri="http://schemas.openxmlformats.org/drawingml/2006/picture">
                <pic:pic>
                  <pic:nvPicPr>
                    <pic:cNvPr id="0" name="Maximum_Relative_Humidity_TimeSeries_2024-08_to_2026-07.png"/>
                    <pic:cNvPicPr/>
                  </pic:nvPicPr>
                  <pic:blipFill>
                    <a:blip r:embed="rId14"/>
                    <a:stretch>
                      <a:fillRect/>
                    </a:stretch>
                  </pic:blipFill>
                  <pic:spPr>
                    <a:xfrm>
                      <a:off x="0" y="0"/>
                      <a:ext cx="5715000" cy="3091693"/>
                    </a:xfrm>
                    <a:prstGeom prst="rect"/>
                  </pic:spPr>
                </pic:pic>
              </a:graphicData>
            </a:graphic>
          </wp:inline>
        </w:drawing>
      </w:r>
    </w:p>
    <w:p>
      <w:pPr>
        <w:jc w:val="center"/>
      </w:pPr>
      <w:r>
        <w:rPr>
          <w:i/>
          <w:sz w:val="18"/>
        </w:rPr>
        <w:t>Figure 7.8: Time-series comparison of daily maximum relative humidity observations between 3DPAWS and KMD at NYAHURURU AGROMET STATION for 2024-08_to_2026-07.</w:t>
      </w:r>
    </w:p>
    <w:p>
      <w:pPr>
        <w:pStyle w:val="Heading2"/>
      </w:pPr>
      <w:r>
        <w:t>Minimum Relative Humidity</w:t>
      </w:r>
    </w:p>
    <w:p>
      <w:r>
        <w:rPr>
          <w:b/>
        </w:rPr>
        <w:t xml:space="preserve">Data status: </w:t>
      </w:r>
      <w:r>
        <w:t>HIGH QUALITY</w:t>
      </w:r>
      <w:r>
        <w:t xml:space="preserve"> | Paired observations: </w:t>
      </w:r>
      <w:r>
        <w:t>289</w:t>
      </w:r>
      <w:r>
        <w:t xml:space="preserve"> | Comparison missing: </w:t>
      </w:r>
      <w:r>
        <w:t>429</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289</w:t>
            </w:r>
          </w:p>
        </w:tc>
        <w:tc>
          <w:tcPr>
            <w:tcW w:type="dxa" w:w="3264"/>
          </w:tcPr>
          <w:p>
            <w:r>
              <w:t>289</w:t>
            </w:r>
          </w:p>
        </w:tc>
      </w:tr>
      <w:tr>
        <w:tc>
          <w:tcPr>
            <w:tcW w:type="dxa" w:w="3264"/>
          </w:tcPr>
          <w:p>
            <w:r>
              <w:t>Mean</w:t>
            </w:r>
          </w:p>
        </w:tc>
        <w:tc>
          <w:tcPr>
            <w:tcW w:type="dxa" w:w="3264"/>
          </w:tcPr>
          <w:p>
            <w:r>
              <w:t>46.793</w:t>
            </w:r>
          </w:p>
        </w:tc>
        <w:tc>
          <w:tcPr>
            <w:tcW w:type="dxa" w:w="3264"/>
          </w:tcPr>
          <w:p>
            <w:r>
              <w:t>59.838</w:t>
            </w:r>
          </w:p>
        </w:tc>
      </w:tr>
      <w:tr>
        <w:tc>
          <w:tcPr>
            <w:tcW w:type="dxa" w:w="3264"/>
          </w:tcPr>
          <w:p>
            <w:r>
              <w:t>Median</w:t>
            </w:r>
          </w:p>
        </w:tc>
        <w:tc>
          <w:tcPr>
            <w:tcW w:type="dxa" w:w="3264"/>
          </w:tcPr>
          <w:p>
            <w:r>
              <w:t>46.740</w:t>
            </w:r>
          </w:p>
        </w:tc>
        <w:tc>
          <w:tcPr>
            <w:tcW w:type="dxa" w:w="3264"/>
          </w:tcPr>
          <w:p>
            <w:r>
              <w:t>59.730</w:t>
            </w:r>
          </w:p>
        </w:tc>
      </w:tr>
      <w:tr>
        <w:tc>
          <w:tcPr>
            <w:tcW w:type="dxa" w:w="3264"/>
          </w:tcPr>
          <w:p>
            <w:r>
              <w:t>Minimum</w:t>
            </w:r>
          </w:p>
        </w:tc>
        <w:tc>
          <w:tcPr>
            <w:tcW w:type="dxa" w:w="3264"/>
          </w:tcPr>
          <w:p>
            <w:r>
              <w:t>17.760</w:t>
            </w:r>
          </w:p>
        </w:tc>
        <w:tc>
          <w:tcPr>
            <w:tcW w:type="dxa" w:w="3264"/>
          </w:tcPr>
          <w:p>
            <w:r>
              <w:t>26.530</w:t>
            </w:r>
          </w:p>
        </w:tc>
      </w:tr>
      <w:tr>
        <w:tc>
          <w:tcPr>
            <w:tcW w:type="dxa" w:w="3264"/>
          </w:tcPr>
          <w:p>
            <w:r>
              <w:t>Maximum</w:t>
            </w:r>
          </w:p>
        </w:tc>
        <w:tc>
          <w:tcPr>
            <w:tcW w:type="dxa" w:w="3264"/>
          </w:tcPr>
          <w:p>
            <w:r>
              <w:t>81.150</w:t>
            </w:r>
          </w:p>
        </w:tc>
        <w:tc>
          <w:tcPr>
            <w:tcW w:type="dxa" w:w="3264"/>
          </w:tcPr>
          <w:p>
            <w:r>
              <w:t>92.200</w:t>
            </w:r>
          </w:p>
        </w:tc>
      </w:tr>
      <w:tr>
        <w:tc>
          <w:tcPr>
            <w:tcW w:type="dxa" w:w="3264"/>
          </w:tcPr>
          <w:p>
            <w:r>
              <w:t>Standard Deviation</w:t>
            </w:r>
          </w:p>
        </w:tc>
        <w:tc>
          <w:tcPr>
            <w:tcW w:type="dxa" w:w="3264"/>
          </w:tcPr>
          <w:p>
            <w:r>
              <w:t>12.002</w:t>
            </w:r>
          </w:p>
        </w:tc>
        <w:tc>
          <w:tcPr>
            <w:tcW w:type="dxa" w:w="3264"/>
          </w:tcPr>
          <w:p>
            <w:r>
              <w:t>12.927</w:t>
            </w:r>
          </w:p>
        </w:tc>
      </w:tr>
      <w:tr>
        <w:tc>
          <w:tcPr>
            <w:tcW w:type="dxa" w:w="3264"/>
          </w:tcPr>
          <w:p>
            <w:r>
              <w:t>Variance</w:t>
            </w:r>
          </w:p>
        </w:tc>
        <w:tc>
          <w:tcPr>
            <w:tcW w:type="dxa" w:w="3264"/>
          </w:tcPr>
          <w:p>
            <w:r>
              <w:t>144.054</w:t>
            </w:r>
          </w:p>
        </w:tc>
        <w:tc>
          <w:tcPr>
            <w:tcW w:type="dxa" w:w="3264"/>
          </w:tcPr>
          <w:p>
            <w:r>
              <w:t>167.100</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-13.045 %</w:t>
            </w:r>
          </w:p>
        </w:tc>
      </w:tr>
      <w:tr>
        <w:tc>
          <w:tcPr>
            <w:tcW w:type="dxa" w:w="4896"/>
          </w:tcPr>
          <w:p>
            <w:r>
              <w:t>Mean Absolute Error (MAE)</w:t>
            </w:r>
          </w:p>
        </w:tc>
        <w:tc>
          <w:tcPr>
            <w:tcW w:type="dxa" w:w="4896"/>
          </w:tcPr>
          <w:p>
            <w:r>
              <w:t>13.045 %</w:t>
            </w:r>
          </w:p>
        </w:tc>
      </w:tr>
      <w:tr>
        <w:tc>
          <w:tcPr>
            <w:tcW w:type="dxa" w:w="4896"/>
          </w:tcPr>
          <w:p>
            <w:r>
              <w:t>Root Mean Square Error (RMSE)</w:t>
            </w:r>
          </w:p>
        </w:tc>
        <w:tc>
          <w:tcPr>
            <w:tcW w:type="dxa" w:w="4896"/>
          </w:tcPr>
          <w:p>
            <w:r>
              <w:t>14.128 %</w:t>
            </w:r>
          </w:p>
        </w:tc>
      </w:tr>
      <w:tr>
        <w:tc>
          <w:tcPr>
            <w:tcW w:type="dxa" w:w="4896"/>
          </w:tcPr>
          <w:p>
            <w:r>
              <w:t>Correlation coefficient (r)</w:t>
            </w:r>
          </w:p>
        </w:tc>
        <w:tc>
          <w:tcPr>
            <w:tcW w:type="dxa" w:w="4896"/>
          </w:tcPr>
          <w:p>
            <w:r>
              <w:t>0.908</w:t>
            </w:r>
          </w:p>
        </w:tc>
      </w:tr>
      <w:tr>
        <w:tc>
          <w:tcPr>
            <w:tcW w:type="dxa" w:w="4896"/>
          </w:tcPr>
          <w:p>
            <w:r>
              <w:t>Coefficient of determination (R²)</w:t>
            </w:r>
          </w:p>
        </w:tc>
        <w:tc>
          <w:tcPr>
            <w:tcW w:type="dxa" w:w="4896"/>
          </w:tcPr>
          <w:p>
            <w:r>
              <w:t>0.824</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very strong linear agreement between 3DPAWS and KMD measurements (r = 0.908). The coefficient of determination was R² = 0.824. The mean bias was -13.045 %, indicating that the 3DPAWS observations were generally lower than the KMD observations. The mean absolute error was 13.045 %. The root mean square error was 14.128 %.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4957616"/>
            <wp:docPr id="9" name="Picture 9"/>
            <wp:cNvGraphicFramePr>
              <a:graphicFrameLocks noChangeAspect="1"/>
            </wp:cNvGraphicFramePr>
            <a:graphic>
              <a:graphicData uri="http://schemas.openxmlformats.org/drawingml/2006/picture">
                <pic:pic>
                  <pic:nvPicPr>
                    <pic:cNvPr id="0" name="Minimum_Relative_Humidity_Scatter_2024-08_to_2026-07.png"/>
                    <pic:cNvPicPr/>
                  </pic:nvPicPr>
                  <pic:blipFill>
                    <a:blip r:embed="rId15"/>
                    <a:stretch>
                      <a:fillRect/>
                    </a:stretch>
                  </pic:blipFill>
                  <pic:spPr>
                    <a:xfrm>
                      <a:off x="0" y="0"/>
                      <a:ext cx="5715000" cy="4957616"/>
                    </a:xfrm>
                    <a:prstGeom prst="rect"/>
                  </pic:spPr>
                </pic:pic>
              </a:graphicData>
            </a:graphic>
          </wp:inline>
        </w:drawing>
      </w:r>
    </w:p>
    <w:p>
      <w:pPr>
        <w:jc w:val="center"/>
      </w:pPr>
      <w:r>
        <w:rPr>
          <w:i/>
          <w:sz w:val="18"/>
        </w:rPr>
        <w:t>Figure 7.9: Scatter comparison of minimum relative humidity observations between 3DPAWS and KMD at NYAHURURU AGROMET STATION for 2024-08_to_2026-07.</w:t>
      </w:r>
    </w:p>
    <w:p>
      <w:pPr>
        <w:jc w:val="center"/>
      </w:pPr>
      <w:r>
        <w:drawing>
          <wp:inline xmlns:a="http://schemas.openxmlformats.org/drawingml/2006/main" xmlns:pic="http://schemas.openxmlformats.org/drawingml/2006/picture">
            <wp:extent cx="5715000" cy="3091693"/>
            <wp:docPr id="10" name="Picture 10"/>
            <wp:cNvGraphicFramePr>
              <a:graphicFrameLocks noChangeAspect="1"/>
            </wp:cNvGraphicFramePr>
            <a:graphic>
              <a:graphicData uri="http://schemas.openxmlformats.org/drawingml/2006/picture">
                <pic:pic>
                  <pic:nvPicPr>
                    <pic:cNvPr id="0" name="Minimum_Relative_Humidity_TimeSeries_2024-08_to_2026-07.png"/>
                    <pic:cNvPicPr/>
                  </pic:nvPicPr>
                  <pic:blipFill>
                    <a:blip r:embed="rId16"/>
                    <a:stretch>
                      <a:fillRect/>
                    </a:stretch>
                  </pic:blipFill>
                  <pic:spPr>
                    <a:xfrm>
                      <a:off x="0" y="0"/>
                      <a:ext cx="5715000" cy="3091693"/>
                    </a:xfrm>
                    <a:prstGeom prst="rect"/>
                  </pic:spPr>
                </pic:pic>
              </a:graphicData>
            </a:graphic>
          </wp:inline>
        </w:drawing>
      </w:r>
    </w:p>
    <w:p>
      <w:pPr>
        <w:jc w:val="center"/>
      </w:pPr>
      <w:r>
        <w:rPr>
          <w:i/>
          <w:sz w:val="18"/>
        </w:rPr>
        <w:t>Figure 7.10: Time-series comparison of daily minimum relative humidity observations between 3DPAWS and KMD at NYAHURURU AGROMET STATION for 2024-08_to_2026-07.</w:t>
      </w:r>
    </w:p>
    <w:p>
      <w:pPr>
        <w:pStyle w:val="Heading2"/>
      </w:pPr>
      <w:r>
        <w:t>Mean Relative Humidity</w:t>
      </w:r>
    </w:p>
    <w:p>
      <w:r>
        <w:rPr>
          <w:b/>
        </w:rPr>
        <w:t xml:space="preserve">Data status: </w:t>
      </w:r>
      <w:r>
        <w:t>HIGH QUALITY</w:t>
      </w:r>
      <w:r>
        <w:t xml:space="preserve"> | Paired observations: </w:t>
      </w:r>
      <w:r>
        <w:t>289</w:t>
      </w:r>
      <w:r>
        <w:t xml:space="preserve"> | Comparison missing: </w:t>
      </w:r>
      <w:r>
        <w:t>429</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289</w:t>
            </w:r>
          </w:p>
        </w:tc>
        <w:tc>
          <w:tcPr>
            <w:tcW w:type="dxa" w:w="3264"/>
          </w:tcPr>
          <w:p>
            <w:r>
              <w:t>289</w:t>
            </w:r>
          </w:p>
        </w:tc>
      </w:tr>
      <w:tr>
        <w:tc>
          <w:tcPr>
            <w:tcW w:type="dxa" w:w="3264"/>
          </w:tcPr>
          <w:p>
            <w:r>
              <w:t>Mean</w:t>
            </w:r>
          </w:p>
        </w:tc>
        <w:tc>
          <w:tcPr>
            <w:tcW w:type="dxa" w:w="3264"/>
          </w:tcPr>
          <w:p>
            <w:r>
              <w:t>78.054</w:t>
            </w:r>
          </w:p>
        </w:tc>
        <w:tc>
          <w:tcPr>
            <w:tcW w:type="dxa" w:w="3264"/>
          </w:tcPr>
          <w:p>
            <w:r>
              <w:t>59.838</w:t>
            </w:r>
          </w:p>
        </w:tc>
      </w:tr>
      <w:tr>
        <w:tc>
          <w:tcPr>
            <w:tcW w:type="dxa" w:w="3264"/>
          </w:tcPr>
          <w:p>
            <w:r>
              <w:t>Median</w:t>
            </w:r>
          </w:p>
        </w:tc>
        <w:tc>
          <w:tcPr>
            <w:tcW w:type="dxa" w:w="3264"/>
          </w:tcPr>
          <w:p>
            <w:r>
              <w:t>79.128</w:t>
            </w:r>
          </w:p>
        </w:tc>
        <w:tc>
          <w:tcPr>
            <w:tcW w:type="dxa" w:w="3264"/>
          </w:tcPr>
          <w:p>
            <w:r>
              <w:t>59.730</w:t>
            </w:r>
          </w:p>
        </w:tc>
      </w:tr>
      <w:tr>
        <w:tc>
          <w:tcPr>
            <w:tcW w:type="dxa" w:w="3264"/>
          </w:tcPr>
          <w:p>
            <w:r>
              <w:t>Minimum</w:t>
            </w:r>
          </w:p>
        </w:tc>
        <w:tc>
          <w:tcPr>
            <w:tcW w:type="dxa" w:w="3264"/>
          </w:tcPr>
          <w:p>
            <w:r>
              <w:t>49.022</w:t>
            </w:r>
          </w:p>
        </w:tc>
        <w:tc>
          <w:tcPr>
            <w:tcW w:type="dxa" w:w="3264"/>
          </w:tcPr>
          <w:p>
            <w:r>
              <w:t>26.530</w:t>
            </w:r>
          </w:p>
        </w:tc>
      </w:tr>
      <w:tr>
        <w:tc>
          <w:tcPr>
            <w:tcW w:type="dxa" w:w="3264"/>
          </w:tcPr>
          <w:p>
            <w:r>
              <w:t>Maximum</w:t>
            </w:r>
          </w:p>
        </w:tc>
        <w:tc>
          <w:tcPr>
            <w:tcW w:type="dxa" w:w="3264"/>
          </w:tcPr>
          <w:p>
            <w:r>
              <w:t>95.463</w:t>
            </w:r>
          </w:p>
        </w:tc>
        <w:tc>
          <w:tcPr>
            <w:tcW w:type="dxa" w:w="3264"/>
          </w:tcPr>
          <w:p>
            <w:r>
              <w:t>92.200</w:t>
            </w:r>
          </w:p>
        </w:tc>
      </w:tr>
      <w:tr>
        <w:tc>
          <w:tcPr>
            <w:tcW w:type="dxa" w:w="3264"/>
          </w:tcPr>
          <w:p>
            <w:r>
              <w:t>Standard Deviation</w:t>
            </w:r>
          </w:p>
        </w:tc>
        <w:tc>
          <w:tcPr>
            <w:tcW w:type="dxa" w:w="3264"/>
          </w:tcPr>
          <w:p>
            <w:r>
              <w:t>8.745</w:t>
            </w:r>
          </w:p>
        </w:tc>
        <w:tc>
          <w:tcPr>
            <w:tcW w:type="dxa" w:w="3264"/>
          </w:tcPr>
          <w:p>
            <w:r>
              <w:t>12.927</w:t>
            </w:r>
          </w:p>
        </w:tc>
      </w:tr>
      <w:tr>
        <w:tc>
          <w:tcPr>
            <w:tcW w:type="dxa" w:w="3264"/>
          </w:tcPr>
          <w:p>
            <w:r>
              <w:t>Variance</w:t>
            </w:r>
          </w:p>
        </w:tc>
        <w:tc>
          <w:tcPr>
            <w:tcW w:type="dxa" w:w="3264"/>
          </w:tcPr>
          <w:p>
            <w:r>
              <w:t>76.469</w:t>
            </w:r>
          </w:p>
        </w:tc>
        <w:tc>
          <w:tcPr>
            <w:tcW w:type="dxa" w:w="3264"/>
          </w:tcPr>
          <w:p>
            <w:r>
              <w:t>167.100</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18.216 %</w:t>
            </w:r>
          </w:p>
        </w:tc>
      </w:tr>
      <w:tr>
        <w:tc>
          <w:tcPr>
            <w:tcW w:type="dxa" w:w="4896"/>
          </w:tcPr>
          <w:p>
            <w:r>
              <w:t>Mean Absolute Error (MAE)</w:t>
            </w:r>
          </w:p>
        </w:tc>
        <w:tc>
          <w:tcPr>
            <w:tcW w:type="dxa" w:w="4896"/>
          </w:tcPr>
          <w:p>
            <w:r>
              <w:t>18.229 %</w:t>
            </w:r>
          </w:p>
        </w:tc>
      </w:tr>
      <w:tr>
        <w:tc>
          <w:tcPr>
            <w:tcW w:type="dxa" w:w="4896"/>
          </w:tcPr>
          <w:p>
            <w:r>
              <w:t>Root Mean Square Error (RMSE)</w:t>
            </w:r>
          </w:p>
        </w:tc>
        <w:tc>
          <w:tcPr>
            <w:tcW w:type="dxa" w:w="4896"/>
          </w:tcPr>
          <w:p>
            <w:r>
              <w:t>19.148 %</w:t>
            </w:r>
          </w:p>
        </w:tc>
      </w:tr>
      <w:tr>
        <w:tc>
          <w:tcPr>
            <w:tcW w:type="dxa" w:w="4896"/>
          </w:tcPr>
          <w:p>
            <w:r>
              <w:t>Correlation coefficient (r)</w:t>
            </w:r>
          </w:p>
        </w:tc>
        <w:tc>
          <w:tcPr>
            <w:tcW w:type="dxa" w:w="4896"/>
          </w:tcPr>
          <w:p>
            <w:r>
              <w:t>0.923</w:t>
            </w:r>
          </w:p>
        </w:tc>
      </w:tr>
      <w:tr>
        <w:tc>
          <w:tcPr>
            <w:tcW w:type="dxa" w:w="4896"/>
          </w:tcPr>
          <w:p>
            <w:r>
              <w:t>Coefficient of determination (R²)</w:t>
            </w:r>
          </w:p>
        </w:tc>
        <w:tc>
          <w:tcPr>
            <w:tcW w:type="dxa" w:w="4896"/>
          </w:tcPr>
          <w:p>
            <w:r>
              <w:t>0.851</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very strong linear agreement between 3DPAWS and KMD measurements (r = 0.923). The coefficient of determination was R² = 0.851. The mean bias was 18.216 %, indicating that the 3DPAWS observations were generally higher than the KMD observations. The mean absolute error was 18.229 %. The root mean square error was 19.148 %.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184086"/>
            <wp:docPr id="11" name="Picture 11"/>
            <wp:cNvGraphicFramePr>
              <a:graphicFrameLocks noChangeAspect="1"/>
            </wp:cNvGraphicFramePr>
            <a:graphic>
              <a:graphicData uri="http://schemas.openxmlformats.org/drawingml/2006/picture">
                <pic:pic>
                  <pic:nvPicPr>
                    <pic:cNvPr id="0" name="Mean_Relative_Humidity_Scatter_2024-08_to_2026-07.png"/>
                    <pic:cNvPicPr/>
                  </pic:nvPicPr>
                  <pic:blipFill>
                    <a:blip r:embed="rId17"/>
                    <a:stretch>
                      <a:fillRect/>
                    </a:stretch>
                  </pic:blipFill>
                  <pic:spPr>
                    <a:xfrm>
                      <a:off x="0" y="0"/>
                      <a:ext cx="5715000" cy="5184086"/>
                    </a:xfrm>
                    <a:prstGeom prst="rect"/>
                  </pic:spPr>
                </pic:pic>
              </a:graphicData>
            </a:graphic>
          </wp:inline>
        </w:drawing>
      </w:r>
    </w:p>
    <w:p>
      <w:pPr>
        <w:jc w:val="center"/>
      </w:pPr>
      <w:r>
        <w:rPr>
          <w:i/>
          <w:sz w:val="18"/>
        </w:rPr>
        <w:t>Figure 7.11: Scatter comparison of mean relative humidity observations between 3DPAWS and KMD at NYAHURURU AGROMET STATION for 2024-08_to_2026-07.</w:t>
      </w:r>
    </w:p>
    <w:p>
      <w:pPr>
        <w:jc w:val="center"/>
      </w:pPr>
      <w:r>
        <w:drawing>
          <wp:inline xmlns:a="http://schemas.openxmlformats.org/drawingml/2006/main" xmlns:pic="http://schemas.openxmlformats.org/drawingml/2006/picture">
            <wp:extent cx="5715000" cy="3091693"/>
            <wp:docPr id="12" name="Picture 12"/>
            <wp:cNvGraphicFramePr>
              <a:graphicFrameLocks noChangeAspect="1"/>
            </wp:cNvGraphicFramePr>
            <a:graphic>
              <a:graphicData uri="http://schemas.openxmlformats.org/drawingml/2006/picture">
                <pic:pic>
                  <pic:nvPicPr>
                    <pic:cNvPr id="0" name="Mean_Relative_Humidity_TimeSeries_2024-08_to_2026-07.png"/>
                    <pic:cNvPicPr/>
                  </pic:nvPicPr>
                  <pic:blipFill>
                    <a:blip r:embed="rId18"/>
                    <a:stretch>
                      <a:fillRect/>
                    </a:stretch>
                  </pic:blipFill>
                  <pic:spPr>
                    <a:xfrm>
                      <a:off x="0" y="0"/>
                      <a:ext cx="5715000" cy="3091693"/>
                    </a:xfrm>
                    <a:prstGeom prst="rect"/>
                  </pic:spPr>
                </pic:pic>
              </a:graphicData>
            </a:graphic>
          </wp:inline>
        </w:drawing>
      </w:r>
    </w:p>
    <w:p>
      <w:pPr>
        <w:jc w:val="center"/>
      </w:pPr>
      <w:r>
        <w:rPr>
          <w:i/>
          <w:sz w:val="18"/>
        </w:rPr>
        <w:t>Figure 7.12: Time-series comparison of daily mean relative humidity observations between 3DPAWS and KMD at NYAHURURU AGROMET STATION for 2024-08_to_2026-07.</w:t>
      </w:r>
    </w:p>
    <w:p>
      <w:pPr>
        <w:pStyle w:val="Heading1"/>
      </w:pPr>
      <w:r>
        <w:t>7.6 Rainfall Results</w:t>
      </w:r>
    </w:p>
    <w:p>
      <w:pPr>
        <w:pStyle w:val="Heading2"/>
      </w:pPr>
      <w:r>
        <w:t>Daily Rainfall (Rain Gauge 1)</w:t>
      </w:r>
    </w:p>
    <w:p>
      <w:r>
        <w:rPr>
          <w:b/>
        </w:rPr>
        <w:t xml:space="preserve">Data status: </w:t>
      </w:r>
      <w:r>
        <w:t>AVAILABLE</w:t>
      </w:r>
      <w:r>
        <w:t xml:space="preserve"> | Paired observations: </w:t>
      </w:r>
      <w:r>
        <w:t>592</w:t>
      </w:r>
      <w:r>
        <w:t xml:space="preserve"> | Comparison missing: </w:t>
      </w:r>
      <w:r>
        <w:t>126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592</w:t>
            </w:r>
          </w:p>
        </w:tc>
        <w:tc>
          <w:tcPr>
            <w:tcW w:type="dxa" w:w="3264"/>
          </w:tcPr>
          <w:p>
            <w:r>
              <w:t>592</w:t>
            </w:r>
          </w:p>
        </w:tc>
      </w:tr>
      <w:tr>
        <w:tc>
          <w:tcPr>
            <w:tcW w:type="dxa" w:w="3264"/>
          </w:tcPr>
          <w:p>
            <w:r>
              <w:t>Mean</w:t>
            </w:r>
          </w:p>
        </w:tc>
        <w:tc>
          <w:tcPr>
            <w:tcW w:type="dxa" w:w="3264"/>
          </w:tcPr>
          <w:p>
            <w:r>
              <w:t>2.654</w:t>
            </w:r>
          </w:p>
        </w:tc>
        <w:tc>
          <w:tcPr>
            <w:tcW w:type="dxa" w:w="3264"/>
          </w:tcPr>
          <w:p>
            <w:r>
              <w:t>3.694</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78.400</w:t>
            </w:r>
          </w:p>
        </w:tc>
        <w:tc>
          <w:tcPr>
            <w:tcW w:type="dxa" w:w="3264"/>
          </w:tcPr>
          <w:p>
            <w:r>
              <w:t>103.700</w:t>
            </w:r>
          </w:p>
        </w:tc>
      </w:tr>
      <w:tr>
        <w:tc>
          <w:tcPr>
            <w:tcW w:type="dxa" w:w="3264"/>
          </w:tcPr>
          <w:p>
            <w:r>
              <w:t>Standard Deviation</w:t>
            </w:r>
          </w:p>
        </w:tc>
        <w:tc>
          <w:tcPr>
            <w:tcW w:type="dxa" w:w="3264"/>
          </w:tcPr>
          <w:p>
            <w:r>
              <w:t>8.052</w:t>
            </w:r>
          </w:p>
        </w:tc>
        <w:tc>
          <w:tcPr>
            <w:tcW w:type="dxa" w:w="3264"/>
          </w:tcPr>
          <w:p>
            <w:r>
              <w:t>10.469</w:t>
            </w:r>
          </w:p>
        </w:tc>
      </w:tr>
      <w:tr>
        <w:tc>
          <w:tcPr>
            <w:tcW w:type="dxa" w:w="3264"/>
          </w:tcPr>
          <w:p>
            <w:r>
              <w:t>Variance</w:t>
            </w:r>
          </w:p>
        </w:tc>
        <w:tc>
          <w:tcPr>
            <w:tcW w:type="dxa" w:w="3264"/>
          </w:tcPr>
          <w:p>
            <w:r>
              <w:t>64.834</w:t>
            </w:r>
          </w:p>
        </w:tc>
        <w:tc>
          <w:tcPr>
            <w:tcW w:type="dxa" w:w="3264"/>
          </w:tcPr>
          <w:p>
            <w:r>
              <w:t>109.609</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-1.040 mm</w:t>
            </w:r>
          </w:p>
        </w:tc>
      </w:tr>
      <w:tr>
        <w:tc>
          <w:tcPr>
            <w:tcW w:type="dxa" w:w="4896"/>
          </w:tcPr>
          <w:p>
            <w:r>
              <w:t>Mean Absolute Error (MAE)</w:t>
            </w:r>
          </w:p>
        </w:tc>
        <w:tc>
          <w:tcPr>
            <w:tcW w:type="dxa" w:w="4896"/>
          </w:tcPr>
          <w:p>
            <w:r>
              <w:t>2.115 mm</w:t>
            </w:r>
          </w:p>
        </w:tc>
      </w:tr>
      <w:tr>
        <w:tc>
          <w:tcPr>
            <w:tcW w:type="dxa" w:w="4896"/>
          </w:tcPr>
          <w:p>
            <w:r>
              <w:t>Root Mean Square Error (RMSE)</w:t>
            </w:r>
          </w:p>
        </w:tc>
        <w:tc>
          <w:tcPr>
            <w:tcW w:type="dxa" w:w="4896"/>
          </w:tcPr>
          <w:p>
            <w:r>
              <w:t>7.606 mm</w:t>
            </w:r>
          </w:p>
        </w:tc>
      </w:tr>
      <w:tr>
        <w:tc>
          <w:tcPr>
            <w:tcW w:type="dxa" w:w="4896"/>
          </w:tcPr>
          <w:p>
            <w:r>
              <w:t>Correlation coefficient (r)</w:t>
            </w:r>
          </w:p>
        </w:tc>
        <w:tc>
          <w:tcPr>
            <w:tcW w:type="dxa" w:w="4896"/>
          </w:tcPr>
          <w:p>
            <w:r>
              <w:t>0.697</w:t>
            </w:r>
          </w:p>
        </w:tc>
      </w:tr>
      <w:tr>
        <w:tc>
          <w:tcPr>
            <w:tcW w:type="dxa" w:w="4896"/>
          </w:tcPr>
          <w:p>
            <w:r>
              <w:t>Coefficient of determination (R²)</w:t>
            </w:r>
          </w:p>
        </w:tc>
        <w:tc>
          <w:tcPr>
            <w:tcW w:type="dxa" w:w="4896"/>
          </w:tcPr>
          <w:p>
            <w:r>
              <w:t>0.486</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0.697). The coefficient of determination was R² = 0.486. The mean bias was -1.040 mm, indicating that the 3DPAWS observations were generally lower than the KMD observations. The mean absolute error was 2.115 mm. The root mean square error was 7.606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4905392"/>
            <wp:docPr id="13" name="Picture 13"/>
            <wp:cNvGraphicFramePr>
              <a:graphicFrameLocks noChangeAspect="1"/>
            </wp:cNvGraphicFramePr>
            <a:graphic>
              <a:graphicData uri="http://schemas.openxmlformats.org/drawingml/2006/picture">
                <pic:pic>
                  <pic:nvPicPr>
                    <pic:cNvPr id="0" name="Daily_Rainfall__Rain_Gauge_1_Scatter_2024-08_to_2026-07.png"/>
                    <pic:cNvPicPr/>
                  </pic:nvPicPr>
                  <pic:blipFill>
                    <a:blip r:embed="rId19"/>
                    <a:stretch>
                      <a:fillRect/>
                    </a:stretch>
                  </pic:blipFill>
                  <pic:spPr>
                    <a:xfrm>
                      <a:off x="0" y="0"/>
                      <a:ext cx="5715000" cy="4905392"/>
                    </a:xfrm>
                    <a:prstGeom prst="rect"/>
                  </pic:spPr>
                </pic:pic>
              </a:graphicData>
            </a:graphic>
          </wp:inline>
        </w:drawing>
      </w:r>
    </w:p>
    <w:p>
      <w:pPr>
        <w:jc w:val="center"/>
      </w:pPr>
      <w:r>
        <w:rPr>
          <w:i/>
          <w:sz w:val="18"/>
        </w:rPr>
        <w:t>Figure 7.13: Scatter comparison of daily rainfall (rain gauge 1) observations between 3DPAWS and KMD at NYAHURURU AGROMET STATION for 2024-08_to_2026-07.</w:t>
      </w:r>
    </w:p>
    <w:p>
      <w:pPr>
        <w:jc w:val="center"/>
      </w:pPr>
      <w:r>
        <w:drawing>
          <wp:inline xmlns:a="http://schemas.openxmlformats.org/drawingml/2006/main" xmlns:pic="http://schemas.openxmlformats.org/drawingml/2006/picture">
            <wp:extent cx="5715000" cy="3091693"/>
            <wp:docPr id="14" name="Picture 14"/>
            <wp:cNvGraphicFramePr>
              <a:graphicFrameLocks noChangeAspect="1"/>
            </wp:cNvGraphicFramePr>
            <a:graphic>
              <a:graphicData uri="http://schemas.openxmlformats.org/drawingml/2006/picture">
                <pic:pic>
                  <pic:nvPicPr>
                    <pic:cNvPr id="0" name="Daily_Rainfall__Rain_Gauge_1_TimeSeries_2024-08_to_2026-07.png"/>
                    <pic:cNvPicPr/>
                  </pic:nvPicPr>
                  <pic:blipFill>
                    <a:blip r:embed="rId20"/>
                    <a:stretch>
                      <a:fillRect/>
                    </a:stretch>
                  </pic:blipFill>
                  <pic:spPr>
                    <a:xfrm>
                      <a:off x="0" y="0"/>
                      <a:ext cx="5715000" cy="3091693"/>
                    </a:xfrm>
                    <a:prstGeom prst="rect"/>
                  </pic:spPr>
                </pic:pic>
              </a:graphicData>
            </a:graphic>
          </wp:inline>
        </w:drawing>
      </w:r>
    </w:p>
    <w:p>
      <w:pPr>
        <w:jc w:val="center"/>
      </w:pPr>
      <w:r>
        <w:rPr>
          <w:i/>
          <w:sz w:val="18"/>
        </w:rPr>
        <w:t>Figure 7.14: Time-series comparison of daily daily rainfall (rain gauge 1) observations between 3DPAWS and KMD at NYAHURURU AGROMET STATION for 2024-08_to_2026-07.</w:t>
      </w:r>
    </w:p>
    <w:p>
      <w:pPr>
        <w:pStyle w:val="Heading2"/>
      </w:pPr>
      <w:r>
        <w:t>Daily Rainfall (Rain Gauge 2)</w:t>
      </w:r>
    </w:p>
    <w:p>
      <w:r>
        <w:rPr>
          <w:b/>
        </w:rPr>
        <w:t xml:space="preserve">Data status: </w:t>
      </w:r>
      <w:r>
        <w:t>AVAILABLE</w:t>
      </w:r>
      <w:r>
        <w:t xml:space="preserve"> | Paired observations: </w:t>
      </w:r>
      <w:r>
        <w:t>592</w:t>
      </w:r>
      <w:r>
        <w:t xml:space="preserve"> | Comparison missing: </w:t>
      </w:r>
      <w:r>
        <w:t>126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592</w:t>
            </w:r>
          </w:p>
        </w:tc>
        <w:tc>
          <w:tcPr>
            <w:tcW w:type="dxa" w:w="3264"/>
          </w:tcPr>
          <w:p>
            <w:r>
              <w:t>592</w:t>
            </w:r>
          </w:p>
        </w:tc>
      </w:tr>
      <w:tr>
        <w:tc>
          <w:tcPr>
            <w:tcW w:type="dxa" w:w="3264"/>
          </w:tcPr>
          <w:p>
            <w:r>
              <w:t>Mean</w:t>
            </w:r>
          </w:p>
        </w:tc>
        <w:tc>
          <w:tcPr>
            <w:tcW w:type="dxa" w:w="3264"/>
          </w:tcPr>
          <w:p>
            <w:r>
              <w:t>2.295</w:t>
            </w:r>
          </w:p>
        </w:tc>
        <w:tc>
          <w:tcPr>
            <w:tcW w:type="dxa" w:w="3264"/>
          </w:tcPr>
          <w:p>
            <w:r>
              <w:t>3.694</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66.400</w:t>
            </w:r>
          </w:p>
        </w:tc>
        <w:tc>
          <w:tcPr>
            <w:tcW w:type="dxa" w:w="3264"/>
          </w:tcPr>
          <w:p>
            <w:r>
              <w:t>103.700</w:t>
            </w:r>
          </w:p>
        </w:tc>
      </w:tr>
      <w:tr>
        <w:tc>
          <w:tcPr>
            <w:tcW w:type="dxa" w:w="3264"/>
          </w:tcPr>
          <w:p>
            <w:r>
              <w:t>Standard Deviation</w:t>
            </w:r>
          </w:p>
        </w:tc>
        <w:tc>
          <w:tcPr>
            <w:tcW w:type="dxa" w:w="3264"/>
          </w:tcPr>
          <w:p>
            <w:r>
              <w:t>7.194</w:t>
            </w:r>
          </w:p>
        </w:tc>
        <w:tc>
          <w:tcPr>
            <w:tcW w:type="dxa" w:w="3264"/>
          </w:tcPr>
          <w:p>
            <w:r>
              <w:t>10.469</w:t>
            </w:r>
          </w:p>
        </w:tc>
      </w:tr>
      <w:tr>
        <w:tc>
          <w:tcPr>
            <w:tcW w:type="dxa" w:w="3264"/>
          </w:tcPr>
          <w:p>
            <w:r>
              <w:t>Variance</w:t>
            </w:r>
          </w:p>
        </w:tc>
        <w:tc>
          <w:tcPr>
            <w:tcW w:type="dxa" w:w="3264"/>
          </w:tcPr>
          <w:p>
            <w:r>
              <w:t>51.748</w:t>
            </w:r>
          </w:p>
        </w:tc>
        <w:tc>
          <w:tcPr>
            <w:tcW w:type="dxa" w:w="3264"/>
          </w:tcPr>
          <w:p>
            <w:r>
              <w:t>109.609</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-1.399 mm</w:t>
            </w:r>
          </w:p>
        </w:tc>
      </w:tr>
      <w:tr>
        <w:tc>
          <w:tcPr>
            <w:tcW w:type="dxa" w:w="4896"/>
          </w:tcPr>
          <w:p>
            <w:r>
              <w:t>Mean Absolute Error (MAE)</w:t>
            </w:r>
          </w:p>
        </w:tc>
        <w:tc>
          <w:tcPr>
            <w:tcW w:type="dxa" w:w="4896"/>
          </w:tcPr>
          <w:p>
            <w:r>
              <w:t>2.573 mm</w:t>
            </w:r>
          </w:p>
        </w:tc>
      </w:tr>
      <w:tr>
        <w:tc>
          <w:tcPr>
            <w:tcW w:type="dxa" w:w="4896"/>
          </w:tcPr>
          <w:p>
            <w:r>
              <w:t>Root Mean Square Error (RMSE)</w:t>
            </w:r>
          </w:p>
        </w:tc>
        <w:tc>
          <w:tcPr>
            <w:tcW w:type="dxa" w:w="4896"/>
          </w:tcPr>
          <w:p>
            <w:r>
              <w:t>9.277 mm</w:t>
            </w:r>
          </w:p>
        </w:tc>
      </w:tr>
      <w:tr>
        <w:tc>
          <w:tcPr>
            <w:tcW w:type="dxa" w:w="4896"/>
          </w:tcPr>
          <w:p>
            <w:r>
              <w:t>Correlation coefficient (r)</w:t>
            </w:r>
          </w:p>
        </w:tc>
        <w:tc>
          <w:tcPr>
            <w:tcW w:type="dxa" w:w="4896"/>
          </w:tcPr>
          <w:p>
            <w:r>
              <w:t>0.512</w:t>
            </w:r>
          </w:p>
        </w:tc>
      </w:tr>
      <w:tr>
        <w:tc>
          <w:tcPr>
            <w:tcW w:type="dxa" w:w="4896"/>
          </w:tcPr>
          <w:p>
            <w:r>
              <w:t>Coefficient of determination (R²)</w:t>
            </w:r>
          </w:p>
        </w:tc>
        <w:tc>
          <w:tcPr>
            <w:tcW w:type="dxa" w:w="4896"/>
          </w:tcPr>
          <w:p>
            <w:r>
              <w:t>0.262</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0.512). The coefficient of determination was R² = 0.262. The mean bias was -1.399 mm, indicating that the 3DPAWS observations were generally lower than the KMD observations. The mean absolute error was 2.573 mm. The root mean square error was 9.277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4905392"/>
            <wp:docPr id="15" name="Picture 15"/>
            <wp:cNvGraphicFramePr>
              <a:graphicFrameLocks noChangeAspect="1"/>
            </wp:cNvGraphicFramePr>
            <a:graphic>
              <a:graphicData uri="http://schemas.openxmlformats.org/drawingml/2006/picture">
                <pic:pic>
                  <pic:nvPicPr>
                    <pic:cNvPr id="0" name="Daily_Rainfall__Rain_Gauge_2_Scatter_2024-08_to_2026-07.png"/>
                    <pic:cNvPicPr/>
                  </pic:nvPicPr>
                  <pic:blipFill>
                    <a:blip r:embed="rId21"/>
                    <a:stretch>
                      <a:fillRect/>
                    </a:stretch>
                  </pic:blipFill>
                  <pic:spPr>
                    <a:xfrm>
                      <a:off x="0" y="0"/>
                      <a:ext cx="5715000" cy="4905392"/>
                    </a:xfrm>
                    <a:prstGeom prst="rect"/>
                  </pic:spPr>
                </pic:pic>
              </a:graphicData>
            </a:graphic>
          </wp:inline>
        </w:drawing>
      </w:r>
    </w:p>
    <w:p>
      <w:pPr>
        <w:jc w:val="center"/>
      </w:pPr>
      <w:r>
        <w:rPr>
          <w:i/>
          <w:sz w:val="18"/>
        </w:rPr>
        <w:t>Figure 7.15: Scatter comparison of daily rainfall (rain gauge 2) observations between 3DPAWS and KMD at NYAHURURU AGROMET STATION for 2024-08_to_2026-07.</w:t>
      </w:r>
    </w:p>
    <w:p>
      <w:pPr>
        <w:jc w:val="center"/>
      </w:pPr>
      <w:r>
        <w:drawing>
          <wp:inline xmlns:a="http://schemas.openxmlformats.org/drawingml/2006/main" xmlns:pic="http://schemas.openxmlformats.org/drawingml/2006/picture">
            <wp:extent cx="5715000" cy="3091693"/>
            <wp:docPr id="16" name="Picture 16"/>
            <wp:cNvGraphicFramePr>
              <a:graphicFrameLocks noChangeAspect="1"/>
            </wp:cNvGraphicFramePr>
            <a:graphic>
              <a:graphicData uri="http://schemas.openxmlformats.org/drawingml/2006/picture">
                <pic:pic>
                  <pic:nvPicPr>
                    <pic:cNvPr id="0" name="Daily_Rainfall__Rain_Gauge_2_TimeSeries_2024-08_to_2026-07.png"/>
                    <pic:cNvPicPr/>
                  </pic:nvPicPr>
                  <pic:blipFill>
                    <a:blip r:embed="rId22"/>
                    <a:stretch>
                      <a:fillRect/>
                    </a:stretch>
                  </pic:blipFill>
                  <pic:spPr>
                    <a:xfrm>
                      <a:off x="0" y="0"/>
                      <a:ext cx="5715000" cy="3091693"/>
                    </a:xfrm>
                    <a:prstGeom prst="rect"/>
                  </pic:spPr>
                </pic:pic>
              </a:graphicData>
            </a:graphic>
          </wp:inline>
        </w:drawing>
      </w:r>
    </w:p>
    <w:p>
      <w:pPr>
        <w:jc w:val="center"/>
      </w:pPr>
      <w:r>
        <w:rPr>
          <w:i/>
          <w:sz w:val="18"/>
        </w:rPr>
        <w:t>Figure 7.16: Time-series comparison of daily daily rainfall (rain gauge 2) observations between 3DPAWS and KMD at NYAHURURU AGROMET STATION for 2024-08_to_2026-07.</w:t>
      </w:r>
    </w:p>
    <w:p>
      <w:pPr>
        <w:pStyle w:val="Heading1"/>
      </w:pPr>
      <w:r>
        <w:t>7.8 Overall Validation Performance Summary</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vAlign w:val="center"/>
            <w:shd w:fill="D9E1F2"/>
          </w:tcPr>
          <w:p>
            <w:r>
              <w:rPr>
                <w:b/>
              </w:rPr>
              <w:t>Category</w:t>
            </w:r>
          </w:p>
        </w:tc>
        <w:tc>
          <w:tcPr>
            <w:tcW w:type="dxa" w:w="979"/>
            <w:vAlign w:val="center"/>
            <w:shd w:fill="D9E1F2"/>
          </w:tcPr>
          <w:p>
            <w:r>
              <w:rPr>
                <w:b/>
              </w:rPr>
              <w:t>Parameter</w:t>
            </w:r>
          </w:p>
        </w:tc>
        <w:tc>
          <w:tcPr>
            <w:tcW w:type="dxa" w:w="979"/>
            <w:vAlign w:val="center"/>
            <w:shd w:fill="D9E1F2"/>
          </w:tcPr>
          <w:p>
            <w:r>
              <w:rPr>
                <w:b/>
              </w:rPr>
              <w:t>Paired</w:t>
            </w:r>
          </w:p>
        </w:tc>
        <w:tc>
          <w:tcPr>
            <w:tcW w:type="dxa" w:w="979"/>
            <w:vAlign w:val="center"/>
            <w:shd w:fill="D9E1F2"/>
          </w:tcPr>
          <w:p>
            <w:r>
              <w:rPr>
                <w:b/>
              </w:rPr>
              <w:t>Bias</w:t>
            </w:r>
          </w:p>
        </w:tc>
        <w:tc>
          <w:tcPr>
            <w:tcW w:type="dxa" w:w="979"/>
            <w:vAlign w:val="center"/>
            <w:shd w:fill="D9E1F2"/>
          </w:tcPr>
          <w:p>
            <w:r>
              <w:rPr>
                <w:b/>
              </w:rPr>
              <w:t>MAE</w:t>
            </w:r>
          </w:p>
        </w:tc>
        <w:tc>
          <w:tcPr>
            <w:tcW w:type="dxa" w:w="979"/>
            <w:vAlign w:val="center"/>
            <w:shd w:fill="D9E1F2"/>
          </w:tcPr>
          <w:p>
            <w:r>
              <w:rPr>
                <w:b/>
              </w:rPr>
              <w:t>RMSE</w:t>
            </w:r>
          </w:p>
        </w:tc>
        <w:tc>
          <w:tcPr>
            <w:tcW w:type="dxa" w:w="979"/>
            <w:vAlign w:val="center"/>
            <w:shd w:fill="D9E1F2"/>
          </w:tcPr>
          <w:p>
            <w:r>
              <w:rPr>
                <w:b/>
              </w:rPr>
              <w:t>r</w:t>
            </w:r>
          </w:p>
        </w:tc>
        <w:tc>
          <w:tcPr>
            <w:tcW w:type="dxa" w:w="979"/>
            <w:vAlign w:val="center"/>
            <w:shd w:fill="D9E1F2"/>
          </w:tcPr>
          <w:p>
            <w:r>
              <w:rPr>
                <w:b/>
              </w:rPr>
              <w:t>R²</w:t>
            </w:r>
          </w:p>
        </w:tc>
        <w:tc>
          <w:tcPr>
            <w:tcW w:type="dxa" w:w="979"/>
            <w:vAlign w:val="center"/>
            <w:shd w:fill="D9E1F2"/>
          </w:tcPr>
          <w:p>
            <w:r>
              <w:rPr>
                <w:b/>
              </w:rPr>
              <w:t>Assessment</w:t>
            </w:r>
          </w:p>
        </w:tc>
        <w:tc>
          <w:tcPr>
            <w:tcW w:type="dxa" w:w="979"/>
            <w:vAlign w:val="center"/>
            <w:shd w:fill="D9E1F2"/>
          </w:tcPr>
          <w:p>
            <w:r>
              <w:rPr>
                <w:b/>
              </w:rPr>
              <w:t>Data Status</w:t>
            </w:r>
          </w:p>
        </w:tc>
      </w:tr>
      <w:tr>
        <w:tc>
          <w:tcPr>
            <w:tcW w:type="dxa" w:w="979"/>
          </w:tcPr>
          <w:p>
            <w:r>
              <w:t>Temperature</w:t>
            </w:r>
          </w:p>
        </w:tc>
        <w:tc>
          <w:tcPr>
            <w:tcW w:type="dxa" w:w="979"/>
          </w:tcPr>
          <w:p>
            <w:r>
              <w:t>Maximum Temperature</w:t>
            </w:r>
          </w:p>
        </w:tc>
        <w:tc>
          <w:tcPr>
            <w:tcW w:type="dxa" w:w="979"/>
          </w:tcPr>
          <w:p>
            <w:r>
              <w:t>302</w:t>
            </w:r>
          </w:p>
        </w:tc>
        <w:tc>
          <w:tcPr>
            <w:tcW w:type="dxa" w:w="979"/>
          </w:tcPr>
          <w:p>
            <w:r>
              <w:t>0.235</w:t>
            </w:r>
          </w:p>
        </w:tc>
        <w:tc>
          <w:tcPr>
            <w:tcW w:type="dxa" w:w="979"/>
          </w:tcPr>
          <w:p>
            <w:r>
              <w:t>0.992</w:t>
            </w:r>
          </w:p>
        </w:tc>
        <w:tc>
          <w:tcPr>
            <w:tcW w:type="dxa" w:w="979"/>
          </w:tcPr>
          <w:p>
            <w:r>
              <w:t>1.657</w:t>
            </w:r>
          </w:p>
        </w:tc>
        <w:tc>
          <w:tcPr>
            <w:tcW w:type="dxa" w:w="979"/>
          </w:tcPr>
          <w:p>
            <w:r>
              <w:t>0.709</w:t>
            </w:r>
          </w:p>
        </w:tc>
        <w:tc>
          <w:tcPr>
            <w:tcW w:type="dxa" w:w="979"/>
          </w:tcPr>
          <w:p>
            <w:r>
              <w:t>0.503</w:t>
            </w:r>
          </w:p>
        </w:tc>
        <w:tc>
          <w:tcPr>
            <w:tcW w:type="dxa" w:w="979"/>
          </w:tcPr>
          <w:p>
            <w:r>
              <w:t>Threshold</w:t>
            </w:r>
          </w:p>
        </w:tc>
        <w:tc>
          <w:tcPr>
            <w:tcW w:type="dxa" w:w="979"/>
          </w:tcPr>
          <w:p>
            <w:r>
              <w:t>HIGH QUALITY</w:t>
            </w:r>
          </w:p>
        </w:tc>
      </w:tr>
      <w:tr>
        <w:tc>
          <w:tcPr>
            <w:tcW w:type="dxa" w:w="979"/>
          </w:tcPr>
          <w:p>
            <w:r>
              <w:t>Temperature</w:t>
            </w:r>
          </w:p>
        </w:tc>
        <w:tc>
          <w:tcPr>
            <w:tcW w:type="dxa" w:w="979"/>
          </w:tcPr>
          <w:p>
            <w:r>
              <w:t>Minimum Temperature</w:t>
            </w:r>
          </w:p>
        </w:tc>
        <w:tc>
          <w:tcPr>
            <w:tcW w:type="dxa" w:w="979"/>
          </w:tcPr>
          <w:p>
            <w:r>
              <w:t>389</w:t>
            </w:r>
          </w:p>
        </w:tc>
        <w:tc>
          <w:tcPr>
            <w:tcW w:type="dxa" w:w="979"/>
          </w:tcPr>
          <w:p>
            <w:r>
              <w:t>-0.728</w:t>
            </w:r>
          </w:p>
        </w:tc>
        <w:tc>
          <w:tcPr>
            <w:tcW w:type="dxa" w:w="979"/>
          </w:tcPr>
          <w:p>
            <w:r>
              <w:t>0.908</w:t>
            </w:r>
          </w:p>
        </w:tc>
        <w:tc>
          <w:tcPr>
            <w:tcW w:type="dxa" w:w="979"/>
          </w:tcPr>
          <w:p>
            <w:r>
              <w:t>1.612</w:t>
            </w:r>
          </w:p>
        </w:tc>
        <w:tc>
          <w:tcPr>
            <w:tcW w:type="dxa" w:w="979"/>
          </w:tcPr>
          <w:p>
            <w:r>
              <w:t>0.771</w:t>
            </w:r>
          </w:p>
        </w:tc>
        <w:tc>
          <w:tcPr>
            <w:tcW w:type="dxa" w:w="979"/>
          </w:tcPr>
          <w:p>
            <w:r>
              <w:t>0.594</w:t>
            </w:r>
          </w:p>
        </w:tc>
        <w:tc>
          <w:tcPr>
            <w:tcW w:type="dxa" w:w="979"/>
          </w:tcPr>
          <w:p>
            <w:r>
              <w:t>Threshold</w:t>
            </w:r>
          </w:p>
        </w:tc>
        <w:tc>
          <w:tcPr>
            <w:tcW w:type="dxa" w:w="979"/>
          </w:tcPr>
          <w:p>
            <w:r>
              <w:t>HIGH QUALITY</w:t>
            </w:r>
          </w:p>
        </w:tc>
      </w:tr>
      <w:tr>
        <w:tc>
          <w:tcPr>
            <w:tcW w:type="dxa" w:w="979"/>
          </w:tcPr>
          <w:p>
            <w:r>
              <w:t>Temperature</w:t>
            </w:r>
          </w:p>
        </w:tc>
        <w:tc>
          <w:tcPr>
            <w:tcW w:type="dxa" w:w="979"/>
          </w:tcPr>
          <w:p>
            <w:r>
              <w:t>Mean Temperature</w:t>
            </w:r>
          </w:p>
        </w:tc>
        <w:tc>
          <w:tcPr>
            <w:tcW w:type="dxa" w:w="979"/>
          </w:tcPr>
          <w:p>
            <w:r>
              <w:t>270</w:t>
            </w:r>
          </w:p>
        </w:tc>
        <w:tc>
          <w:tcPr>
            <w:tcW w:type="dxa" w:w="979"/>
          </w:tcPr>
          <w:p>
            <w:r>
              <w:t>-0.992</w:t>
            </w:r>
          </w:p>
        </w:tc>
        <w:tc>
          <w:tcPr>
            <w:tcW w:type="dxa" w:w="979"/>
          </w:tcPr>
          <w:p>
            <w:r>
              <w:t>1.145</w:t>
            </w:r>
          </w:p>
        </w:tc>
        <w:tc>
          <w:tcPr>
            <w:tcW w:type="dxa" w:w="979"/>
          </w:tcPr>
          <w:p>
            <w:r>
              <w:t>1.465</w:t>
            </w:r>
          </w:p>
        </w:tc>
        <w:tc>
          <w:tcPr>
            <w:tcW w:type="dxa" w:w="979"/>
          </w:tcPr>
          <w:p>
            <w:r>
              <w:t>0.493</w:t>
            </w:r>
          </w:p>
        </w:tc>
        <w:tc>
          <w:tcPr>
            <w:tcW w:type="dxa" w:w="979"/>
          </w:tcPr>
          <w:p>
            <w:r>
              <w:t>0.243</w:t>
            </w:r>
          </w:p>
        </w:tc>
        <w:tc>
          <w:tcPr>
            <w:tcW w:type="dxa" w:w="979"/>
          </w:tcPr>
          <w:p>
            <w:r>
              <w:t>Threshold</w:t>
            </w:r>
          </w:p>
        </w:tc>
        <w:tc>
          <w:tcPr>
            <w:tcW w:type="dxa" w:w="979"/>
          </w:tcPr>
          <w:p>
            <w:r>
              <w:t>HIGH QUALITY</w:t>
            </w:r>
          </w:p>
        </w:tc>
      </w:tr>
      <w:tr>
        <w:tc>
          <w:tcPr>
            <w:tcW w:type="dxa" w:w="979"/>
          </w:tcPr>
          <w:p>
            <w:r>
              <w:t>Humidity</w:t>
            </w:r>
          </w:p>
        </w:tc>
        <w:tc>
          <w:tcPr>
            <w:tcW w:type="dxa" w:w="979"/>
          </w:tcPr>
          <w:p>
            <w:r>
              <w:t>Maximum Relative Humidity</w:t>
            </w:r>
          </w:p>
        </w:tc>
        <w:tc>
          <w:tcPr>
            <w:tcW w:type="dxa" w:w="979"/>
          </w:tcPr>
          <w:p>
            <w:r>
              <w:t>289</w:t>
            </w:r>
          </w:p>
        </w:tc>
        <w:tc>
          <w:tcPr>
            <w:tcW w:type="dxa" w:w="979"/>
          </w:tcPr>
          <w:p>
            <w:r>
              <w:t>37.360</w:t>
            </w:r>
          </w:p>
        </w:tc>
        <w:tc>
          <w:tcPr>
            <w:tcW w:type="dxa" w:w="979"/>
          </w:tcPr>
          <w:p>
            <w:r>
              <w:t>37.360</w:t>
            </w:r>
          </w:p>
        </w:tc>
        <w:tc>
          <w:tcPr>
            <w:tcW w:type="dxa" w:w="979"/>
          </w:tcPr>
          <w:p>
            <w:r>
              <w:t>39.221</w:t>
            </w:r>
          </w:p>
        </w:tc>
        <w:tc>
          <w:tcPr>
            <w:tcW w:type="dxa" w:w="979"/>
          </w:tcPr>
          <w:p>
            <w:r>
              <w:t>0.605</w:t>
            </w:r>
          </w:p>
        </w:tc>
        <w:tc>
          <w:tcPr>
            <w:tcW w:type="dxa" w:w="979"/>
          </w:tcPr>
          <w:p>
            <w:r>
              <w:t>0.367</w:t>
            </w:r>
          </w:p>
        </w:tc>
        <w:tc>
          <w:tcPr>
            <w:tcW w:type="dxa" w:w="979"/>
          </w:tcPr>
          <w:p>
            <w:r>
              <w:t>Below Threshold</w:t>
            </w:r>
          </w:p>
        </w:tc>
        <w:tc>
          <w:tcPr>
            <w:tcW w:type="dxa" w:w="979"/>
          </w:tcPr>
          <w:p>
            <w:r>
              <w:t>HIGH QUALITY</w:t>
            </w:r>
          </w:p>
        </w:tc>
      </w:tr>
      <w:tr>
        <w:tc>
          <w:tcPr>
            <w:tcW w:type="dxa" w:w="979"/>
          </w:tcPr>
          <w:p>
            <w:r>
              <w:t>Humidity</w:t>
            </w:r>
          </w:p>
        </w:tc>
        <w:tc>
          <w:tcPr>
            <w:tcW w:type="dxa" w:w="979"/>
          </w:tcPr>
          <w:p>
            <w:r>
              <w:t>Minimum Relative Humidity</w:t>
            </w:r>
          </w:p>
        </w:tc>
        <w:tc>
          <w:tcPr>
            <w:tcW w:type="dxa" w:w="979"/>
          </w:tcPr>
          <w:p>
            <w:r>
              <w:t>289</w:t>
            </w:r>
          </w:p>
        </w:tc>
        <w:tc>
          <w:tcPr>
            <w:tcW w:type="dxa" w:w="979"/>
          </w:tcPr>
          <w:p>
            <w:r>
              <w:t>-13.045</w:t>
            </w:r>
          </w:p>
        </w:tc>
        <w:tc>
          <w:tcPr>
            <w:tcW w:type="dxa" w:w="979"/>
          </w:tcPr>
          <w:p>
            <w:r>
              <w:t>13.045</w:t>
            </w:r>
          </w:p>
        </w:tc>
        <w:tc>
          <w:tcPr>
            <w:tcW w:type="dxa" w:w="979"/>
          </w:tcPr>
          <w:p>
            <w:r>
              <w:t>14.128</w:t>
            </w:r>
          </w:p>
        </w:tc>
        <w:tc>
          <w:tcPr>
            <w:tcW w:type="dxa" w:w="979"/>
          </w:tcPr>
          <w:p>
            <w:r>
              <w:t>0.908</w:t>
            </w:r>
          </w:p>
        </w:tc>
        <w:tc>
          <w:tcPr>
            <w:tcW w:type="dxa" w:w="979"/>
          </w:tcPr>
          <w:p>
            <w:r>
              <w:t>0.824</w:t>
            </w:r>
          </w:p>
        </w:tc>
        <w:tc>
          <w:tcPr>
            <w:tcW w:type="dxa" w:w="979"/>
          </w:tcPr>
          <w:p>
            <w:r>
              <w:t>Below Threshold</w:t>
            </w:r>
          </w:p>
        </w:tc>
        <w:tc>
          <w:tcPr>
            <w:tcW w:type="dxa" w:w="979"/>
          </w:tcPr>
          <w:p>
            <w:r>
              <w:t>HIGH QUALITY</w:t>
            </w:r>
          </w:p>
        </w:tc>
      </w:tr>
      <w:tr>
        <w:tc>
          <w:tcPr>
            <w:tcW w:type="dxa" w:w="979"/>
          </w:tcPr>
          <w:p>
            <w:r>
              <w:t>Humidity</w:t>
            </w:r>
          </w:p>
        </w:tc>
        <w:tc>
          <w:tcPr>
            <w:tcW w:type="dxa" w:w="979"/>
          </w:tcPr>
          <w:p>
            <w:r>
              <w:t>Mean Relative Humidity</w:t>
            </w:r>
          </w:p>
        </w:tc>
        <w:tc>
          <w:tcPr>
            <w:tcW w:type="dxa" w:w="979"/>
          </w:tcPr>
          <w:p>
            <w:r>
              <w:t>289</w:t>
            </w:r>
          </w:p>
        </w:tc>
        <w:tc>
          <w:tcPr>
            <w:tcW w:type="dxa" w:w="979"/>
          </w:tcPr>
          <w:p>
            <w:r>
              <w:t>18.216</w:t>
            </w:r>
          </w:p>
        </w:tc>
        <w:tc>
          <w:tcPr>
            <w:tcW w:type="dxa" w:w="979"/>
          </w:tcPr>
          <w:p>
            <w:r>
              <w:t>18.229</w:t>
            </w:r>
          </w:p>
        </w:tc>
        <w:tc>
          <w:tcPr>
            <w:tcW w:type="dxa" w:w="979"/>
          </w:tcPr>
          <w:p>
            <w:r>
              <w:t>19.148</w:t>
            </w:r>
          </w:p>
        </w:tc>
        <w:tc>
          <w:tcPr>
            <w:tcW w:type="dxa" w:w="979"/>
          </w:tcPr>
          <w:p>
            <w:r>
              <w:t>0.923</w:t>
            </w:r>
          </w:p>
        </w:tc>
        <w:tc>
          <w:tcPr>
            <w:tcW w:type="dxa" w:w="979"/>
          </w:tcPr>
          <w:p>
            <w:r>
              <w:t>0.851</w:t>
            </w:r>
          </w:p>
        </w:tc>
        <w:tc>
          <w:tcPr>
            <w:tcW w:type="dxa" w:w="979"/>
          </w:tcPr>
          <w:p>
            <w:r>
              <w:t>Below Threshold</w:t>
            </w:r>
          </w:p>
        </w:tc>
        <w:tc>
          <w:tcPr>
            <w:tcW w:type="dxa" w:w="979"/>
          </w:tcPr>
          <w:p>
            <w:r>
              <w:t>HIGH QUALITY</w:t>
            </w:r>
          </w:p>
        </w:tc>
      </w:tr>
      <w:tr>
        <w:tc>
          <w:tcPr>
            <w:tcW w:type="dxa" w:w="979"/>
          </w:tcPr>
          <w:p>
            <w:r>
              <w:t>Rainfall</w:t>
            </w:r>
          </w:p>
        </w:tc>
        <w:tc>
          <w:tcPr>
            <w:tcW w:type="dxa" w:w="979"/>
          </w:tcPr>
          <w:p>
            <w:r>
              <w:t>Daily Rainfall (Rain Gauge 1)</w:t>
            </w:r>
          </w:p>
        </w:tc>
        <w:tc>
          <w:tcPr>
            <w:tcW w:type="dxa" w:w="979"/>
          </w:tcPr>
          <w:p>
            <w:r>
              <w:t>592</w:t>
            </w:r>
          </w:p>
        </w:tc>
        <w:tc>
          <w:tcPr>
            <w:tcW w:type="dxa" w:w="979"/>
          </w:tcPr>
          <w:p>
            <w:r>
              <w:t>-1.040</w:t>
            </w:r>
          </w:p>
        </w:tc>
        <w:tc>
          <w:tcPr>
            <w:tcW w:type="dxa" w:w="979"/>
          </w:tcPr>
          <w:p>
            <w:r>
              <w:t>2.115</w:t>
            </w:r>
          </w:p>
        </w:tc>
        <w:tc>
          <w:tcPr>
            <w:tcW w:type="dxa" w:w="979"/>
          </w:tcPr>
          <w:p>
            <w:r>
              <w:t>7.606</w:t>
            </w:r>
          </w:p>
        </w:tc>
        <w:tc>
          <w:tcPr>
            <w:tcW w:type="dxa" w:w="979"/>
          </w:tcPr>
          <w:p>
            <w:r>
              <w:t>0.697</w:t>
            </w:r>
          </w:p>
        </w:tc>
        <w:tc>
          <w:tcPr>
            <w:tcW w:type="dxa" w:w="979"/>
          </w:tcPr>
          <w:p>
            <w:r>
              <w:t>0.486</w:t>
            </w:r>
          </w:p>
        </w:tc>
        <w:tc>
          <w:tcPr>
            <w:tcW w:type="dxa" w:w="979"/>
          </w:tcPr>
          <w:p>
            <w:r>
              <w:t>Below Threshold</w:t>
            </w:r>
          </w:p>
        </w:tc>
        <w:tc>
          <w:tcPr>
            <w:tcW w:type="dxa" w:w="979"/>
          </w:tcPr>
          <w:p>
            <w:r>
              <w:t>AVAILABLE</w:t>
            </w:r>
          </w:p>
        </w:tc>
      </w:tr>
      <w:tr>
        <w:tc>
          <w:tcPr>
            <w:tcW w:type="dxa" w:w="979"/>
          </w:tcPr>
          <w:p>
            <w:r>
              <w:t>Rainfall</w:t>
            </w:r>
          </w:p>
        </w:tc>
        <w:tc>
          <w:tcPr>
            <w:tcW w:type="dxa" w:w="979"/>
          </w:tcPr>
          <w:p>
            <w:r>
              <w:t>Daily Rainfall (Rain Gauge 2)</w:t>
            </w:r>
          </w:p>
        </w:tc>
        <w:tc>
          <w:tcPr>
            <w:tcW w:type="dxa" w:w="979"/>
          </w:tcPr>
          <w:p>
            <w:r>
              <w:t>592</w:t>
            </w:r>
          </w:p>
        </w:tc>
        <w:tc>
          <w:tcPr>
            <w:tcW w:type="dxa" w:w="979"/>
          </w:tcPr>
          <w:p>
            <w:r>
              <w:t>-1.399</w:t>
            </w:r>
          </w:p>
        </w:tc>
        <w:tc>
          <w:tcPr>
            <w:tcW w:type="dxa" w:w="979"/>
          </w:tcPr>
          <w:p>
            <w:r>
              <w:t>2.573</w:t>
            </w:r>
          </w:p>
        </w:tc>
        <w:tc>
          <w:tcPr>
            <w:tcW w:type="dxa" w:w="979"/>
          </w:tcPr>
          <w:p>
            <w:r>
              <w:t>9.277</w:t>
            </w:r>
          </w:p>
        </w:tc>
        <w:tc>
          <w:tcPr>
            <w:tcW w:type="dxa" w:w="979"/>
          </w:tcPr>
          <w:p>
            <w:r>
              <w:t>0.512</w:t>
            </w:r>
          </w:p>
        </w:tc>
        <w:tc>
          <w:tcPr>
            <w:tcW w:type="dxa" w:w="979"/>
          </w:tcPr>
          <w:p>
            <w:r>
              <w:t>0.262</w:t>
            </w:r>
          </w:p>
        </w:tc>
        <w:tc>
          <w:tcPr>
            <w:tcW w:type="dxa" w:w="979"/>
          </w:tcPr>
          <w:p>
            <w:r>
              <w:t>Below Threshold</w:t>
            </w:r>
          </w:p>
        </w:tc>
        <w:tc>
          <w:tcPr>
            <w:tcW w:type="dxa" w:w="979"/>
          </w:tcPr>
          <w:p>
            <w:r>
              <w:t>AVAILABLE</w:t>
            </w:r>
          </w:p>
        </w:tc>
      </w:tr>
    </w:tbl>
    <w:p>
      <w:r>
        <w:t>The summary table presents the statistical performance of the 3D-PAWS observations against the KMD reference dataset. Bias indicates the average systematic difference between the two systems, while MAE and RMSE describe the magnitude of observation differences. The correlation coefficient (r) and coefficient of determination (R²) describe the agreement in observed temporal variability.</w:t>
      </w:r>
    </w:p>
    <w:p>
      <w:r>
        <w:t>Performance classifications should be interpreted together with the statistical indicators and environmental characteristics of each parameter. Parameters classified below the implemented threshold criteria may still demonstrate useful operational capability, particularly where strong temporal agreement is observed.</w:t>
      </w:r>
    </w:p>
    <w:p>
      <w:pPr>
        <w:pStyle w:val="Heading1"/>
      </w:pPr>
      <w:r>
        <w:t>7.9 Overall Station Performance Assessment</w:t>
      </w:r>
    </w:p>
    <w:p>
      <w:r>
        <w:t>The overall performance assessment for NYAHURURU AGROMET STATION was derived from the statistical comparison of individual meteorological parameters between the 3D-PAWS station and the KMD reference station. The assessment considers temporal agreement, magnitude of differences, observation coverage, and the parameter-specific performance criteria implemented in the validation toolkit.</w:t>
      </w:r>
    </w:p>
    <w:p>
      <w:r>
        <w:t>The assessment is presented by meteorological parameter group. Within each group, the results are interpreted using correlation, error statistics, bias, and performance classification rather than relying on a single statistical indicator.</w:t>
      </w:r>
    </w:p>
    <w:p>
      <w:pPr>
        <w:pStyle w:val="Heading2"/>
      </w:pPr>
      <w:r>
        <w:t>Temperature</w:t>
      </w:r>
    </w:p>
    <w:p>
      <w:r>
        <w:t>Minimum Temperature demonstrated the strongest temporal agreement within the temperature parameter group, with r = 0.771.</w:t>
      </w:r>
    </w:p>
    <w:p>
      <w:r>
        <w:t>Mean Temperature recorded the lowest RMSE within the group (1.465 °C).</w:t>
      </w:r>
    </w:p>
    <w:p>
      <w:r>
        <w:t>Maximum Temperature showed the smallest absolute bias within the group, with a bias of 0.235 °C.</w:t>
      </w:r>
    </w:p>
    <w:p>
      <w:r>
        <w:t>Temperature observations demonstrated useful agreement with the KMD reference observations. Differences in correlation and error magnitude indicate that individual temperature statistics should be considered separately when assessing station performance.</w:t>
      </w:r>
    </w:p>
    <w:p>
      <w:r>
        <w:t>Performance classification: Threshold</w:t>
      </w:r>
    </w:p>
    <w:p>
      <w:pPr>
        <w:pStyle w:val="Heading2"/>
      </w:pPr>
      <w:r>
        <w:t>Humidity</w:t>
      </w:r>
    </w:p>
    <w:p>
      <w:r>
        <w:t>Mean Relative Humidity demonstrated the strongest temporal agreement within the humidity parameter group, with r = 0.923.</w:t>
      </w:r>
    </w:p>
    <w:p>
      <w:r>
        <w:t>Minimum Relative Humidity recorded the lowest RMSE within the group (14.128 %).</w:t>
      </w:r>
    </w:p>
    <w:p>
      <w:r>
        <w:t>Minimum Relative Humidity showed the smallest absolute bias within the group, with a bias of -13.045 %.</w:t>
      </w:r>
    </w:p>
    <w:p>
      <w:r>
        <w:t>Relative humidity observations demonstrated temporal agreement with the KMD reference observations. Differences in absolute values should be considered when interpreting measurement agreement and performance classification. Further investigation may consider sensor calibration, exposure, and local environmental conditions.</w:t>
      </w:r>
    </w:p>
    <w:p>
      <w:r>
        <w:t>Performance classification: Below Threshold</w:t>
      </w:r>
    </w:p>
    <w:p>
      <w:pPr>
        <w:pStyle w:val="Heading2"/>
      </w:pPr>
      <w:r>
        <w:t>Rainfall</w:t>
      </w:r>
    </w:p>
    <w:p>
      <w:r>
        <w:t>Daily Rainfall (Rain Gauge 1) demonstrated the strongest temporal agreement within the rainfall parameter group, with r = 0.697.</w:t>
      </w:r>
    </w:p>
    <w:p>
      <w:r>
        <w:t>Daily Rainfall (Rain Gauge 1) recorded the lowest RMSE within the group (7.606 mm).</w:t>
      </w:r>
    </w:p>
    <w:p>
      <w:r>
        <w:t>Daily Rainfall (Rain Gauge 1) showed the smallest absolute bias within the group, with a bias of -1.040 mm.</w:t>
      </w:r>
    </w:p>
    <w:p>
      <w:r>
        <w:t>Rainfall observations demonstrated the capability of the 3D-PAWS rain gauge system to capture rainfall occurrence and event variability. Differences in rainfall magnitude should be interpreted in relation to precipitation spatial variability and differences between the 3D-PAWS and KMD rain-gauge systems.</w:t>
      </w:r>
    </w:p>
    <w:p>
      <w:r>
        <w:t>Performance classification: Below Threshold</w:t>
      </w:r>
    </w:p>
    <w:p>
      <w:pPr>
        <w:pStyle w:val="Heading1"/>
      </w:pPr>
      <w:r>
        <w:t>7.10 Key Findings</w:t>
      </w:r>
    </w:p>
    <w:p>
      <w:r>
        <w:t>The validation assessment conducted at NYAHURURU AGROMET STATION demonstrated that the 3D-PAWS system reproduced meaningful temporal variability in several meteorological parameters when compared with the KMD reference observations.</w:t>
      </w:r>
    </w:p>
    <w:p>
      <w:pPr>
        <w:pStyle w:val="ListBullet"/>
      </w:pPr>
      <w:r>
        <w:t>Temperature performance was strongest for Minimum Temperature, which recorded the highest temperature correlation at r = 0.771. Mean Temperature also recorded the lowest temperature RMSE of 1.465 °C. The smallest absolute temperature bias was observed for Maximum Temperature, at 0.235 °C.</w:t>
      </w:r>
    </w:p>
    <w:p>
      <w:pPr>
        <w:pStyle w:val="ListBullet"/>
      </w:pPr>
      <w:r>
        <w:t>Relative humidity showed the strongest temporal agreement for Mean Relative Humidity, with r = 0.923 and R² = 0.851. The parameter assessments were Below Threshold under the implemented criteria. The results therefore indicate the degree of temporal reproduction achieved by the 3D-PAWS observations, while absolute differences should be considered when interpreting compliance with the applicable performance criteria.</w:t>
      </w:r>
    </w:p>
    <w:p>
      <w:pPr>
        <w:pStyle w:val="ListBullet"/>
      </w:pPr>
      <w:r>
        <w:t>Rainfall observations demonstrated temporal agreement with the KMD reference observations, with Daily Rainfall (Rain Gauge 1) recording the highest rainfall correlation at r = 0.697. Differences in rainfall magnitude should nevertheless be interpreted considering precipitation spatial variability and differences between the 3D-PAWS and KMD rain-gauge systems.</w:t>
      </w:r>
    </w:p>
    <w:p>
      <w:pPr>
        <w:pStyle w:val="ListBullet"/>
      </w:pPr>
      <w:r>
        <w:t>Under the performance criteria implemented in the validation toolkit, the assessment distribution was Below Threshold: 5, Threshold: 3. These classifications describe compliance with the implemented statistical criteria and should not be interpreted independently of temporal agreement, error magnitude, observation coverage, and the intended operational use of each parameter.</w:t>
      </w:r>
    </w:p>
    <w:p>
      <w:pPr>
        <w:pStyle w:val="ListBullet"/>
      </w:pPr>
      <w:r>
        <w:t>Parameter-level paired-observation coverage ranged from 37.6% for Mean Temperature to 82.5% for Daily Rainfall (Rain Gauge 1). These coverage differences should be considered when interpreting parameter-level statistical results.</w:t>
      </w:r>
    </w:p>
    <w:p>
      <w:r>
        <w:t>Overall, the NYAHURURU AGROMET STATION validation results demonstrate that 3D-PAWS was able to reproduce meaningful temporal variability across several meteorological parameters, particularly relative humidity, rainfall, and temperature. However, strong temporal agreement did not consistently translate into compliance with the implemented accuracy thresholds, particularly for relative humidity and atmospheric pressure. These findings indicate the potential of 3D-PAWS as a cost-effective approach for meteorological observation network densification, while highlighting the need for continued sensor calibration, refinement of pressure-reduction and elevation-correction procedures, further development of quality-control procedures, and evaluation across additional stations and environmental conditions before wider operational deployment.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