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1.Readme！！！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48"/>
          <w:szCs w:val="48"/>
          <w:vertAlign w:val="baseline"/>
        </w:rPr>
        <w:t>——首先必读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建议新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人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至少清楚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40"/>
          <w:szCs w:val="40"/>
          <w:vertAlign w:val="baseline"/>
        </w:rPr>
        <w:t>每篇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的大体内容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方便后续使用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（通过文档标题、文档首页目录）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找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群名片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有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“起步”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管理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起步券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建议先熟悉一下游戏内容之后再领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起步券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，且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每人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只能领一次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起步券领取规则：入群时间2月内，有效群聊记录不低于10条者方可仅一次领取起步券，其余情况仅可联系群主申领。领取起步券7天内退群可能会进行销号处理。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b/>
          <w:bCs/>
          <w:sz w:val="28"/>
          <w:szCs w:val="28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新人强烈建议优先阅读本手册0、1、2、4四篇，并做一下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8"/>
          <w:szCs w:val="28"/>
          <w:vertAlign w:val="baseline"/>
        </w:rPr>
        <w:t>【主线】重新上路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系列任务，更好熟悉游戏基础玩法和避开一些常见的坑。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新人在消费前建议在群里先进行询问，可以少花很多冤枉钱，玩家交易要善于问价议价；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1组为100个。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每月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增长达到300cc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，即可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正常速度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刷图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充值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在【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充值福利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】任务中可以领取一些奖励，相当于月卡，所以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建议月初充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一次性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充值元宝不高于50r建议游戏内网页直充，到账快（但可能会无法支付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，此时扫码充值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一次性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超过50r建议扫码充值，有一定优惠（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按页面提示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备注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必要信息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充值长时间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未到账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，截图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交易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的详细账单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记录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私聊群主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（如扫码充值没有备注，还需要同时私聊提供区服和id信息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前期元宝建议留着做任务，绑元按需使用</w:t>
      </w:r>
      <w:r>
        <w:rPr>
          <w:rFonts w:hint="default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，需要开包建议找代购，无论如何都比自己充便宜（代购仅能帮忙买包，并不是代充，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本服不存在代充</w:t>
      </w:r>
      <w:r>
        <w:rPr>
          <w:rFonts w:hint="default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）。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金币和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部分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常用道具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可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找群大佬白嫖，需要啥先在群里问问大佬们，注意态度即可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群大佬卖货都是先货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后钱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，一般在群内交易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（至少先在群内搭线）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，否则可认为是骗子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color w:val="000000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大多数宠物卵的直购价约为3组包的代购价，代购比例见下方物价表。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最好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多翻一翻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游戏内任务列表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群公告的更新文档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中心城镇-魔卡志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中也有属性的主要来源之一-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成就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的内容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~后续文章可以通过标题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或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目录来定位目标内容~</w:t>
      </w:r>
    </w:p>
    <w:p>
      <w:pPr>
        <w:pStyle w:val="3"/>
        <w:keepNext w:val="0"/>
        <w:keepLines w:val="0"/>
        <w:widowControl/>
        <w:suppressLineNumbers w:val="0"/>
        <w:bidi w:val="0"/>
        <w:spacing w:line="360" w:lineRule="auto"/>
        <w:ind w:left="0" w:right="0"/>
        <w:jc w:val="center"/>
        <w:rPr>
          <w:rFonts w:hint="default"/>
        </w:rPr>
      </w:pPr>
      <w:r>
        <w:rPr>
          <w:rFonts w:hint="eastAsia" w:ascii="宋体" w:hAnsi="宋体" w:eastAsia="宋体" w:cs="宋体"/>
        </w:rPr>
        <w:t>常驻活动周期表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/>
        </w:rPr>
      </w:pPr>
      <w:bookmarkStart w:id="0" w:name="_GoBack"/>
      <w:r>
        <w:rPr>
          <w:rFonts w:hint="default"/>
          <w:woUserID w:val="1"/>
        </w:rPr>
        <w:drawing>
          <wp:inline distT="0" distB="0" distL="114300" distR="114300">
            <wp:extent cx="5197475" cy="1934210"/>
            <wp:effectExtent l="0" t="0" r="3175" b="8890"/>
            <wp:docPr id="3" name="图片 3" descr="/data/weboffice/tmp/webword_3843458845/upload_post_object_v2_2642519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data/weboffice/tmp/webword_3843458845/upload_post_object_v2_264251951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手册目录</w:t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0.基础操作，非老手必看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"https://kdocs.cn/l/chD9gB5M01pw"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https://kdocs.cn/l/chD9gB5M01pw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2.起步，起步券与首充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"https://kdocs.cn/l/cuRUgAE5wj8Y"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https://kdocs.cn/l/cuRUgAE5wj8Y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3.工具，邮件及辅助、脚本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"https://kdocs.cn/l/cp8mlQcWzlJA"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https://kdocs.cn/l/cp8mlQcWzlJA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4.任务，注意避坑、任务简介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"https://kdocs.cn/l/coS06cVvW8sz"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https://kdocs.cn/l/coS06cVvW8sz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5.养成，进化、合神及涅槃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"https://kdocs.cn/l/ccyVxbjbyg9G"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https://kdocs.cn/l/ccyVxbjbyg9G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6.百变，百变宠物及套餐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"https://kdocs.cn/l/ceDVAmocrneV"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https://kdocs.cn/l/ceDVAmocrneV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7.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主宠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最荐主宠及其制作流程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"https://kdocs.cn/l/cpewPA8kLiMr"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https://kdocs.cn/l/cpewPA8kLiMr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8.属性，装备及技能等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"https://kdocs.cn/l/cgIIRwZ954Bh"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https://kdocs.cn/l/cgIIRwZ954Bh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9.副本，地图、BOSS、简介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"https://kdocs.cn/l/ciUCjm5pyP8a"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https://kdocs.cn/l/ciUCjm5pyP8a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10.图鉴（不含五行和神系）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"https://kdocs.cn/l/cniDhx850QvS"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https://kdocs.cn/l/cniDhx850QvS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11.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散搭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迈向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最强组装）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"https://kdocs.cn/l/cs8BdIOTxdQq"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https://kdocs.cn/l/cs8BdIOTxdQq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DECC0B"/>
    <w:multiLevelType w:val="singleLevel"/>
    <w:tmpl w:val="C6DECC0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DBD8F7"/>
    <w:rsid w:val="77C753A1"/>
    <w:rsid w:val="7B9F8EA8"/>
    <w:rsid w:val="BC3D13FB"/>
    <w:rsid w:val="EAFD1C03"/>
    <w:rsid w:val="FEFF46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WWO_wpscloud_20240116214407-c3f169b445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2018-06-05T17:24:00Z</dcterms:created>
  <cp:lastModifiedBy>iPhone</cp:lastModifiedBy>
  <dcterms:modified xsi:type="dcterms:W3CDTF">2024-01-17T11:27:32Z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woTemplateTypoMode">
    <vt:lpwstr/>
  </property>
  <property fmtid="{D5CDD505-2E9C-101B-9397-08002B2CF9AE}" pid="4" name="woTemplate">
    <vt:i4>0</vt:i4>
  </property>
  <property fmtid="{D5CDD505-2E9C-101B-9397-08002B2CF9AE}" pid="5" name="ICV">
    <vt:lpwstr>E0BF2BB46475E0B8912D3A644178779D_32</vt:lpwstr>
  </property>
</Properties>
</file>