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408" w:lineRule="auto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1A1A1A"/>
          <w:spacing w:val="0"/>
          <w:w w:val="100"/>
          <w:sz w:val="48"/>
          <w:szCs w:val="48"/>
          <w:vertAlign w:val="baseline"/>
        </w:rPr>
        <w:t>5.核心玩法cc——进化、合神、涅槃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408" w:lineRule="auto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1A1A1A"/>
          <w:spacing w:val="0"/>
          <w:w w:val="100"/>
          <w:sz w:val="36"/>
          <w:szCs w:val="36"/>
          <w:vertAlign w:val="baseline"/>
        </w:rPr>
        <w:t>手册目录</w:t>
      </w:r>
    </w:p>
    <w:p>
      <w:pPr>
        <w:pStyle w:val="11"/>
        <w:keepNext w:val="0"/>
        <w:keepLines w:val="0"/>
        <w:widowControl/>
        <w:suppressLineNumbers w:val="0"/>
        <w:spacing w:before="60" w:beforeAutospacing="0" w:after="60" w:afterAutospacing="0" w:line="312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 xml:space="preserve">0.基础操作，非老手必看 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begin"/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instrText xml:space="preserve"> HYPERLINK "https://kdocs.cn/l/chD9gB5M01pw" </w:instrTex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separate"/>
      </w:r>
      <w:r>
        <w:rPr>
          <w:rStyle w:val="15"/>
          <w:rFonts w:hint="default" w:ascii="宋体" w:hAnsi="宋体" w:eastAsia="宋体" w:cs="宋体"/>
          <w:b w:val="0"/>
          <w:bCs w:val="0"/>
          <w:i w:val="0"/>
          <w:iCs w:val="0"/>
          <w:spacing w:val="0"/>
          <w:w w:val="100"/>
          <w:sz w:val="21"/>
          <w:szCs w:val="21"/>
          <w:shd w:val="clear" w:fill="FFFFFF"/>
          <w:vertAlign w:val="baseline"/>
        </w:rPr>
        <w:t>https://kdocs.cn/l/chD9gB5M01pw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end"/>
      </w:r>
    </w:p>
    <w:p>
      <w:pPr>
        <w:pStyle w:val="11"/>
        <w:keepNext w:val="0"/>
        <w:keepLines w:val="0"/>
        <w:widowControl/>
        <w:suppressLineNumbers w:val="0"/>
        <w:spacing w:before="60" w:beforeAutospacing="0" w:after="60" w:afterAutospacing="0" w:line="312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1.必看，游戏简介与物价表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 xml:space="preserve"> 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begin"/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instrText xml:space="preserve"> HYPERLINK "https://kdocs.cn/l/ckoSSULLqgP2" </w:instrTex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separate"/>
      </w:r>
      <w:r>
        <w:rPr>
          <w:rStyle w:val="15"/>
          <w:rFonts w:hint="default" w:ascii="宋体" w:hAnsi="宋体" w:eastAsia="宋体" w:cs="宋体"/>
          <w:b w:val="0"/>
          <w:bCs w:val="0"/>
          <w:i w:val="0"/>
          <w:iCs w:val="0"/>
          <w:spacing w:val="0"/>
          <w:w w:val="100"/>
          <w:sz w:val="21"/>
          <w:szCs w:val="21"/>
          <w:shd w:val="clear" w:fill="FFFFFF"/>
          <w:vertAlign w:val="baseline"/>
        </w:rPr>
        <w:t>https://kdocs.cn/l/ckoSSULLqgP2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end"/>
      </w:r>
    </w:p>
    <w:p>
      <w:pPr>
        <w:pStyle w:val="11"/>
        <w:keepNext w:val="0"/>
        <w:keepLines w:val="0"/>
        <w:widowControl/>
        <w:suppressLineNumbers w:val="0"/>
        <w:spacing w:before="60" w:beforeAutospacing="0" w:after="60" w:afterAutospacing="0" w:line="312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2.起步，起步券与首充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 xml:space="preserve"> 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begin"/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instrText xml:space="preserve"> HYPERLINK "https://kdocs.cn/l/cuRUgAE5wj8Y" </w:instrTex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separate"/>
      </w:r>
      <w:r>
        <w:rPr>
          <w:rStyle w:val="15"/>
          <w:rFonts w:hint="default" w:ascii="宋体" w:hAnsi="宋体" w:eastAsia="宋体" w:cs="宋体"/>
          <w:b w:val="0"/>
          <w:bCs w:val="0"/>
          <w:i w:val="0"/>
          <w:iCs w:val="0"/>
          <w:spacing w:val="0"/>
          <w:w w:val="100"/>
          <w:sz w:val="21"/>
          <w:szCs w:val="21"/>
          <w:shd w:val="clear" w:fill="FFFFFF"/>
          <w:vertAlign w:val="baseline"/>
        </w:rPr>
        <w:t>https://kdocs.cn/l/cuRUgAE5wj8Y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end"/>
      </w:r>
    </w:p>
    <w:p>
      <w:pPr>
        <w:pStyle w:val="11"/>
        <w:keepNext w:val="0"/>
        <w:keepLines w:val="0"/>
        <w:widowControl/>
        <w:suppressLineNumbers w:val="0"/>
        <w:spacing w:before="60" w:beforeAutospacing="0" w:after="60" w:afterAutospacing="0" w:line="312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3.工具，邮件及辅助、脚本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 xml:space="preserve"> 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begin"/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instrText xml:space="preserve"> HYPERLINK "https://kdocs.cn/l/cp8mlQcWzlJA" </w:instrTex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separate"/>
      </w:r>
      <w:r>
        <w:rPr>
          <w:rStyle w:val="15"/>
          <w:rFonts w:hint="default" w:ascii="宋体" w:hAnsi="宋体" w:eastAsia="宋体" w:cs="宋体"/>
          <w:b w:val="0"/>
          <w:bCs w:val="0"/>
          <w:i w:val="0"/>
          <w:iCs w:val="0"/>
          <w:spacing w:val="0"/>
          <w:w w:val="100"/>
          <w:sz w:val="21"/>
          <w:szCs w:val="21"/>
          <w:shd w:val="clear" w:fill="FFFFFF"/>
          <w:vertAlign w:val="baseline"/>
        </w:rPr>
        <w:t>https://kdocs.cn/l/cp8mlQcWzlJA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end"/>
      </w:r>
    </w:p>
    <w:p>
      <w:pPr>
        <w:pStyle w:val="11"/>
        <w:keepNext w:val="0"/>
        <w:keepLines w:val="0"/>
        <w:widowControl/>
        <w:suppressLineNumbers w:val="0"/>
        <w:spacing w:before="60" w:beforeAutospacing="0" w:after="60" w:afterAutospacing="0" w:line="312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4.任务，注意避坑、任务简介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 xml:space="preserve"> 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begin"/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instrText xml:space="preserve"> HYPERLINK "https://kdocs.cn/l/coS06cVvW8sz" </w:instrTex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separate"/>
      </w:r>
      <w:r>
        <w:rPr>
          <w:rStyle w:val="15"/>
          <w:rFonts w:hint="default" w:ascii="宋体" w:hAnsi="宋体" w:eastAsia="宋体" w:cs="宋体"/>
          <w:b w:val="0"/>
          <w:bCs w:val="0"/>
          <w:i w:val="0"/>
          <w:iCs w:val="0"/>
          <w:spacing w:val="0"/>
          <w:w w:val="100"/>
          <w:sz w:val="21"/>
          <w:szCs w:val="21"/>
          <w:shd w:val="clear" w:fill="FFFFFF"/>
          <w:vertAlign w:val="baseline"/>
        </w:rPr>
        <w:t>https://kdocs.cn/l/coS06cVvW8sz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end"/>
      </w:r>
    </w:p>
    <w:p>
      <w:pPr>
        <w:pStyle w:val="11"/>
        <w:keepNext w:val="0"/>
        <w:keepLines w:val="0"/>
        <w:widowControl/>
        <w:suppressLineNumbers w:val="0"/>
        <w:spacing w:before="60" w:beforeAutospacing="0" w:after="60" w:afterAutospacing="0" w:line="312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6.百变，百变宠物及套餐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 xml:space="preserve"> 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begin"/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instrText xml:space="preserve"> HYPERLINK "https://kdocs.cn/l/ceDVAmocrneV" </w:instrTex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separate"/>
      </w:r>
      <w:r>
        <w:rPr>
          <w:rStyle w:val="15"/>
          <w:rFonts w:hint="default" w:ascii="宋体" w:hAnsi="宋体" w:eastAsia="宋体" w:cs="宋体"/>
          <w:b w:val="0"/>
          <w:bCs w:val="0"/>
          <w:i w:val="0"/>
          <w:iCs w:val="0"/>
          <w:spacing w:val="0"/>
          <w:w w:val="100"/>
          <w:sz w:val="21"/>
          <w:szCs w:val="21"/>
          <w:shd w:val="clear" w:fill="FFFFFF"/>
          <w:vertAlign w:val="baseline"/>
        </w:rPr>
        <w:t>https://kdocs.cn/l/ceDVAmocrneV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end"/>
      </w:r>
    </w:p>
    <w:p>
      <w:pPr>
        <w:pStyle w:val="11"/>
        <w:keepNext w:val="0"/>
        <w:keepLines w:val="0"/>
        <w:widowControl/>
        <w:suppressLineNumbers w:val="0"/>
        <w:spacing w:before="60" w:beforeAutospacing="0" w:after="60" w:afterAutospacing="0" w:line="312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7.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主宠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，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 xml:space="preserve">最荐主宠及其制作流程 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begin"/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instrText xml:space="preserve"> HYPERLINK "https://kdocs.cn/l/cpewPA8kLiMr" </w:instrTex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separate"/>
      </w:r>
      <w:r>
        <w:rPr>
          <w:rStyle w:val="15"/>
          <w:rFonts w:hint="default" w:ascii="宋体" w:hAnsi="宋体" w:eastAsia="宋体" w:cs="宋体"/>
          <w:b w:val="0"/>
          <w:bCs w:val="0"/>
          <w:i w:val="0"/>
          <w:iCs w:val="0"/>
          <w:spacing w:val="0"/>
          <w:w w:val="100"/>
          <w:sz w:val="21"/>
          <w:szCs w:val="21"/>
          <w:shd w:val="clear" w:fill="FFFFFF"/>
          <w:vertAlign w:val="baseline"/>
        </w:rPr>
        <w:t>https://kdocs.cn/l/cpewPA8kLiMr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end"/>
      </w:r>
    </w:p>
    <w:p>
      <w:pPr>
        <w:pStyle w:val="11"/>
        <w:keepNext w:val="0"/>
        <w:keepLines w:val="0"/>
        <w:widowControl/>
        <w:suppressLineNumbers w:val="0"/>
        <w:spacing w:before="60" w:beforeAutospacing="0" w:after="60" w:afterAutospacing="0" w:line="312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8.属性，装备及技能等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 xml:space="preserve"> 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begin"/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instrText xml:space="preserve"> HYPERLINK "https://kdocs.cn/l/cgIIRwZ954Bh" </w:instrTex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separate"/>
      </w:r>
      <w:r>
        <w:rPr>
          <w:rStyle w:val="15"/>
          <w:rFonts w:hint="default" w:ascii="宋体" w:hAnsi="宋体" w:eastAsia="宋体" w:cs="宋体"/>
          <w:b w:val="0"/>
          <w:bCs w:val="0"/>
          <w:i w:val="0"/>
          <w:iCs w:val="0"/>
          <w:spacing w:val="0"/>
          <w:w w:val="100"/>
          <w:sz w:val="21"/>
          <w:szCs w:val="21"/>
          <w:shd w:val="clear" w:fill="FFFFFF"/>
          <w:vertAlign w:val="baseline"/>
        </w:rPr>
        <w:t>https://kdocs.cn/l/cgIIRwZ954Bh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end"/>
      </w:r>
    </w:p>
    <w:p>
      <w:pPr>
        <w:pStyle w:val="11"/>
        <w:keepNext w:val="0"/>
        <w:keepLines w:val="0"/>
        <w:widowControl/>
        <w:suppressLineNumbers w:val="0"/>
        <w:spacing w:before="60" w:beforeAutospacing="0" w:after="60" w:afterAutospacing="0" w:line="312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9.副本，地图、BOSS、简介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 xml:space="preserve"> 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begin"/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instrText xml:space="preserve"> HYPERLINK "https://kdocs.cn/l/ciUCjm5pyP8a" </w:instrTex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separate"/>
      </w:r>
      <w:r>
        <w:rPr>
          <w:rStyle w:val="15"/>
          <w:rFonts w:hint="default" w:ascii="宋体" w:hAnsi="宋体" w:eastAsia="宋体" w:cs="宋体"/>
          <w:b w:val="0"/>
          <w:bCs w:val="0"/>
          <w:i w:val="0"/>
          <w:iCs w:val="0"/>
          <w:spacing w:val="0"/>
          <w:w w:val="100"/>
          <w:sz w:val="21"/>
          <w:szCs w:val="21"/>
          <w:shd w:val="clear" w:fill="FFFFFF"/>
          <w:vertAlign w:val="baseline"/>
        </w:rPr>
        <w:t>https://kdocs.cn/l/ciUCjm5pyP8a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end"/>
      </w:r>
    </w:p>
    <w:p>
      <w:pPr>
        <w:pStyle w:val="11"/>
        <w:keepNext w:val="0"/>
        <w:keepLines w:val="0"/>
        <w:widowControl/>
        <w:suppressLineNumbers w:val="0"/>
        <w:spacing w:before="60" w:beforeAutospacing="0" w:after="60" w:afterAutospacing="0" w:line="312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10.图鉴（不含五行和神系）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begin"/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instrText xml:space="preserve"> HYPERLINK "https://kdocs.cn/l/cniDhx850QvS" </w:instrTex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separate"/>
      </w:r>
      <w:r>
        <w:rPr>
          <w:rStyle w:val="15"/>
          <w:rFonts w:hint="default" w:ascii="宋体" w:hAnsi="宋体" w:eastAsia="宋体" w:cs="宋体"/>
          <w:b w:val="0"/>
          <w:bCs w:val="0"/>
          <w:i w:val="0"/>
          <w:iCs w:val="0"/>
          <w:spacing w:val="0"/>
          <w:w w:val="100"/>
          <w:sz w:val="21"/>
          <w:szCs w:val="21"/>
          <w:shd w:val="clear" w:fill="FFFFFF"/>
          <w:vertAlign w:val="baseline"/>
        </w:rPr>
        <w:t>https://kdocs.cn/l/cniDhx850QvS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end"/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11.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散搭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（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迈向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最强组装）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begin"/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instrText xml:space="preserve"> HYPERLINK "https://kdocs.cn/l/cs8BdIOTxdQq" </w:instrTex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separate"/>
      </w:r>
      <w:r>
        <w:rPr>
          <w:rStyle w:val="15"/>
          <w:rFonts w:hint="default" w:ascii="宋体" w:hAnsi="宋体" w:eastAsia="宋体" w:cs="宋体"/>
          <w:b w:val="0"/>
          <w:bCs w:val="0"/>
          <w:i w:val="0"/>
          <w:iCs w:val="0"/>
          <w:spacing w:val="0"/>
          <w:w w:val="100"/>
          <w:sz w:val="21"/>
          <w:szCs w:val="21"/>
          <w:shd w:val="clear" w:fill="FFFFFF"/>
          <w:vertAlign w:val="baseline"/>
        </w:rPr>
        <w:t>https://kdocs.cn/l/cs8BdIOTxdQq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end"/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</w:pP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</w:pPr>
      <w:r>
        <w:drawing>
          <wp:inline distT="0" distB="0" distL="114300" distR="114300">
            <wp:extent cx="5172075" cy="285750"/>
            <wp:effectExtent l="0" t="0" r="9525" b="0"/>
            <wp:docPr id="7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right"/>
      </w:pPr>
      <w:r>
        <w:rPr>
          <w:rFonts w:hint="eastAsia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28"/>
          <w:szCs w:val="28"/>
          <w:vertAlign w:val="baseline"/>
        </w:rPr>
        <w:t>强烈建议多看公式表！！！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408" w:lineRule="auto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t>进化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cc即成长。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对于高阶五行宠物和神及以上宠物，进化方式一般都为使用强化丹A/B和玉露结晶/天仙玉露。（B路线比A路线cc提升高）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基础进化次数为10次，古</w:t>
      </w: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、天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系宠物可多进化1次。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后文内容如发现错漏，欢迎联系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空山映火雨竹音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进行修正。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</w:pP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408" w:lineRule="auto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阶别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一阶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（金）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金波姆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；（木）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绿波姆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；（水）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水波姆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；（火）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火波姆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；（土）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土波姆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二阶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（金）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波光姆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；（木）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波碧姆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；（水）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波波姆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；（火）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波纳姆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；（土）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波岩姆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三阶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（金）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金波姆王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；（木）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绿波姆王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；（水）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水波姆王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；（火）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火波姆王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；（土）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土波姆王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四阶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（金）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黄金鸟，金光鼠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；（木）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碧蟾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；（水）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水仙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；（火）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火芒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；（土）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魔岩卵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五阶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（金）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光驹，雷光鼠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；（木）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弹簧蛇，老爷蛙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；（水）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冰石机，雪芙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；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（火）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吸血蚊，火龙蛋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；（土）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黑蚁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六阶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（金）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黄金独角兽，雷炎鼠，流氓奶牛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；（木）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紫冥蟾，紫木蝎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；（水）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冰露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；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（火）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赤锦，血炎兽，赌博鼠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；（土）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水晶圣甲虫，蚂蚁守卫，波姆兔，香蕉猴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七阶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（金）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圣洁独角兽，紫珠，黄金蝙蝠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；（木）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化蛇王，贪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吃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蛇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；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（水）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冰波姆，寄居蟹，雪蝶兽，雪娃娃，爱丽丝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；（火）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火凤，赤色青鸾，舍利猫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；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（土）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岩兽人，波姆兔王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八阶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（金）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圣羽天马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；（木）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青龙兽，花木童子，恶梦鸟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；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（水）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飞羽龟，圣诞麋鹿，雪精灵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；（火）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火焰蝙蝠，火焰兽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；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（土）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月亮兔，中山狼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九阶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（金）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恶魔波姆，黄金鸟教皇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；（木）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青蛟，梦魇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；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（水）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天使波姆，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爱莉雅，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天使喵，金鱼，海马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；（火）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狐仙莫莫，火灵猴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；（土）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玛雅，战神兔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十阶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（金）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金龙霸王，兽王，兽王神，飞天猪，小狸猫，石阵巨人，单车狮子，福尔摩狮，月饼大仙，丘比特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；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（木）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小青龙琅琅，青龙琅琅，K歌仙人掌，毒喃鼠，偷桃的小猴，正太木乃伊，木马骑士，草莓普拉多宝宝，腐蚀鸟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；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（水）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艾薇儿，小玄武，冰龙沧海，冰雪鸟，小幽灵欧姆，鬼精灵欧姆，鸭子，狂怒鹰，魔法师琳达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，鸭嘴龟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；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（火）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三尾忍忍，六尾狐仙，天狐莫姬，炎龙血焰，地狱火魔兽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，慕斯幽，暗夜咻豹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；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  <w:rPr>
          <w:rFonts w:hint="default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（土）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天界玉兔，天蚁，黄龙莫虚，唱片机小兔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，无辜的小鹿，悟不空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</w:pP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408" w:lineRule="auto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进化路线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（括号内为bm只用书的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最高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进化路线）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金系（ABB，1进化2超进，圣羽天马）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</w:pPr>
      <w:r>
        <w:drawing>
          <wp:inline distT="0" distB="0" distL="114300" distR="114300">
            <wp:extent cx="4257675" cy="2432050"/>
            <wp:effectExtent l="0" t="0" r="9525" b="6350"/>
            <wp:docPr id="9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2432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木系（ABAA，3进化1超进，紫冥蟾）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</w:pPr>
      <w:r>
        <w:drawing>
          <wp:inline distT="0" distB="0" distL="114300" distR="114300">
            <wp:extent cx="4280535" cy="2411095"/>
            <wp:effectExtent l="0" t="0" r="5715" b="8255"/>
            <wp:docPr id="10" name="图片 3" descr="/data/weboffice/tmp/webword_685289766/upload_post_object_v2_010066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 descr="/data/weboffice/tmp/webword_685289766/upload_post_object_v2_010066039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0535" cy="24110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水系（ABAA，2进化1高进1超进，冰露）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</w:pPr>
      <w:r>
        <w:drawing>
          <wp:inline distT="0" distB="0" distL="114300" distR="114300">
            <wp:extent cx="4305300" cy="2465070"/>
            <wp:effectExtent l="0" t="0" r="0" b="11430"/>
            <wp:docPr id="11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4650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火系（ABAA，1进化2高进1超进，舍利猫）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</w:pPr>
      <w:r>
        <w:drawing>
          <wp:inline distT="0" distB="0" distL="114300" distR="114300">
            <wp:extent cx="4324350" cy="2452370"/>
            <wp:effectExtent l="0" t="0" r="0" b="5080"/>
            <wp:docPr id="12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4523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土系（BAABA，1进化2高进2超进，岩兽人）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</w:pPr>
      <w:r>
        <w:drawing>
          <wp:inline distT="0" distB="0" distL="114300" distR="114300">
            <wp:extent cx="4657725" cy="2681605"/>
            <wp:effectExtent l="0" t="0" r="9525" b="4445"/>
            <wp:docPr id="8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26816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</w:pP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408" w:lineRule="auto"/>
        <w:jc w:val="center"/>
        <w:rPr>
          <w:rFonts w:ascii="sans-serif" w:hAnsi="sans-serif" w:eastAsia="sans-serif" w:cs="sans-serif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五系合成</w:t>
      </w:r>
    </w:p>
    <w:p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both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副宠阶别高主宠会升两阶，副宠阶别低只升一阶；</w:t>
      </w:r>
    </w:p>
    <w:p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both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反合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（副宠cc明显高于主宠，合成时副宠等级最好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130级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）的话确定好想要变的阶别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，一般用于公式中300cc以上需求的宠物的合成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；</w:t>
      </w:r>
    </w:p>
    <w:p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both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部分公式需要高cc五行宠，可能需要反合；</w:t>
      </w:r>
    </w:p>
    <w:p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both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部分无法进化得到的高阶宠物也可以到相应地图抓取（一般来说60cc左右的神调整装备即可）；</w:t>
      </w:r>
    </w:p>
    <w:p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both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十阶宠物做主宠进行合成会随机获得同系十阶宠物。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</w:pP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408" w:lineRule="auto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t>合成（合神）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合成是提高金木水火土五系宠物成长的主要方法。（200cc以下的五系宠物还可以吃五行成长果子提升cc）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等级、副宠cc越高，合成用的加成类道具越好，合成后主宠cc的提升也越高，成神后最高只能是60cc所以称为满神。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合神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时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使用至尊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神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石必定出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小神龙琅琊或白虎，使用百变魔石等则会随机出神（具体见《6.百变》）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没有百变/至尊的情况下，则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自然合神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，50cc以上均有可能成神，平均100cc左右即可成功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，主宠cc越高，成神概率越高，cc达到300不再增加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部分指定宝宝在不低于指定cc的情况下有特殊公式，如果并不想那样合，要注意避开（不过一般来说五行合神不至于撞到公式）。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在合成特定公式时，</w:t>
      </w:r>
      <w:r>
        <w:rPr>
          <w:rFonts w:hint="eastAsia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  <w:t>请勿使用百变魔石/至尊神石等道具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，</w:t>
      </w:r>
      <w:r>
        <w:rPr>
          <w:rFonts w:hint="default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  <w:t>务必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使用天神灵石</w:t>
      </w: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/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★★★成长魂石。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  <w:t>建议给主宠上锁，以防合反。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下面介绍几种常用的合神思路。（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自然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合神指主宠在50~300cc之间时不需要特殊道具即有几率成神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，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主宠超过300cc时必然成60cc满神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）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408" w:lineRule="auto"/>
        <w:jc w:val="center"/>
      </w:pP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冰滩/石阵/</w:t>
      </w:r>
      <w:r>
        <w:rPr>
          <w:rFonts w:hint="eastAsia" w:ascii="宋体" w:hAnsi="宋体" w:eastAsia="宋体" w:cs="宋体"/>
          <w:b/>
          <w:bCs/>
          <w:i w:val="0"/>
          <w:iCs w:val="0"/>
          <w:color w:val="0000FF"/>
          <w:spacing w:val="0"/>
          <w:w w:val="100"/>
          <w:sz w:val="32"/>
          <w:szCs w:val="32"/>
          <w:vertAlign w:val="baseline"/>
        </w:rPr>
        <w:t>海鲜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（自然）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在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冰滩/石阵/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海底世界抓宠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，其中冰滩抓宠好控制，但更费时间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，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总体来说海底世界效率最高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。</w:t>
      </w: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该方法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成本和效率都较低</w:t>
      </w: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（主要是因为抓宠费时间）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。自行调整伤害（60~70cc的神一般打两下进20%血线），在自动战斗或空巷辅助中设置抓捕（0-1的小数代表百分比，大于1代表实际血量）。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408" w:lineRule="auto"/>
        <w:jc w:val="center"/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</w:pP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金光鼠/雷炎鼠（自然）</w:t>
      </w:r>
    </w:p>
    <w:p>
      <w:pP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长期挂机鬼屋的号会积累一定量的绑定的雷炎鼠之卵，可以用作自然合神，效率比土自然略高（因为不需要进化）。金光鼠之卵可交易，但相对雷炎鼠较难获取。</w:t>
      </w:r>
    </w:p>
    <w:p>
      <w:pPr>
        <w:rPr>
          <w:rFonts w:hint="eastAsia" w:ascii="宋体" w:hAnsi="宋体" w:eastAsia="宋体" w:cs="宋体"/>
          <w:b w:val="0"/>
          <w:bCs w:val="0"/>
          <w:i w:val="0"/>
          <w:iCs w:val="0"/>
          <w:w w:val="100"/>
          <w:sz w:val="21"/>
          <w:szCs w:val="21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二者合神原理相同，效率相近，在合神脚本上均有现成模式可供使用。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408" w:lineRule="auto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32"/>
          <w:szCs w:val="32"/>
          <w:vertAlign w:val="baseline"/>
        </w:rPr>
        <w:t>土bm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（自然）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土bm的进化路线相对较优（BAABA，需要1进化2高进2超进，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  <w:t>使用脚本时背包中的AB丹务必放仓库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）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。</w:t>
      </w: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该方法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成本较低，效率中等</w:t>
      </w:r>
      <w:r>
        <w:rPr>
          <w:rFonts w:hint="default" w:ascii="宋体" w:hAnsi="宋体" w:eastAsia="宋体" w:cs="宋体"/>
          <w:b/>
          <w:bCs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（平均一个月带涅槃3000只神，即3wcc的增长）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，可以用来进行自然合神。土蛋可以找大佬用r购买（具体价格见《1.Readme！！！》物价表）或用水晶代购（8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水晶/个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）。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土自然法根据合成前使用经验的数量不同，会有一定的效率差异，使用经验越多，效率越高，但提升有限，一般会在50cc前使用飞升丹/修炼仙册，之后使用中练丸。（因此也会有“飞升土”、“五行土”等叫法）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每轮50cc前用爱莉雅进行合成成为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爱土自然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，</w:t>
      </w:r>
      <w:r>
        <w:rPr>
          <w:rFonts w:hint="default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  <w:t>不推荐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。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408" w:lineRule="auto"/>
        <w:jc w:val="center"/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</w:pP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火土bm（自然）</w:t>
      </w:r>
    </w:p>
    <w:p>
      <w:pP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火bm的进化路线不如土bm，但个别十阶火系宠物可以继续进化，所以也诞生了这一合神方法。</w:t>
      </w:r>
    </w:p>
    <w:p>
      <w:pPr>
        <w:rPr>
          <w:rFonts w:hint="eastAsia" w:ascii="宋体" w:hAnsi="宋体" w:eastAsia="宋体" w:cs="宋体"/>
          <w:b w:val="0"/>
          <w:bCs w:val="0"/>
          <w:i w:val="0"/>
          <w:iCs w:val="0"/>
          <w:w w:val="100"/>
          <w:sz w:val="21"/>
          <w:szCs w:val="21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由于火bm卵和土bm卵价格相等，总体来说还是土自然方便和稳定些。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408" w:lineRule="auto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0000FF"/>
          <w:spacing w:val="0"/>
          <w:w w:val="100"/>
          <w:sz w:val="32"/>
          <w:szCs w:val="32"/>
          <w:vertAlign w:val="baseline"/>
        </w:rPr>
        <w:t>爱蛋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（非自然）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爱莉雅天生8cc，是游戏内优质也较稀缺的资源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（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所以</w:t>
      </w:r>
      <w:r>
        <w:rPr>
          <w:rFonts w:hint="default" w:ascii="宋体" w:hAnsi="宋体" w:eastAsia="宋体" w:cs="宋体"/>
          <w:b/>
          <w:bCs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不推荐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用爱蛋进行自然合神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成本和效率都较高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，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一般用于短时间内有较高cc提升需求的时候。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有以下几个主流非自然稳定合60cc神的方法（数字代表每合一个60cc神需要的爱蛋数量）。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  <w:t>（务必主副宠都不低于82级，即10e经验）</w:t>
      </w:r>
    </w:p>
    <w:p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4爱：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所有爱莉雅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都要吃满A丹，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每轮第一次合出的主宠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吃满B丹，全程使用天神灵石+3★成长魂石，最后使用百变魔石/至尊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神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石（至尊神石可以降低等级要求到70级，</w:t>
      </w:r>
      <w:r>
        <w:rPr>
          <w:rFonts w:hint="eastAsia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  <w:t>第二次合成后主宠cc过低时要补用A/B丹到47左右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）；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该方法理论一个月可以合2w+只神，即不吃天仙20wcc+的增长。</w:t>
      </w:r>
    </w:p>
    <w:p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/>
          <w:bCs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起步4爱：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所有爱莉雅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都要吃满A丹，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每次合出的主宠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吃满B丹，全程使用天神灵石+3★成长魂石，最后使用百变魔石/至尊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神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石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。</w:t>
      </w:r>
      <w:r>
        <w:rPr>
          <w:rFonts w:hint="default" w:ascii="宋体" w:hAnsi="宋体" w:eastAsia="宋体" w:cs="宋体"/>
          <w:b/>
          <w:bCs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需要注意，该方法不如上面的4爱划算，仅针对不想用起步券赠品以外的材料的玩家而设计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（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所有宠物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等级要求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仅为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70级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，即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3e经验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，</w:t>
      </w:r>
      <w:r>
        <w:rPr>
          <w:rFonts w:hint="default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  <w:t>若每轮第三</w:t>
      </w:r>
      <w:r>
        <w:rPr>
          <w:rFonts w:hint="eastAsia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  <w:t>次合成</w:t>
      </w:r>
      <w:r>
        <w:rPr>
          <w:rFonts w:hint="default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  <w:t>时的主</w:t>
      </w:r>
      <w:r>
        <w:rPr>
          <w:rFonts w:hint="eastAsia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  <w:t>宠</w:t>
      </w:r>
      <w:r>
        <w:rPr>
          <w:rFonts w:hint="default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  <w:t>若进化后cc低于50，可考虑两个宠物各多吃1e经验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）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。</w:t>
      </w:r>
    </w:p>
    <w:p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5爱：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所有</w:t>
      </w: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爱莉雅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都要吃满A丹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，全程使用天神灵石+3★成长魂石，最后使用至尊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神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石；</w:t>
      </w:r>
    </w:p>
    <w:p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6爱：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所有爱莉雅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都要吃满超进，全程使用天神灵石+3★成长魂石，最后使用百变魔石/至尊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神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石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。</w:t>
      </w:r>
    </w:p>
    <w:p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/>
          <w:strike w:val="0"/>
        </w:rPr>
      </w:pPr>
      <w:r>
        <w:rPr>
          <w:rFonts w:hint="eastAsia" w:ascii="宋体" w:hAnsi="宋体" w:eastAsia="宋体" w:cs="宋体"/>
          <w:b/>
          <w:bCs/>
          <w:i w:val="0"/>
          <w:iCs w:val="0"/>
          <w:strike/>
          <w:color w:val="000000"/>
          <w:spacing w:val="0"/>
          <w:w w:val="100"/>
          <w:sz w:val="21"/>
          <w:szCs w:val="21"/>
          <w:vertAlign w:val="baseline"/>
        </w:rPr>
        <w:t>3爱：</w:t>
      </w:r>
      <w:r>
        <w:rPr>
          <w:rFonts w:hint="eastAsia" w:ascii="宋体" w:hAnsi="宋体" w:eastAsia="宋体" w:cs="宋体"/>
          <w:b/>
          <w:bCs/>
          <w:i w:val="0"/>
          <w:iCs w:val="0"/>
          <w:strike/>
          <w:color w:val="FF0000"/>
          <w:spacing w:val="0"/>
          <w:w w:val="100"/>
          <w:sz w:val="21"/>
          <w:szCs w:val="21"/>
          <w:vertAlign w:val="baseline"/>
        </w:rPr>
        <w:t>该方法对各方面要求较高，不推荐新手使用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trike/>
          <w:color w:val="000000"/>
          <w:spacing w:val="0"/>
          <w:w w:val="100"/>
          <w:sz w:val="21"/>
          <w:szCs w:val="21"/>
          <w:vertAlign w:val="baseline"/>
        </w:rPr>
        <w:t>。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trike w:val="0"/>
          <w:color w:val="000000"/>
          <w:spacing w:val="0"/>
          <w:w w:val="100"/>
          <w:sz w:val="21"/>
          <w:szCs w:val="21"/>
          <w:vertAlign w:val="baseline"/>
        </w:rPr>
        <w:t>欲使用者可在群内交流询问。</w:t>
      </w:r>
    </w:p>
    <w:p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/>
          <w:strike w:val="0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strike w:val="0"/>
          <w:color w:val="000000"/>
          <w:spacing w:val="0"/>
          <w:w w:val="100"/>
          <w:sz w:val="21"/>
          <w:szCs w:val="21"/>
          <w:vertAlign w:val="baseline"/>
        </w:rPr>
        <w:t>当经验、合神相关称号充分时（具体见游戏内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trike w:val="0"/>
          <w:color w:val="0000FF"/>
          <w:spacing w:val="0"/>
          <w:w w:val="100"/>
          <w:sz w:val="21"/>
          <w:szCs w:val="21"/>
          <w:vertAlign w:val="baseline"/>
        </w:rPr>
        <w:t>魔卡志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trike w:val="0"/>
          <w:color w:val="000000"/>
          <w:spacing w:val="0"/>
          <w:w w:val="100"/>
          <w:sz w:val="21"/>
          <w:szCs w:val="21"/>
          <w:vertAlign w:val="baseline"/>
        </w:rPr>
        <w:t>），以上方法基本都能降低需求。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408" w:lineRule="auto"/>
        <w:jc w:val="center"/>
        <w:rPr>
          <w:color w:val="0000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FF"/>
          <w:spacing w:val="0"/>
          <w:w w:val="100"/>
          <w:sz w:val="28"/>
          <w:szCs w:val="28"/>
          <w:vertAlign w:val="baseline"/>
        </w:rPr>
        <w:t>详细步骤（以</w:t>
      </w:r>
      <w:r>
        <w:rPr>
          <w:rFonts w:hint="default" w:ascii="宋体" w:hAnsi="宋体" w:eastAsia="宋体" w:cs="宋体"/>
          <w:b/>
          <w:bCs/>
          <w:i w:val="0"/>
          <w:iCs w:val="0"/>
          <w:color w:val="0000FF"/>
          <w:spacing w:val="0"/>
          <w:w w:val="100"/>
          <w:sz w:val="28"/>
          <w:szCs w:val="28"/>
          <w:vertAlign w:val="baseline"/>
        </w:rPr>
        <w:t>起步</w:t>
      </w:r>
      <w:r>
        <w:rPr>
          <w:rFonts w:hint="eastAsia" w:ascii="宋体" w:hAnsi="宋体" w:eastAsia="宋体" w:cs="宋体"/>
          <w:b/>
          <w:bCs/>
          <w:i w:val="0"/>
          <w:iCs w:val="0"/>
          <w:color w:val="0000FF"/>
          <w:spacing w:val="0"/>
          <w:w w:val="100"/>
          <w:sz w:val="28"/>
          <w:szCs w:val="28"/>
          <w:vertAlign w:val="baseline"/>
        </w:rPr>
        <w:t>4爱为例）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①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将2只爱莉雅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都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升至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70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级（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3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e经验），在宠物神殿按B路线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进化10次，使用3★成长魂石和天神灵石进行合成；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②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将①中合成成功后获得的宠物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另1只爱莉雅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都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升至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70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级，在宠物神殿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都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按B路线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进化10次，使用3★成长魂石和天神灵石进行合成；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③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将②中合成成功后获得的宠物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另1只爱莉雅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都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升至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70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级，在宠物神殿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都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按B路线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进化10次，使用3★成长魂石和百变魔石/至尊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神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石进行合成，获得60cc满神。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408" w:lineRule="auto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t>转生（涅槃）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default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涅槃是神系及以上宠物的合成方式。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（6wcc以下的神系及以上宠物还可以通过二品成长果子提升cc；一品成长果子的使用不限cc）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color w:val="FF0000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  <w:t>部分指定宝宝在不低于指定cc的情况下有特殊公式，如果并不想那样涅，要注意避开。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  <w:t>建议给主宠上锁，以防涅反。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color w:val="000000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FF"/>
          <w:spacing w:val="0"/>
          <w:w w:val="100"/>
          <w:sz w:val="28"/>
          <w:szCs w:val="28"/>
          <w:vertAlign w:val="baseline"/>
        </w:rPr>
        <w:t>常规情况下</w:t>
      </w:r>
      <w:r>
        <w:rPr>
          <w:rFonts w:hint="default" w:ascii="宋体" w:hAnsi="宋体" w:eastAsia="宋体" w:cs="宋体"/>
          <w:b/>
          <w:bCs/>
          <w:i w:val="0"/>
          <w:iCs w:val="0"/>
          <w:color w:val="0000FF"/>
          <w:spacing w:val="0"/>
          <w:w w:val="100"/>
          <w:sz w:val="28"/>
          <w:szCs w:val="28"/>
          <w:vertAlign w:val="baseline"/>
          <w:woUserID w:val="1"/>
        </w:rPr>
        <w:t>（一般指副宠60cc）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8"/>
          <w:szCs w:val="28"/>
          <w:vertAlign w:val="baseline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建议主60级，副90级，材料使用涅槃丹+未提炼的神丹；涅槃兽只需要60级即可。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FF"/>
          <w:spacing w:val="0"/>
          <w:w w:val="10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FF"/>
          <w:spacing w:val="0"/>
          <w:w w:val="100"/>
          <w:sz w:val="28"/>
          <w:szCs w:val="28"/>
          <w:vertAlign w:val="baseline"/>
        </w:rPr>
        <w:t>其他情况：</w:t>
      </w:r>
    </w:p>
    <w:p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涅cc：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副宠等级越高（高cc副宠建议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130级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  <w:woUserID w:val="1"/>
        </w:rPr>
        <w:t>，多少算高cc取决于你的经验存量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），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主宠的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cc涨幅越大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，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副宠130级无其他加成时，主宠提升cc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约为副宠当前cc的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18%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。</w:t>
      </w:r>
    </w:p>
    <w:p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涅属性：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主宠等级越高（一般建议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130级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），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转生后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属性涨幅越大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；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每次涅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属性时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前3次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属性提升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幅度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最大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；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cc越高，涅属性提升较明显的次数也越多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。</w:t>
      </w:r>
    </w:p>
    <w:p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当某次转生主宠等级低于上次时，之前涅属性的效果将有所丢失（等级差越大，丢失效果越明显），需要重新进行涅属性，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所以一般建议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在短期内不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继续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涅cc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或急需小幅提高属性过图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时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再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考虑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涅属性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。</w:t>
      </w:r>
    </w:p>
    <w:p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涅cc和</w:t>
      </w: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涅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属性不冲突</w:t>
      </w: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，可同时进行。</w:t>
      </w:r>
    </w:p>
    <w:p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</w:rPr>
        <w:t>130级以上部分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</w:rPr>
        <w:t>的等级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</w:rPr>
        <w:t>对涅cc和涅属性无影响。</w:t>
      </w:r>
    </w:p>
    <w:p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woUserID w:val="1"/>
        </w:rPr>
        <w:t>副宠cc＞150时，最高只能享受共</w:t>
      </w:r>
      <w:bookmarkStart w:id="0" w:name="_GoBack"/>
      <w:bookmarkEnd w:id="0"/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woUserID w:val="1"/>
        </w:rPr>
        <w:t>80%的涅槃加成。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  <w:b/>
          <w:bCs/>
          <w:i w:val="0"/>
          <w:iCs w:val="0"/>
          <w:color w:val="0000FF"/>
          <w:spacing w:val="0"/>
          <w:w w:val="100"/>
          <w:sz w:val="28"/>
          <w:szCs w:val="28"/>
          <w:vertAlign w:val="baseline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FF"/>
          <w:spacing w:val="0"/>
          <w:w w:val="100"/>
          <w:sz w:val="28"/>
          <w:szCs w:val="28"/>
          <w:vertAlign w:val="baseline"/>
        </w:rPr>
        <w:t>主宠cc越高，涅槃的提升就越低：</w:t>
      </w:r>
    </w:p>
    <w:p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成长＞14w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，实际获得成长*0.7；</w:t>
      </w:r>
    </w:p>
    <w:p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成长＞20w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，实际获得成长</w:t>
      </w: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再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*0.65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，且副宠成长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必须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≮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56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；</w:t>
      </w:r>
    </w:p>
    <w:p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成长＞25w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，实际获得成长</w:t>
      </w: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再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*0.45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，且副宠成长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必须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≮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56；</w:t>
      </w:r>
    </w:p>
    <w:p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月增长数据不受削减影响。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  <w:b/>
          <w:bCs/>
          <w:i w:val="0"/>
          <w:iCs w:val="0"/>
          <w:color w:val="0000FF"/>
          <w:spacing w:val="0"/>
          <w:w w:val="100"/>
          <w:sz w:val="28"/>
          <w:szCs w:val="28"/>
          <w:vertAlign w:val="baseline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FF"/>
          <w:spacing w:val="0"/>
          <w:w w:val="100"/>
          <w:sz w:val="28"/>
          <w:szCs w:val="28"/>
          <w:vertAlign w:val="baseline"/>
        </w:rPr>
        <w:t>每次涅槃后都可以重置主宠的进化次数。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default" w:ascii="宋体" w:hAnsi="宋体" w:eastAsia="宋体" w:cs="宋体"/>
          <w:b/>
          <w:bCs/>
          <w:i w:val="0"/>
          <w:iCs w:val="0"/>
          <w:color w:val="0000FF"/>
          <w:spacing w:val="0"/>
          <w:w w:val="100"/>
          <w:sz w:val="28"/>
          <w:szCs w:val="28"/>
          <w:vertAlign w:val="baseline"/>
        </w:rPr>
      </w:pPr>
      <w:r>
        <w:rPr>
          <w:rFonts w:hint="default" w:ascii="宋体" w:hAnsi="宋体" w:eastAsia="宋体" w:cs="宋体"/>
          <w:b/>
          <w:bCs/>
          <w:i w:val="0"/>
          <w:iCs w:val="0"/>
          <w:color w:val="0000FF"/>
          <w:spacing w:val="0"/>
          <w:w w:val="100"/>
          <w:sz w:val="28"/>
          <w:szCs w:val="28"/>
          <w:vertAlign w:val="baseline"/>
        </w:rPr>
        <w:t>特殊涅槃兽的</w:t>
      </w:r>
      <w:r>
        <w:rPr>
          <w:rFonts w:hint="eastAsia" w:ascii="宋体" w:hAnsi="宋体" w:eastAsia="宋体" w:cs="宋体"/>
          <w:b/>
          <w:bCs/>
          <w:i w:val="0"/>
          <w:iCs w:val="0"/>
          <w:color w:val="0000FF"/>
          <w:spacing w:val="0"/>
          <w:w w:val="100"/>
          <w:sz w:val="28"/>
          <w:szCs w:val="28"/>
          <w:vertAlign w:val="baseline"/>
        </w:rPr>
        <w:t>使用方式和普通涅槃兽一致</w:t>
      </w:r>
      <w:r>
        <w:rPr>
          <w:rFonts w:hint="default" w:ascii="宋体" w:hAnsi="宋体" w:eastAsia="宋体" w:cs="宋体"/>
          <w:b/>
          <w:bCs/>
          <w:i w:val="0"/>
          <w:iCs w:val="0"/>
          <w:color w:val="0000FF"/>
          <w:spacing w:val="0"/>
          <w:w w:val="100"/>
          <w:sz w:val="28"/>
          <w:szCs w:val="28"/>
          <w:vertAlign w:val="baseline"/>
        </w:rPr>
        <w:t>，具体有如下几种：</w:t>
      </w:r>
    </w:p>
    <w:p>
      <w:pPr>
        <w:pStyle w:val="11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使用涅槃兽C3/C4会按比例（95%/100%）将副宠cc和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品级都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替换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到主宠上（需要副宠cc高于主宠1000以上才可使用）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，</w:t>
      </w:r>
      <w:r>
        <w:rPr>
          <w:rFonts w:hint="default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  <w:t>会导致公式失效，</w:t>
      </w: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目前C4已绝版；</w:t>
      </w:r>
    </w:p>
    <w:p>
      <w:pPr>
        <w:pStyle w:val="11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使用涅槃兽T4会将副宠cc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加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到主宠上，涅槃兽T2（90%）/T3（100%）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效果相同，但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有副宠cc上限（5w）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，</w:t>
      </w:r>
      <w:r>
        <w:rPr>
          <w:rFonts w:hint="default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  <w:t>会导致公式失效，</w:t>
      </w: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目前T4已绝版；</w:t>
      </w:r>
    </w:p>
    <w:p>
      <w:pPr>
        <w:pStyle w:val="11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/>
          <w:b w:val="0"/>
          <w:bCs w:val="0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使用涅槃兽I3会提高30%的无加成削弱的实际涅槃成长（计入月增长），不会导致公式失效。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408" w:lineRule="auto"/>
        <w:jc w:val="left"/>
        <w:rPr>
          <w:rFonts w:hint="default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1A1A1A"/>
          <w:spacing w:val="0"/>
          <w:w w:val="100"/>
          <w:sz w:val="36"/>
          <w:szCs w:val="36"/>
          <w:vertAlign w:val="baseline"/>
        </w:rPr>
        <w:t>破茧暂未开启</w:t>
      </w: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sans-serif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FCC378"/>
    <w:multiLevelType w:val="singleLevel"/>
    <w:tmpl w:val="EFFCC37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7FFDBFF"/>
    <w:multiLevelType w:val="singleLevel"/>
    <w:tmpl w:val="F7FFDBF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FAEB8B81"/>
    <w:multiLevelType w:val="singleLevel"/>
    <w:tmpl w:val="FAEB8B8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378EBC50"/>
    <w:multiLevelType w:val="singleLevel"/>
    <w:tmpl w:val="378EBC5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1EFE7BB"/>
    <w:rsid w:val="17BEE1E2"/>
    <w:rsid w:val="183C240D"/>
    <w:rsid w:val="1AA24D9F"/>
    <w:rsid w:val="1EBAB643"/>
    <w:rsid w:val="1FB5BA1E"/>
    <w:rsid w:val="28DA2E89"/>
    <w:rsid w:val="2A4254F9"/>
    <w:rsid w:val="2D1F32F4"/>
    <w:rsid w:val="2DFD58EA"/>
    <w:rsid w:val="323B4D81"/>
    <w:rsid w:val="34B70380"/>
    <w:rsid w:val="37A71252"/>
    <w:rsid w:val="3AE174A3"/>
    <w:rsid w:val="3BA38C5E"/>
    <w:rsid w:val="3BCDA8E6"/>
    <w:rsid w:val="3BFB0D43"/>
    <w:rsid w:val="3E93BF83"/>
    <w:rsid w:val="3F7AF4FE"/>
    <w:rsid w:val="43446334"/>
    <w:rsid w:val="44A84E71"/>
    <w:rsid w:val="477DCE1E"/>
    <w:rsid w:val="4FDF41BE"/>
    <w:rsid w:val="573E1E21"/>
    <w:rsid w:val="587F05F3"/>
    <w:rsid w:val="5B487E91"/>
    <w:rsid w:val="5CF9550F"/>
    <w:rsid w:val="5DD7B60F"/>
    <w:rsid w:val="5EB965DD"/>
    <w:rsid w:val="5EFEBDE8"/>
    <w:rsid w:val="5FDEF770"/>
    <w:rsid w:val="5FED6BD5"/>
    <w:rsid w:val="67FB2449"/>
    <w:rsid w:val="68CA2609"/>
    <w:rsid w:val="68CC1AED"/>
    <w:rsid w:val="69BB0F42"/>
    <w:rsid w:val="69F54BDC"/>
    <w:rsid w:val="6A335D5C"/>
    <w:rsid w:val="6A637494"/>
    <w:rsid w:val="6BCF62E6"/>
    <w:rsid w:val="6CD3A16D"/>
    <w:rsid w:val="6D535020"/>
    <w:rsid w:val="6DFFDAAE"/>
    <w:rsid w:val="6E5F49A6"/>
    <w:rsid w:val="6E7D2E6F"/>
    <w:rsid w:val="6EE38D61"/>
    <w:rsid w:val="6FFB39D3"/>
    <w:rsid w:val="6FFF37D2"/>
    <w:rsid w:val="70DE2EF1"/>
    <w:rsid w:val="76BD591A"/>
    <w:rsid w:val="77E556FD"/>
    <w:rsid w:val="7ABFFA61"/>
    <w:rsid w:val="7B739014"/>
    <w:rsid w:val="7BFF0CF8"/>
    <w:rsid w:val="7C5F4108"/>
    <w:rsid w:val="7CC7D63B"/>
    <w:rsid w:val="7CFBD628"/>
    <w:rsid w:val="7D33A5F3"/>
    <w:rsid w:val="7DFDC550"/>
    <w:rsid w:val="7EEE16DB"/>
    <w:rsid w:val="7EF7F1C6"/>
    <w:rsid w:val="7F37926D"/>
    <w:rsid w:val="7F79C282"/>
    <w:rsid w:val="7F7B6CAE"/>
    <w:rsid w:val="7FBF6DD0"/>
    <w:rsid w:val="7FCD17FE"/>
    <w:rsid w:val="7FD7E9A0"/>
    <w:rsid w:val="7FE9FBB2"/>
    <w:rsid w:val="7FFE09E5"/>
    <w:rsid w:val="8FFFA67E"/>
    <w:rsid w:val="9B6F3368"/>
    <w:rsid w:val="9DF619B5"/>
    <w:rsid w:val="9DFEB180"/>
    <w:rsid w:val="9EBFBAC8"/>
    <w:rsid w:val="9F78EBA1"/>
    <w:rsid w:val="9FE5F5A5"/>
    <w:rsid w:val="A2FB5797"/>
    <w:rsid w:val="A7770504"/>
    <w:rsid w:val="A97F623E"/>
    <w:rsid w:val="AFBF8780"/>
    <w:rsid w:val="B9F7DB97"/>
    <w:rsid w:val="BBBF840F"/>
    <w:rsid w:val="BBC6F0F5"/>
    <w:rsid w:val="BD7F1E41"/>
    <w:rsid w:val="BEBFE35A"/>
    <w:rsid w:val="BEEFCB4B"/>
    <w:rsid w:val="BF97D0B0"/>
    <w:rsid w:val="BFE6F841"/>
    <w:rsid w:val="C7F3C432"/>
    <w:rsid w:val="CFDE0C05"/>
    <w:rsid w:val="CFDE1AE0"/>
    <w:rsid w:val="D5DE8897"/>
    <w:rsid w:val="DAEF19D3"/>
    <w:rsid w:val="DDF1D0E1"/>
    <w:rsid w:val="DE7F739D"/>
    <w:rsid w:val="E47F2C81"/>
    <w:rsid w:val="E5772D54"/>
    <w:rsid w:val="E7FE3684"/>
    <w:rsid w:val="EAFB1E5A"/>
    <w:rsid w:val="EE33DB83"/>
    <w:rsid w:val="EFFF365E"/>
    <w:rsid w:val="EFFF70E4"/>
    <w:rsid w:val="F57E14B7"/>
    <w:rsid w:val="F6FFACF6"/>
    <w:rsid w:val="F73AC54B"/>
    <w:rsid w:val="F7EEC240"/>
    <w:rsid w:val="F7FB86B8"/>
    <w:rsid w:val="FAED7875"/>
    <w:rsid w:val="FBCF5453"/>
    <w:rsid w:val="FBF75102"/>
    <w:rsid w:val="FCFFDF3C"/>
    <w:rsid w:val="FDC7DD81"/>
    <w:rsid w:val="FDDC5620"/>
    <w:rsid w:val="FDEA700A"/>
    <w:rsid w:val="FF2BDEB0"/>
    <w:rsid w:val="FFBFCE42"/>
    <w:rsid w:val="FFFFB0C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4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(Web)"/>
    <w:basedOn w:val="1"/>
    <w:uiPriority w:val="0"/>
    <w:rPr>
      <w:sz w:val="24"/>
    </w:rPr>
  </w:style>
  <w:style w:type="table" w:styleId="13">
    <w:name w:val="Table Grid"/>
    <w:basedOn w:val="12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Hyperlink"/>
    <w:basedOn w:val="1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data/weboffice/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WWO_wpscloud_20230316181545-85e7816f08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2018-06-10T09:24:00Z</dcterms:created>
  <dcterms:modified xsi:type="dcterms:W3CDTF">2023-04-03T20:12:32Z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</Properties>
</file>