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8.属性相关——装备、技能等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手册目录</w:t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0.基础操作，非老手必看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"https://kdocs.cn/l/chD9gB5M01pw"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https://kdocs.cn/l/chD9gB5M01pw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1.必看，游戏简介与物价表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"https://kdocs.cn/l/ckoSSULLqgP2"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https://kdocs.cn/l/ckoSSULLqgP2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2.起步，起步券与首充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"https://kdocs.cn/l/cuRUgAE5wj8Y"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https://kdocs.cn/l/cuRUgAE5wj8Y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3.工具，邮件及辅助、脚本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"https://kdocs.cn/l/cp8mlQcWzlJA"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https://kdocs.cn/l/cp8mlQcWzlJA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4.任务，注意避坑、任务简介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"https://kdocs.cn/l/coS06cVvW8sz"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https://kdocs.cn/l/coS06cVvW8sz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5.养成，进化、合神及涅槃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"https://kdocs.cn/l/ccyVxbjbyg9G"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https://kdocs.cn/l/ccyVxbjbyg9G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6.百变，百变宠物及套餐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"https://kdocs.cn/l/ceDVAmocrneV"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https://kdocs.cn/l/ceDVAmocrneV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7.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最荐主宠及其制作流程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"https://kdocs.cn/l/cpewPA8kLiMr"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https://kdocs.cn/l/cpewPA8kLiMr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9.副本，地图、BOSS、简介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"https://kdocs.cn/l/ciUCjm5pyP8a"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https://kdocs.cn/l/ciUCjm5pyP8a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10.图鉴（不含五行和神系）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"https://kdocs.cn/l/cniDhx850QvS"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https://kdocs.cn/l/cniDhx850QvS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散搭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迈向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最强组装）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"https://kdocs.cn/l/cs8BdIOTxdQq"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6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https://kdocs.cn/l/cs8BdIOTxdQq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属性</w:t>
      </w:r>
    </w:p>
    <w:p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装备、称号、buff的百分比加成的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基数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为基础属性，可在牧场或排行榜中看到。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基础属性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受cc、五行属系、品级、等级等影响。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根据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一定测试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，列出以下属性重要程度排序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（对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通过关卡难易度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而言）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，以供参考。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我方：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命中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＞攻击＝速度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＞敌闪避＞敌防御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＝敌速度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敌方：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攻击＝命中＞速度＞我闪避＞我防御。</w:t>
      </w:r>
    </w:p>
    <w:p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命中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高于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敌闪避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即可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无视敌防御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，造成的伤害在90-120%之间波动；否则伤害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固定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为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攻击-敌防御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故命中最重要，但够用即可。</w:t>
      </w:r>
    </w:p>
    <w:p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速度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与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敌速度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比值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会对伤害提供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增/减幅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，上限为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5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比左右时提高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65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倍伤害，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下限为0.2比左右时降低为约0.1倍伤害，1.65比左右时可以造成正常伤害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敌闪避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在我方命中破防后，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可能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也有一定的减伤效果，具体机制不明。</w:t>
      </w:r>
    </w:p>
    <w:p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 w:line="360" w:lineRule="auto"/>
        <w:ind w:left="420" w:leftChars="0" w:right="0" w:rightChars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抵消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实际最大生效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效果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5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0%。</w:t>
      </w:r>
    </w:p>
    <w:p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加深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即为结算伤害直接翻倍，部分后期地图仅针对加深和生命值有要求（如深狱）。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账号价值的衡量标准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之一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是攻击比，计算方式为攻击/1e与成长/1w的比值。其他属性比计算方式相同。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五行与</w:t>
      </w: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品级</w:t>
      </w:r>
    </w:p>
    <w:p>
      <w:pPr>
        <w:pStyle w:val="3"/>
        <w:bidi w:val="0"/>
        <w:jc w:val="center"/>
        <w:rPr>
          <w:rFonts w:hint="default" w:ascii="宋体" w:hAnsi="宋体" w:eastAsia="宋体" w:cs="宋体"/>
          <w:i w:val="0"/>
          <w:iCs w:val="0"/>
          <w:color w:val="1A1A1A"/>
          <w:spacing w:val="0"/>
          <w:w w:val="100"/>
          <w:vertAlign w:val="baseline"/>
        </w:rPr>
      </w:pPr>
      <w:r>
        <w:rPr>
          <w:rFonts w:hint="default" w:ascii="宋体" w:hAnsi="宋体" w:eastAsia="宋体" w:cs="宋体"/>
          <w:i w:val="0"/>
          <w:iCs w:val="0"/>
          <w:color w:val="1A1A1A"/>
          <w:spacing w:val="0"/>
          <w:w w:val="100"/>
          <w:vertAlign w:val="baseline"/>
        </w:rPr>
        <w:t>五行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不同五行的基础属性不尽相同，相同五行的基础属性完全相同。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每种五行的种族值不公开，所以具体的差距需要玩家自行测试。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下面列出不同五行的相对优劣。</w:t>
      </w:r>
    </w:p>
    <w:p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金、木、水、火、土、神：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全面劣于主流主宠五行的属性，一般不推荐直接作为主宠，不做赘述；</w:t>
      </w:r>
    </w:p>
    <w:p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佛：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目前猜测介于“神”和“萌”之间，但暂未被证实；</w:t>
      </w:r>
    </w:p>
    <w:p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神圣：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生命较高，攻击较高，命中偏低；</w:t>
      </w:r>
    </w:p>
    <w:p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萌：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生命较高，攻击偏低，命中较高；</w:t>
      </w:r>
    </w:p>
    <w:p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古：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生命低，攻击较高，命中较高；</w:t>
      </w:r>
    </w:p>
    <w:p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聖：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生命高，攻击较高，命中偏低（需要聖资格）；</w:t>
      </w:r>
    </w:p>
    <w:p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天：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都高（只能由聖突破获得）。</w:t>
      </w:r>
    </w:p>
    <w:p>
      <w:pPr>
        <w:pStyle w:val="3"/>
        <w:bidi w:val="0"/>
        <w:jc w:val="center"/>
        <w:rPr>
          <w:rFonts w:hint="default"/>
        </w:rPr>
      </w:pPr>
      <w:r>
        <w:rPr>
          <w:rFonts w:hint="default" w:ascii="宋体" w:hAnsi="宋体" w:eastAsia="宋体" w:cs="宋体"/>
          <w:i w:val="0"/>
          <w:iCs w:val="0"/>
          <w:color w:val="1A1A1A"/>
          <w:spacing w:val="0"/>
          <w:w w:val="100"/>
          <w:vertAlign w:val="baseline"/>
        </w:rPr>
        <w:t>品级</w:t>
      </w:r>
    </w:p>
    <w:tbl>
      <w:tblPr>
        <w:tblStyle w:val="13"/>
        <w:tblW w:w="487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2"/>
        <w:gridCol w:w="1195"/>
        <w:gridCol w:w="1195"/>
        <w:gridCol w:w="1221"/>
        <w:gridCol w:w="1215"/>
        <w:gridCol w:w="1224"/>
        <w:gridCol w:w="11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405" w:hRule="atLeast"/>
          <w:jc w:val="center"/>
        </w:trPr>
        <w:tc>
          <w:tcPr>
            <w:tcW w:w="669" w:type="pct"/>
            <w:tcBorders>
              <w:top w:val="single" w:color="CCE8CF" w:sz="6" w:space="0"/>
              <w:left w:val="single" w:color="CCE8CF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品级：</w:t>
            </w:r>
          </w:p>
        </w:tc>
        <w:tc>
          <w:tcPr>
            <w:tcW w:w="719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残次</w:t>
            </w:r>
          </w:p>
        </w:tc>
        <w:tc>
          <w:tcPr>
            <w:tcW w:w="719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普通</w:t>
            </w:r>
          </w:p>
        </w:tc>
        <w:tc>
          <w:tcPr>
            <w:tcW w:w="735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平庸</w:t>
            </w:r>
          </w:p>
        </w:tc>
        <w:tc>
          <w:tcPr>
            <w:tcW w:w="731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杰出</w:t>
            </w:r>
          </w:p>
        </w:tc>
        <w:tc>
          <w:tcPr>
            <w:tcW w:w="736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优秀</w:t>
            </w:r>
          </w:p>
        </w:tc>
        <w:tc>
          <w:tcPr>
            <w:tcW w:w="688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卓越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405" w:hRule="atLeast"/>
          <w:jc w:val="center"/>
        </w:trPr>
        <w:tc>
          <w:tcPr>
            <w:tcW w:w="669" w:type="pct"/>
            <w:tcBorders>
              <w:top w:val="single" w:color="CCE8CF" w:sz="6" w:space="0"/>
              <w:left w:val="single" w:color="CCE8CF" w:sz="6" w:space="0"/>
              <w:bottom w:val="single" w:color="CCE8CF" w:sz="6" w:space="0"/>
              <w:right w:val="single" w:color="CCE8CF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增加属性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</w:rPr>
              <w:t>百分比：</w:t>
            </w:r>
          </w:p>
        </w:tc>
        <w:tc>
          <w:tcPr>
            <w:tcW w:w="719" w:type="pct"/>
            <w:tcBorders>
              <w:top w:val="single" w:color="CBCDD1" w:sz="6" w:space="0"/>
              <w:left w:val="single" w:color="CCE8CF" w:sz="6" w:space="0"/>
              <w:bottom w:val="single" w:color="CBCDD1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-20%</w:t>
            </w:r>
          </w:p>
        </w:tc>
        <w:tc>
          <w:tcPr>
            <w:tcW w:w="719" w:type="pct"/>
            <w:tcBorders>
              <w:top w:val="single" w:color="CBCDD1" w:sz="6" w:space="0"/>
              <w:left w:val="single" w:color="CCE8CF" w:sz="6" w:space="0"/>
              <w:bottom w:val="single" w:color="CBCDD1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735" w:type="pct"/>
            <w:tcBorders>
              <w:top w:val="single" w:color="CBCDD1" w:sz="6" w:space="0"/>
              <w:left w:val="single" w:color="CCE8CF" w:sz="6" w:space="0"/>
              <w:bottom w:val="single" w:color="CBCDD1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3%</w:t>
            </w:r>
          </w:p>
        </w:tc>
        <w:tc>
          <w:tcPr>
            <w:tcW w:w="731" w:type="pct"/>
            <w:tcBorders>
              <w:top w:val="single" w:color="CBCDD1" w:sz="6" w:space="0"/>
              <w:left w:val="single" w:color="CCE8CF" w:sz="6" w:space="0"/>
              <w:bottom w:val="single" w:color="CBCDD1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5%</w:t>
            </w:r>
          </w:p>
        </w:tc>
        <w:tc>
          <w:tcPr>
            <w:tcW w:w="736" w:type="pct"/>
            <w:tcBorders>
              <w:top w:val="single" w:color="CBCDD1" w:sz="6" w:space="0"/>
              <w:left w:val="single" w:color="CCE8CF" w:sz="6" w:space="0"/>
              <w:bottom w:val="single" w:color="CBCDD1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7%</w:t>
            </w:r>
          </w:p>
        </w:tc>
        <w:tc>
          <w:tcPr>
            <w:tcW w:w="688" w:type="pct"/>
            <w:tcBorders>
              <w:top w:val="single" w:color="CBCDD1" w:sz="6" w:space="0"/>
              <w:left w:val="single" w:color="CCE8CF" w:sz="6" w:space="0"/>
              <w:bottom w:val="single" w:color="CBCDD1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405" w:hRule="atLeast"/>
          <w:jc w:val="center"/>
        </w:trPr>
        <w:tc>
          <w:tcPr>
            <w:tcW w:w="669" w:type="pct"/>
            <w:tcBorders>
              <w:top w:val="single" w:color="CCE8CF" w:sz="6" w:space="0"/>
              <w:left w:val="single" w:color="CCE8CF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品级：</w:t>
            </w:r>
          </w:p>
        </w:tc>
        <w:tc>
          <w:tcPr>
            <w:tcW w:w="719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完美</w:t>
            </w:r>
          </w:p>
        </w:tc>
        <w:tc>
          <w:tcPr>
            <w:tcW w:w="719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悟境</w:t>
            </w:r>
          </w:p>
        </w:tc>
        <w:tc>
          <w:tcPr>
            <w:tcW w:w="735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化境</w:t>
            </w:r>
          </w:p>
        </w:tc>
        <w:tc>
          <w:tcPr>
            <w:tcW w:w="731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极境</w:t>
            </w:r>
          </w:p>
        </w:tc>
        <w:tc>
          <w:tcPr>
            <w:tcW w:w="736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破云境</w:t>
            </w:r>
          </w:p>
        </w:tc>
        <w:tc>
          <w:tcPr>
            <w:tcW w:w="688" w:type="pct"/>
            <w:tcBorders>
              <w:top w:val="single" w:color="CCE8CF" w:sz="6" w:space="0"/>
              <w:left w:val="single" w:color="CBCDD1" w:sz="6" w:space="0"/>
              <w:bottom w:val="single" w:color="CCE8CF" w:sz="6" w:space="0"/>
              <w:right w:val="single" w:color="CBCDD1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woUserID w:val="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wBefore w:w="0" w:type="auto"/>
          <w:trHeight w:val="1175" w:hRule="atLeast"/>
          <w:jc w:val="center"/>
        </w:trPr>
        <w:tc>
          <w:tcPr>
            <w:tcW w:w="669" w:type="pct"/>
            <w:tcBorders>
              <w:top w:val="single" w:color="CCE8CF" w:sz="6" w:space="0"/>
              <w:left w:val="single" w:color="CCE8CF" w:sz="6" w:space="0"/>
              <w:right w:val="single" w:color="CCE8CF" w:sz="6" w:space="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增加属性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百分比：</w:t>
            </w:r>
          </w:p>
        </w:tc>
        <w:tc>
          <w:tcPr>
            <w:tcW w:w="719" w:type="pct"/>
            <w:tcBorders>
              <w:top w:val="single" w:color="CBCDD1" w:sz="6" w:space="0"/>
              <w:left w:val="single" w:color="CCE8CF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20%</w:t>
            </w:r>
          </w:p>
        </w:tc>
        <w:tc>
          <w:tcPr>
            <w:tcW w:w="719" w:type="pct"/>
            <w:tcBorders>
              <w:top w:val="single" w:color="CBCDD1" w:sz="6" w:space="0"/>
              <w:left w:val="single" w:color="CCE8CF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21%</w:t>
            </w:r>
          </w:p>
        </w:tc>
        <w:tc>
          <w:tcPr>
            <w:tcW w:w="735" w:type="pct"/>
            <w:tcBorders>
              <w:top w:val="single" w:color="CBCDD1" w:sz="6" w:space="0"/>
              <w:left w:val="single" w:color="CCE8CF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22%</w:t>
            </w:r>
          </w:p>
        </w:tc>
        <w:tc>
          <w:tcPr>
            <w:tcW w:w="731" w:type="pct"/>
            <w:tcBorders>
              <w:top w:val="single" w:color="CBCDD1" w:sz="6" w:space="0"/>
              <w:left w:val="single" w:color="CCE8CF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25%</w:t>
            </w:r>
          </w:p>
        </w:tc>
        <w:tc>
          <w:tcPr>
            <w:tcW w:w="736" w:type="pct"/>
            <w:tcBorders>
              <w:top w:val="single" w:color="CBCDD1" w:sz="6" w:space="0"/>
              <w:left w:val="single" w:color="CCE8CF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2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%</w:t>
            </w:r>
          </w:p>
        </w:tc>
        <w:tc>
          <w:tcPr>
            <w:tcW w:w="688" w:type="pct"/>
            <w:tcBorders>
              <w:top w:val="single" w:color="CBCDD1" w:sz="6" w:space="0"/>
              <w:left w:val="single" w:color="CCE8CF" w:sz="6" w:space="0"/>
              <w:bottom w:val="single" w:color="CCE8CF" w:sz="6" w:space="0"/>
              <w:right w:val="single" w:color="CCE8CF" w:sz="6" w:space="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</w:p>
        </w:tc>
      </w:tr>
    </w:tbl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品级不影响命中、速度、闪避，可使用相应的品级升华丹解锁影响。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基础技能栏位为10个，悟境和化境各多1个技能栏位和技能等级上限，多出来的技能栏位只能用来激活自带技能/buff；极境技能栏位仍为12个，但不受限，技能等级上限+1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；破云境技能栏位+1，技能等级上限+1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以化境为例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：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想要打满11个buff+1个主动，该宠物必须自带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2个技能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，这样打第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8-10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个buff时可以删掉自带的技能，之后再激活回来；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如果是满技能情况下要替换非自带buff，可以删掉2个自带技能和要替换掉的非自带buff，换上新buff后再激活回来。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重新激活技能不会影响升华等级，但会清零普通等级。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五行属系每次合成都会重置品级，神系及以上则只能洗髓。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洗髓到卓越即可，完美可遇不可求。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达到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完美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后，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任何一等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洗髓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都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不会掉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品级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如果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开局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开/合出没用的完美宝宝，上锁等以后能获取值得的幻化时，或有涅槃兽C3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且能提升1000+cc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时，即可把它变为主宠的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品级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；中后期开/合出来完美宠物就没什么用了。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品级增加的属性为基础属性。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装备简介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基础装备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1.创世：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起步券赠送，前期最强，帽子能用很久，后期装备打包可以做任务；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2.厄菲斯：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找群大佬白嫖威望，在道具商店里购买，小号必备；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3.七宗罪：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开始散搭后衣服有用，后期装备打包可以做任务，收购价见物价表；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4.盛世：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微氪玩家必备，百变比较多就很容易凑齐，主要为中后期散件搭配使用（后期还需要觉醒打包做任务），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不建议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用于升级为次元头；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5.极散：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最强散件组合，具体见《11.极散》，常规玩家的最终目标；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6.自然：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氪佬必备，充值榜二可选，未开封的可交易，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突破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后是最强装备。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更多新装备还在路上~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卡套、背饰、印记、皮肤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、时装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卡套：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天魔卡＞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龙虎卡＞兔卡（广寒）＞希望卡＞萌卡＞黑白；黑白卡可用于前期过渡，收购价见物价表。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背饰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（左神兽）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子龙（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突破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尼禄≥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蕾姆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（进化）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＞萌萌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（突破）＞时隙≥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其他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印记：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凤鸣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（由蕾姆提升）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＞蕾姆＝花青＞青叶＞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虚空＞花荧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皮肤：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初音（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突破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）＞紫霞·改＞亚丝娜＝蕾姆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（进化）≥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其他＞年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除卡套外均可强化。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印记说明：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印记初始属性低，满噬魂值（打怪可得）为100w（强化额外+40w），可提升100倍初始属性（线性提升，强化部分只提升20倍初始属性）。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88" w:lineRule="auto"/>
        <w:ind w:left="0" w:right="0"/>
        <w:jc w:val="left"/>
        <w:rPr>
          <w:rFonts w:hint="default" w:ascii="宋体" w:hAnsi="宋体" w:eastAsia="宋体" w:cs="宋体"/>
          <w:b/>
          <w:bCs/>
          <w:color w:val="000000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color w:val="000000"/>
          <w:sz w:val="21"/>
          <w:szCs w:val="21"/>
        </w:rPr>
        <w:t>时装：</w:t>
      </w:r>
    </w:p>
    <w:p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88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皮肤和时装，后装备的一个会实际影响宠物形象；</w:t>
      </w:r>
    </w:p>
    <w:p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88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所有皮肤装备开设兑换时装任务：原皮肤为非百分比属性的免费兑换，原皮肤为百分比属性的收费1个时空辉光；</w:t>
      </w:r>
    </w:p>
    <w:p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88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时装以装备的形式存在，属性被动生效：原皮肤为非百分比属性的，时装属性和原皮肤数值相同；原皮肤为百分比属性的，或没有原皮肤的，时装属性为1%全属性；时装无法强化和镶嵌宝石。</w:t>
      </w:r>
    </w:p>
    <w:p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88" w:lineRule="auto"/>
        <w:ind w:left="420" w:leftChars="0" w:right="0" w:hanging="420" w:firstLineChars="0"/>
        <w:jc w:val="left"/>
        <w:rPr>
          <w:rFonts w:hint="default" w:ascii="宋体" w:hAnsi="宋体" w:eastAsia="宋体" w:cs="宋体"/>
          <w:sz w:val="21"/>
          <w:szCs w:val="21"/>
          <w:woUserID w:val="1"/>
        </w:rPr>
      </w:pPr>
      <w:r>
        <w:rPr>
          <w:rFonts w:hint="default" w:ascii="宋体" w:hAnsi="宋体" w:eastAsia="宋体" w:cs="宋体"/>
          <w:sz w:val="21"/>
          <w:szCs w:val="21"/>
          <w:woUserID w:val="1"/>
        </w:rPr>
        <w:t>定制时装规则：</w:t>
      </w:r>
    </w:p>
    <w:p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8" w:lineRule="auto"/>
        <w:ind w:leftChars="0" w:right="0" w:rightChars="0"/>
        <w:jc w:val="left"/>
        <w:rPr>
          <w:rFonts w:hint="default" w:ascii="宋体" w:hAnsi="宋体" w:eastAsia="宋体" w:cs="宋体"/>
          <w:sz w:val="21"/>
          <w:szCs w:val="21"/>
          <w:woUserID w:val="1"/>
        </w:rPr>
      </w:pPr>
      <w:r>
        <w:rPr>
          <w:rFonts w:hint="default" w:ascii="宋体" w:hAnsi="宋体" w:eastAsia="宋体" w:cs="宋体"/>
          <w:sz w:val="21"/>
          <w:szCs w:val="21"/>
          <w:woUserID w:val="1"/>
        </w:rPr>
        <w:t>至臻定制</w:t>
      </w:r>
      <w:r>
        <w:rPr>
          <w:rFonts w:hint="default" w:ascii="宋体" w:hAnsi="宋体" w:eastAsia="宋体" w:cs="宋体"/>
          <w:color w:val="FF0000"/>
          <w:sz w:val="21"/>
          <w:szCs w:val="21"/>
          <w:woUserID w:val="1"/>
        </w:rPr>
        <w:t>（需要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woUserID w:val="1"/>
        </w:rPr>
        <w:t>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woUserID w:val="1"/>
        </w:rPr>
        <w:t>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woUserID w:val="1"/>
        </w:rPr>
        <w:t>定制券</w:t>
      </w:r>
      <w:r>
        <w:rPr>
          <w:rFonts w:hint="default" w:ascii="宋体" w:hAnsi="宋体" w:eastAsia="宋体" w:cs="宋体"/>
          <w:color w:val="FF0000"/>
          <w:sz w:val="21"/>
          <w:szCs w:val="21"/>
          <w:woUserID w:val="1"/>
        </w:rPr>
        <w:t>）</w:t>
      </w:r>
      <w:r>
        <w:rPr>
          <w:rFonts w:hint="default" w:ascii="宋体" w:hAnsi="宋体" w:eastAsia="宋体" w:cs="宋体"/>
          <w:sz w:val="21"/>
          <w:szCs w:val="21"/>
          <w:woUserID w:val="1"/>
        </w:rPr>
        <w:t>：定制时需要向残酷提交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21"/>
          <w:szCs w:val="21"/>
          <w:lang w:val="en-US" w:eastAsia="zh-CN" w:bidi="ar"/>
          <w:woUserID w:val="1"/>
        </w:rPr>
        <w:t>时装名称、定制的时装外形文件/链接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  <w:woUserID w:val="1"/>
        </w:rPr>
        <w:t>（如是游戏内已存在的标明即可）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；时装属性为</w:t>
      </w:r>
      <w:r>
        <w:rPr>
          <w:rFonts w:hint="default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21"/>
          <w:szCs w:val="21"/>
          <w:lang w:eastAsia="zh-CN" w:bidi="ar"/>
          <w:woUserID w:val="1"/>
        </w:rPr>
        <w:t>+99%全属性、+99%吸血、+99%吸魔、+66%加深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FF0000"/>
          <w:spacing w:val="0"/>
          <w:kern w:val="0"/>
          <w:sz w:val="21"/>
          <w:szCs w:val="21"/>
          <w:lang w:eastAsia="zh-CN" w:bidi="ar"/>
          <w:woUserID w:val="1"/>
        </w:rPr>
        <w:t>该类时装仅可生效1件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。</w:t>
      </w:r>
    </w:p>
    <w:p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8" w:lineRule="auto"/>
        <w:ind w:leftChars="0" w:right="0" w:rightChars="0"/>
        <w:jc w:val="left"/>
        <w:rPr>
          <w:rFonts w:hint="default" w:ascii="宋体" w:hAnsi="宋体" w:eastAsia="宋体" w:cs="宋体"/>
          <w:sz w:val="21"/>
          <w:szCs w:val="21"/>
          <w:woUserID w:val="1"/>
        </w:rPr>
      </w:pPr>
      <w:r>
        <w:rPr>
          <w:rFonts w:hint="default" w:ascii="宋体" w:hAnsi="宋体" w:eastAsia="宋体" w:cs="宋体"/>
          <w:sz w:val="21"/>
          <w:szCs w:val="21"/>
          <w:woUserID w:val="1"/>
        </w:rPr>
        <w:t>传说定制</w:t>
      </w:r>
      <w:r>
        <w:rPr>
          <w:rFonts w:hint="default" w:ascii="宋体" w:hAnsi="宋体" w:eastAsia="宋体" w:cs="宋体"/>
          <w:color w:val="FF0000"/>
          <w:sz w:val="21"/>
          <w:szCs w:val="21"/>
          <w:woUserID w:val="1"/>
        </w:rPr>
        <w:t>（需要传说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woUserID w:val="1"/>
        </w:rPr>
        <w:t>定制券</w:t>
      </w:r>
      <w:r>
        <w:rPr>
          <w:rFonts w:hint="default" w:ascii="宋体" w:hAnsi="宋体" w:eastAsia="宋体" w:cs="宋体"/>
          <w:color w:val="FF0000"/>
          <w:sz w:val="21"/>
          <w:szCs w:val="21"/>
          <w:woUserID w:val="1"/>
        </w:rPr>
        <w:t>）</w:t>
      </w:r>
      <w:r>
        <w:rPr>
          <w:rFonts w:hint="default" w:ascii="宋体" w:hAnsi="宋体" w:eastAsia="宋体" w:cs="宋体"/>
          <w:sz w:val="21"/>
          <w:szCs w:val="21"/>
          <w:woUserID w:val="1"/>
        </w:rPr>
        <w:t>：定制时需要向残酷提交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21"/>
          <w:szCs w:val="21"/>
          <w:lang w:val="en-US" w:eastAsia="zh-CN" w:bidi="ar"/>
          <w:woUserID w:val="1"/>
        </w:rPr>
        <w:t>时装名称、定制的时装外形文件/链接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  <w:woUserID w:val="1"/>
        </w:rPr>
        <w:t>（如是游戏内已存在的标明即可）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；时装属性为</w:t>
      </w:r>
      <w:r>
        <w:rPr>
          <w:rFonts w:hint="default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21"/>
          <w:szCs w:val="21"/>
          <w:lang w:eastAsia="zh-CN" w:bidi="ar"/>
          <w:woUserID w:val="1"/>
        </w:rPr>
        <w:t>+33%全属性、+33%吸血、+33%吸魔、+22%加深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FF0000"/>
          <w:spacing w:val="0"/>
          <w:kern w:val="0"/>
          <w:sz w:val="21"/>
          <w:szCs w:val="21"/>
          <w:lang w:eastAsia="zh-CN" w:bidi="ar"/>
          <w:woUserID w:val="1"/>
        </w:rPr>
        <w:t>该类时装最多可生效3件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。</w:t>
      </w:r>
    </w:p>
    <w:p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88" w:lineRule="auto"/>
        <w:ind w:leftChars="0" w:right="0" w:rightChars="0"/>
        <w:jc w:val="left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  <w:woUserID w:val="1"/>
        </w:rPr>
        <w:t>史诗定制</w:t>
      </w:r>
      <w:r>
        <w:rPr>
          <w:rFonts w:hint="default" w:ascii="宋体" w:hAnsi="宋体" w:eastAsia="宋体" w:cs="宋体"/>
          <w:color w:val="FF0000"/>
          <w:sz w:val="21"/>
          <w:szCs w:val="21"/>
          <w:woUserID w:val="1"/>
        </w:rPr>
        <w:t>（需要史诗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woUserID w:val="1"/>
        </w:rPr>
        <w:t>定制券</w:t>
      </w:r>
      <w:r>
        <w:rPr>
          <w:rFonts w:hint="default" w:ascii="宋体" w:hAnsi="宋体" w:eastAsia="宋体" w:cs="宋体"/>
          <w:color w:val="FF0000"/>
          <w:sz w:val="21"/>
          <w:szCs w:val="21"/>
          <w:woUserID w:val="1"/>
        </w:rPr>
        <w:t>）</w:t>
      </w:r>
      <w:r>
        <w:rPr>
          <w:rFonts w:hint="default" w:ascii="宋体" w:hAnsi="宋体" w:eastAsia="宋体" w:cs="宋体"/>
          <w:sz w:val="21"/>
          <w:szCs w:val="21"/>
          <w:woUserID w:val="1"/>
        </w:rPr>
        <w:t>：定制时需要向残酷提交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21"/>
          <w:szCs w:val="21"/>
          <w:lang w:val="en-US" w:eastAsia="zh-CN" w:bidi="ar"/>
          <w:woUserID w:val="1"/>
        </w:rPr>
        <w:t>时装名称、定制的时装外形文件/链接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  <w:woUserID w:val="1"/>
        </w:rPr>
        <w:t>（如是游戏内已存在的标明即可）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；时装属性为</w:t>
      </w:r>
      <w:r>
        <w:rPr>
          <w:rFonts w:hint="default" w:ascii="宋体" w:hAnsi="宋体" w:eastAsia="宋体" w:cs="宋体"/>
          <w:i w:val="0"/>
          <w:iCs w:val="0"/>
          <w:caps w:val="0"/>
          <w:color w:val="0000FF"/>
          <w:spacing w:val="0"/>
          <w:kern w:val="0"/>
          <w:sz w:val="21"/>
          <w:szCs w:val="21"/>
          <w:lang w:eastAsia="zh-CN" w:bidi="ar"/>
          <w:woUserID w:val="1"/>
        </w:rPr>
        <w:t>+22%全属性、+22%吸血、+22%吸魔、+18%加深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；</w:t>
      </w:r>
      <w:r>
        <w:rPr>
          <w:rFonts w:hint="default" w:ascii="宋体" w:hAnsi="宋体" w:eastAsia="宋体" w:cs="宋体"/>
          <w:i w:val="0"/>
          <w:iCs w:val="0"/>
          <w:caps w:val="0"/>
          <w:color w:val="FF0000"/>
          <w:spacing w:val="0"/>
          <w:kern w:val="0"/>
          <w:sz w:val="21"/>
          <w:szCs w:val="21"/>
          <w:lang w:eastAsia="zh-CN" w:bidi="ar"/>
          <w:woUserID w:val="1"/>
        </w:rPr>
        <w:t>该类时装最多可生效3件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eastAsia="zh-CN" w:bidi="ar"/>
          <w:woUserID w:val="1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秘宝、武魂、神魂、魂器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、女神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秘宝：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只能靠活动、专属任务、深狱获取，并在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【特殊装备】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【秘宝】任务中有升阶的途径，主要靠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强化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洗练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获取属性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强化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每级需要2个五色神石，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洗练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需要消耗vip积分（充值每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到账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100元宝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获得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1点）。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武魂：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性价比最高的是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武魂神圣（见《10.神上图鉴》）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专属任务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【其他专属】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中的专属任务给的武魂（也给个最低阶秘宝），其他武魂成本都比较高，最强武魂怒鲲鹏，如果想往上做必然要做它。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神魂：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目前唯一神魂由≮☆始魂兽★≯的专属任务获取（见《10.神上图鉴》）。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神魂·暗夜之咒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 xml:space="preserve"> 0.5（+20）%加深（主宠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5w成长可佩戴）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强化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满级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触发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额外效果：</w:t>
      </w:r>
    </w:p>
    <w:p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深渊之坟有概率额外掉落一个残次·以太粉尘或金、木、水、火、土元素之尘；</w:t>
      </w:r>
    </w:p>
    <w:p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时空裂缝有概率额外掉落一个残次·以太粉尘或金、木、水、火、土元素之尘；</w:t>
      </w:r>
    </w:p>
    <w:p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地狱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、鬼屋有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概率额外掉落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神魂·爱莉雅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之卵。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强化共需170个神魂锻造石【绑定】，即完成22次任务。（在【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特殊装备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【神魂】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任务中获取）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魂器：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后期装备，制作和升级成本很高，不做过多说明。大致制作路线为“完成专属任务获得魂器→魂器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至8级（940以太粉尘）+魂器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转灵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至传说（锻造粉尘，601次必出）→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洗练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魂器属性”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春风-次元之剑-残次，天玄-地狱圣杯-普通，夏雨-时空之沙-精炼。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woUserID w:val="1"/>
        </w:rPr>
        <w:t>建议不要提前洗练。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女神：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属性只在圣兽云殿和女神要塞生效，被动生效，不同女神属性可叠加。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color w:val="0000FF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更多装备的属性可参考下文“附录”。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装备强化</w:t>
      </w:r>
    </w:p>
    <w:p>
      <w:pPr>
        <w:pStyle w:val="3"/>
        <w:keepNext w:val="0"/>
        <w:keepLines w:val="0"/>
        <w:widowControl/>
        <w:suppressLineNumbers w:val="0"/>
        <w:bidi w:val="0"/>
        <w:spacing w:line="408" w:lineRule="auto"/>
        <w:jc w:val="center"/>
        <w:rPr>
          <w:rFonts w:hint="default" w:ascii="宋体" w:hAnsi="宋体" w:eastAsia="宋体" w:cs="宋体"/>
          <w:i w:val="0"/>
          <w:iCs w:val="0"/>
          <w:color w:val="000000"/>
          <w:spacing w:val="0"/>
          <w:w w:val="100"/>
          <w:vertAlign w:val="baseline"/>
        </w:rPr>
      </w:pPr>
      <w:r>
        <w:rPr>
          <w:rFonts w:hint="default" w:ascii="宋体" w:hAnsi="宋体" w:eastAsia="宋体" w:cs="宋体"/>
          <w:i w:val="0"/>
          <w:iCs w:val="0"/>
          <w:color w:val="000000"/>
          <w:spacing w:val="0"/>
          <w:w w:val="100"/>
          <w:vertAlign w:val="baseline"/>
        </w:rPr>
        <w:t>强化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drawing>
          <wp:inline distT="0" distB="0" distL="114300" distR="114300">
            <wp:extent cx="5253990" cy="1279525"/>
            <wp:effectExtent l="0" t="0" r="3810" b="158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249790强化石+10，1147540强化石+15，2964000强化石强满（+20）一件装备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装备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强化不会失败。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装备突破后，强化等级清零。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装备主属性显示的数值为基础属性+强化属性+部位突破属性，即实际显示数值已经叠加了后面括号内的数值。</w:t>
      </w:r>
    </w:p>
    <w:p>
      <w:pPr>
        <w:pStyle w:val="3"/>
        <w:keepNext w:val="0"/>
        <w:keepLines w:val="0"/>
        <w:widowControl/>
        <w:suppressLineNumbers w:val="0"/>
        <w:bidi w:val="0"/>
        <w:spacing w:line="408" w:lineRule="auto"/>
        <w:jc w:val="center"/>
      </w:pPr>
      <w:r>
        <w:rPr>
          <w:rFonts w:hint="eastAsia" w:ascii="宋体" w:hAnsi="宋体" w:eastAsia="宋体" w:cs="宋体"/>
          <w:i w:val="0"/>
          <w:iCs w:val="0"/>
          <w:color w:val="000000"/>
          <w:spacing w:val="0"/>
          <w:w w:val="100"/>
          <w:vertAlign w:val="baseline"/>
        </w:rPr>
        <w:t>宝石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镶嵌方式：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需要1-10级相同颜色宝石各一个，依次镶嵌。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使用宝石锻造器时为打孔，打孔失败不会对装备造成影响。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宝石升级方式为在背包直接使用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，2个低级宝石使用后变为1个高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级宝石，即一件装备的宝石升到10级需要1023个1级宝石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（更高等级的宝石暂不推荐）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宝石转移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规则：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一次性把所有孔位和宝石都进行互换，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该操作不收取费用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宝石拆卸规则：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在宝石镶嵌界面使用“空宝石”（在神秘商店购买，10元宝/个），优先拆卸2孔，其次拆卸1孔，高等级宝石会按原数量返还为1级宝石。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sans-serif" w:hAnsi="sans-serif" w:eastAsia="sans-serif" w:cs="sans-serif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二阶星石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（仅能打在第二个孔）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：❀炼星·灵猴❀专属任务制作（在【日常任务】中）</w:t>
      </w:r>
    </w:p>
    <w:p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二阶星石·北开启获得以下之一：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北斗灵石——20%攻击、20%命中；无相灵石——40%攻击；元清灵石——20%攻击、50%生命</w:t>
      </w:r>
    </w:p>
    <w:p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二阶星石·天开启获得以下之一：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天行神石——45%攻击、25%加深；湛天神石——35%攻击、35%加深；天璇神石——25%攻击、25%命中、25%加深</w:t>
      </w:r>
    </w:p>
    <w:p>
      <w:pPr>
        <w:pStyle w:val="3"/>
        <w:keepNext w:val="0"/>
        <w:keepLines w:val="0"/>
        <w:widowControl/>
        <w:suppressLineNumbers w:val="0"/>
        <w:bidi w:val="0"/>
        <w:spacing w:line="360" w:lineRule="auto"/>
        <w:ind w:left="0" w:right="0"/>
        <w:jc w:val="center"/>
        <w:rPr>
          <w:rFonts w:hint="default" w:ascii="宋体" w:hAnsi="宋体" w:eastAsia="宋体" w:cs="宋体"/>
          <w:i w:val="0"/>
          <w:iCs w:val="0"/>
          <w:color w:val="333333"/>
          <w:spacing w:val="0"/>
          <w:w w:val="100"/>
          <w:vertAlign w:val="baseline"/>
        </w:rPr>
      </w:pPr>
      <w:r>
        <w:rPr>
          <w:rFonts w:hint="default" w:ascii="宋体" w:hAnsi="宋体" w:eastAsia="宋体" w:cs="宋体"/>
          <w:i w:val="0"/>
          <w:iCs w:val="0"/>
          <w:color w:val="333333"/>
          <w:spacing w:val="0"/>
          <w:w w:val="100"/>
          <w:vertAlign w:val="baseline"/>
        </w:rPr>
        <w:t>部位突破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部位突破需要使用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部位突破券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精炼石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作为素材。两者主要通过活动产出，其中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精炼石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还可通过【物资兑换】【道具转兑】中的相应任务由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强化石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大量兑换获得。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部位突破的效果针对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对应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部位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永久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生效，由当前对应部位装备的主属性决定具体生效效果；若对应装备无主属性，则无法体现部位突破的效果。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背饰、皮肤的部位突破需要额外的素材：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【绑定】部位突破券和【绑定】精炼石的需求量与其他相同；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1-5级，每级还需要再额外提供5个【绑定】幻境石；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6-10级，每级还需要再额外增加5个【绑定】幻境石；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11-15级，每级还需要再额外增加5个【绑定】幻境石；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16-18级，每级还需要再额外增加5个【绑定】幻境石；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19级，还需要再额外提供一倍的【绑定】部位突破券和【绑定】精炼石；</w:t>
      </w:r>
    </w:p>
    <w:p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20级，还需要再额外提供1个幻境水晶。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成就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通过专属成就、限时活动等方式获取，是属性的主要来源之一，详情见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中心城镇-魔卡志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部分成就可白嫖，大多数都比较贵。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部分技能/buff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技能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（主要给小号用）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神迹     海之仓、圣加成2.61，其他宠物加成2.55      海之仓、叶冰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亢龙有悔     主动技能2.55                                        碧玺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闪电五连鞭  主动技能2.49                   地狱碎片兑换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失业破产掌   主动技能2.45                                     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顶帖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唤冰      主动技能2.52，不是雷姆学习效果2.38 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≮蕾姆≯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誓约之剑   阿尔托利亚加成2.3，其他宠物加成221 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≮☆阿尔托利亚★≯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青龙之灵   主动技能2.2     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≮☆青龙•神圣★≯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白虎之灵   主动技能2.2     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≮☆白虎•神圣★≯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青龙吟    主动技能2.3    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≮赵子龙≯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寒冰裁决   主动技能2.22     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魅影幽蓝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冰坠杀    主动技能2.2  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 ≮☆幽兰雪魅★≯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江月逐天舞  主动技能2.15    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倾城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虞姬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大威天龙   主动技能2.22    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地狱碎片兑换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buff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（多条属性的，升级都会提高，每级提高0.5%）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color w:val="000000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侠客行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     攻击20%                   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【专属技能】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重击          攻击10%                                         神秘商店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暗灵      加深12%                   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【技能书】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禁咒之力    生命25%+加深25%              ≮❀暗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阿尔托利亚❀≯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龙之怒     攻击25%   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≮☆青龙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神圣★≯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虎之怒     攻击25%   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≮☆白虎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神圣★≯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玉之霜佑   攻击18%                  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≮广寒宫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玉兔≯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夜叉天谴   攻击15%+速度10%       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 ≮夜叉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仙君≯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天使光辉   加深20%                   ≮☆圣光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希珞娅★≯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惊鸿剑诀    攻击30%                   ≮☆一剑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惊鸿★≯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桃花神刀      27%攻击+14%命中+2%加深                              琳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风之灵动    命中25%                    ≮★马鲁斯☆≯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拂花邀月      加深30%                                        ≮☆玉茗★≯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丰收之力    25%命中+10%加深+1%攻击             ≮☆丰收之龙★≯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秋月      25%加深                        开包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婵娟      30%速度                       开包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花好      25%攻击                       开包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月圆      20%吸血                        开包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秋月婵娟    25%加深+30%速度+1%攻击               技能兑换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花好月圆    28%攻击+25%吸血+1%加深                技能兑换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语·花印    命中23%                     抢购、开包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绽·风华    攻击25%                       抢购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落·红雨    加深24%                       抢购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星屑泪光    攻击20%                    ≮亚丝娜≯（次元重构）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江雪无双    攻击31%                  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≮☆寒江雪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极★≯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山雨欲来    加深25%                   冰雪匣子宠物专属获得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坠·星陨    加深25%                      开包、顶帖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苍天          26.6%攻击                                          顶帖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黄天          26.6%命中                                          顶帖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青天          15%攻击+15%命中+1%加深                             顶帖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通碧      20%攻击+1%命中+1%速度+1%加深                   月榜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断魄       12%速度+20%吸血+1%命中                   月榜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坠明      15%速度+20%攻击+1%命中                  月榜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荧焰      15%速度+13%加深+1%攻击                月榜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折镜      15%加深+1%命中+1%速度+1%加深               月榜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附录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卡套</w:t>
      </w:r>
    </w:p>
    <w:p>
      <w:pPr>
        <w:pStyle w:val="12"/>
        <w:keepNext w:val="0"/>
        <w:keepLines w:val="0"/>
        <w:widowControl/>
        <w:suppressLineNumbers w:val="0"/>
        <w:spacing w:before="159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黑白卡</w:t>
      </w:r>
      <w:r>
        <w:drawing>
          <wp:inline distT="0" distB="0" distL="114300" distR="114300">
            <wp:extent cx="1771650" cy="1866900"/>
            <wp:effectExtent l="0" t="0" r="0" b="0"/>
            <wp:docPr id="2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2600" cy="1826260"/>
            <wp:effectExtent l="0" t="0" r="0" b="2540"/>
            <wp:docPr id="2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26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159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萌卡</w:t>
      </w:r>
      <w:r>
        <w:drawing>
          <wp:inline distT="0" distB="0" distL="114300" distR="114300">
            <wp:extent cx="1552575" cy="2162175"/>
            <wp:effectExtent l="0" t="0" r="9525" b="9525"/>
            <wp:docPr id="2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9250" cy="2152650"/>
            <wp:effectExtent l="0" t="0" r="0" b="0"/>
            <wp:docPr id="2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159" w:beforeAutospacing="0" w:after="0" w:afterAutospacing="0" w:line="360" w:lineRule="auto"/>
        <w:ind w:left="0" w:right="0"/>
        <w:jc w:val="center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希望卡</w:t>
      </w:r>
      <w:r>
        <w:drawing>
          <wp:inline distT="0" distB="0" distL="114300" distR="114300">
            <wp:extent cx="1238250" cy="2686685"/>
            <wp:effectExtent l="0" t="0" r="0" b="18415"/>
            <wp:docPr id="25" name="图片 5" descr="/data/weboffice/tmp/webword_897216825/upload_post_object_v2_510080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 descr="/data/weboffice/tmp/webword_897216825/upload_post_object_v2_51008031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68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1238250" cy="2700655"/>
            <wp:effectExtent l="0" t="0" r="0" b="444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159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小天魔</w:t>
      </w:r>
      <w:r>
        <w:drawing>
          <wp:inline distT="0" distB="0" distL="114300" distR="114300">
            <wp:extent cx="1619250" cy="2181225"/>
            <wp:effectExtent l="0" t="0" r="0" b="9525"/>
            <wp:docPr id="2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 descr="IMG_2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4975" cy="2181225"/>
            <wp:effectExtent l="0" t="0" r="9525" b="9525"/>
            <wp:docPr id="2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 descr="IMG_2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159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大天魔</w:t>
      </w:r>
      <w:r>
        <w:drawing>
          <wp:inline distT="0" distB="0" distL="114300" distR="114300">
            <wp:extent cx="1562100" cy="2524760"/>
            <wp:effectExtent l="0" t="0" r="0" b="8890"/>
            <wp:docPr id="2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 descr="IMG_2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524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9250" cy="2524125"/>
            <wp:effectExtent l="0" t="0" r="0" b="9525"/>
            <wp:docPr id="2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 descr="IMG_2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159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龙虎卡</w:t>
      </w:r>
      <w:r>
        <w:drawing>
          <wp:inline distT="0" distB="0" distL="114300" distR="114300">
            <wp:extent cx="2867025" cy="1828800"/>
            <wp:effectExtent l="0" t="0" r="9525" b="0"/>
            <wp:docPr id="3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 descr="IMG_26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（连锁见子龙背）</w:t>
      </w:r>
    </w:p>
    <w:p>
      <w:pPr>
        <w:pStyle w:val="12"/>
        <w:keepNext w:val="0"/>
        <w:keepLines w:val="0"/>
        <w:widowControl/>
        <w:suppressLineNumbers w:val="0"/>
        <w:spacing w:before="159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广寒卡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/兔卡</w:t>
      </w:r>
      <w:r>
        <w:drawing>
          <wp:inline distT="0" distB="0" distL="114300" distR="114300">
            <wp:extent cx="2495550" cy="237172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背饰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（左神兽）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子龙背</w:t>
      </w:r>
      <w:r>
        <w:drawing>
          <wp:inline distT="0" distB="0" distL="114300" distR="114300">
            <wp:extent cx="1457325" cy="2771775"/>
            <wp:effectExtent l="0" t="0" r="9525" b="9525"/>
            <wp:docPr id="3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 descr="IMG_26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觉醒子龙背</w:t>
      </w:r>
      <w:r>
        <w:drawing>
          <wp:inline distT="0" distB="0" distL="114300" distR="114300">
            <wp:extent cx="1352550" cy="2809875"/>
            <wp:effectExtent l="0" t="0" r="0" b="9525"/>
            <wp:docPr id="3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 descr="IMG_2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（神兽连锁）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萌萌背     全属性+10%，加深+5%，吸血+5%，羁绊为+5%攻击、命中、加深，+50%生命（可把背饰兑换为同羁绊属性的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被动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称号）</w:t>
      </w:r>
      <w:r>
        <w:rPr>
          <w:woUserID w:val="1"/>
        </w:rPr>
        <w:drawing>
          <wp:inline distT="0" distB="0" distL="114300" distR="114300">
            <wp:extent cx="1743075" cy="1328420"/>
            <wp:effectExtent l="0" t="0" r="9525" b="5080"/>
            <wp:docPr id="318" name="图片 149" descr="IMG_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149" descr="IMG_4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尼禄背     全属性+10%，加深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+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5%，吸血+5%，次元连锁</w:t>
      </w:r>
      <w:r>
        <w:rPr>
          <w:woUserID w:val="1"/>
        </w:rPr>
        <w:drawing>
          <wp:inline distT="0" distB="0" distL="114300" distR="114300">
            <wp:extent cx="1379220" cy="1047750"/>
            <wp:effectExtent l="0" t="0" r="11430" b="0"/>
            <wp:docPr id="255" name="图片 84" descr="IMG_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84" descr="IMG_3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woUserID w:val="1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蕾姆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背     全属性+10%，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抵消+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5%，吸血+5%，次元连锁</w:t>
      </w:r>
      <w:r>
        <w:rPr>
          <w:woUserID w:val="1"/>
        </w:rPr>
        <w:drawing>
          <wp:inline distT="0" distB="0" distL="114300" distR="114300">
            <wp:extent cx="1393190" cy="1054735"/>
            <wp:effectExtent l="0" t="0" r="16510" b="12065"/>
            <wp:docPr id="248" name="图片 76" descr="/data/weboffice/tmp/webword_203491602/upload_post_object_v2_356344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76" descr="/data/weboffice/tmp/webword_203491602/upload_post_object_v2_356344129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054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鹿鸣背       全属性+10%，加深+5%，吸血+5%</w:t>
      </w:r>
      <w:r>
        <w:rPr>
          <w:rFonts w:eastAsia="宋体" w:cs="宋体" w:asciiTheme="minorEastAsia" w:hAnsiTheme="minorEastAsia"/>
          <w:szCs w:val="21"/>
          <w:woUserID w:val="1"/>
        </w:rPr>
        <w:drawing>
          <wp:inline distT="0" distB="0" distL="0" distR="0">
            <wp:extent cx="1563370" cy="1190625"/>
            <wp:effectExtent l="0" t="0" r="17780" b="9525"/>
            <wp:docPr id="2" name="图片 3" descr="C:\Users\空山映火雨竹音\Documents\Tencent Files\2545724680\Image\Group2\QG\N@\QGN@0NC3PGI4`VY6[UE%C6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空山映火雨竹音\Documents\Tencent Files\2545724680\Image\Group2\QG\N@\QGN@0NC3PGI4`VY6[UE%C6K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9677" t="15562" r="14055" b="11816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时空之隙       全属性+1000w，时隙连锁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drawing>
          <wp:inline distT="0" distB="0" distL="114300" distR="114300">
            <wp:extent cx="1584960" cy="1203960"/>
            <wp:effectExtent l="0" t="0" r="15240" b="15240"/>
            <wp:docPr id="3" name="图片 3" descr="/data/weboffice/tmp/webword_234512061/upload_post_object_v2_427486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data/weboffice/tmp/webword_234512061/upload_post_object_v2_427486975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皮肤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初音皮     全属性+10%，加深+10%，吸血+5%，次元连锁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紫霞·改    全属性+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10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%，加深+5%，吸血+5%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亚丝娜皮    全属性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除命中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+100000，加深+5%，吸血+12%，次元连锁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雪初音皮       全属性+100000，加深+5%，吸血+8%，次元连锁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投票皮         全属性+100000，时隙连锁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瑞麟仙子       全属性+10%，加深+5%，抵消+5%，吸血+5%，吸魔+5%，神华连锁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魔女雾莎       全属性+5%，加深+5%，神华连锁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印记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凤鸣印记    60.6%攻击（满噬魂，强化+12%），30%加深，次元连锁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次元印记    50.5%攻击（满噬魂，强化+10%），次元连锁，可升为凤鸣印记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远古印记    50.5%攻击（满噬魂，强化+10%），次元连锁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炎夏印记       60.6%命中（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满噬魂，强化+1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%），次元连锁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虚空秘宝       30.3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%攻击（满噬魂，强化+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%），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时隙连锁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雪之舞         20.2%攻击（满噬魂，强化+4%），次元连锁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胭脂球         50.5%命中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（满噬魂，强化+10%），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5%加深，神华连锁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基础装备</w:t>
      </w:r>
    </w:p>
    <w:p>
      <w:pPr>
        <w:pStyle w:val="12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（只含百分比属性，不含强化，部分装备次要属性待补充）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创世遗物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创世十件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身体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头部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135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厄菲斯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厄菲斯十件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身体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头部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9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105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情殇·改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情人九件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身体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头部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重影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重影三件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七宗罪套装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742"/>
        <w:gridCol w:w="577"/>
        <w:gridCol w:w="62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七宗罪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74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57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身体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5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+40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73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84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萌丶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修炼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修炼四件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120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盛世</w:t>
      </w:r>
      <w:r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辉煌</w:t>
      </w:r>
    </w:p>
    <w:tbl>
      <w:tblPr>
        <w:tblStyle w:val="13"/>
        <w:tblW w:w="5089" w:type="pct"/>
        <w:tblInd w:w="-1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1"/>
        <w:gridCol w:w="611"/>
        <w:gridCol w:w="611"/>
        <w:gridCol w:w="601"/>
        <w:gridCol w:w="613"/>
        <w:gridCol w:w="589"/>
        <w:gridCol w:w="613"/>
        <w:gridCol w:w="613"/>
        <w:gridCol w:w="613"/>
        <w:gridCol w:w="613"/>
        <w:gridCol w:w="613"/>
        <w:gridCol w:w="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盛世十件</w:t>
            </w:r>
          </w:p>
        </w:tc>
        <w:tc>
          <w:tcPr>
            <w:tcW w:w="61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1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58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手镯-人鱼·露欣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脚部-女巫香奈儿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身体-圣火麒麟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头部-小不点俊妮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宝石-萌萌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翅膀-睡美人雅雅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项链-草莓普拉多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戒指-花仙子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道具-兔拉花花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武器-黑王子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18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9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245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48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觉醒盛世</w:t>
      </w:r>
    </w:p>
    <w:tbl>
      <w:tblPr>
        <w:tblStyle w:val="13"/>
        <w:tblW w:w="5089" w:type="pct"/>
        <w:tblInd w:w="-1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1"/>
        <w:gridCol w:w="611"/>
        <w:gridCol w:w="611"/>
        <w:gridCol w:w="601"/>
        <w:gridCol w:w="613"/>
        <w:gridCol w:w="589"/>
        <w:gridCol w:w="613"/>
        <w:gridCol w:w="613"/>
        <w:gridCol w:w="613"/>
        <w:gridCol w:w="613"/>
        <w:gridCol w:w="613"/>
        <w:gridCol w:w="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觉醒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盛世十件</w:t>
            </w:r>
          </w:p>
        </w:tc>
        <w:tc>
          <w:tcPr>
            <w:tcW w:w="61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1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58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1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武器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24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衣服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头盔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13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鞋子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17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宝石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13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26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道具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32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32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项链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手镯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45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13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翅膀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32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戒指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13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10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38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5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339</w:t>
            </w:r>
          </w:p>
        </w:tc>
        <w:tc>
          <w:tcPr>
            <w:tcW w:w="6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139</w:t>
            </w:r>
          </w:p>
        </w:tc>
        <w:tc>
          <w:tcPr>
            <w:tcW w:w="6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194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5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146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88</w:t>
            </w: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1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41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月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742"/>
        <w:gridCol w:w="577"/>
        <w:gridCol w:w="622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雪兔四件</w:t>
            </w:r>
          </w:p>
        </w:tc>
        <w:tc>
          <w:tcPr>
            <w:tcW w:w="74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57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+80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74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260</w:t>
            </w:r>
          </w:p>
        </w:tc>
        <w:tc>
          <w:tcPr>
            <w:tcW w:w="57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140</w:t>
            </w:r>
          </w:p>
        </w:tc>
        <w:tc>
          <w:tcPr>
            <w:tcW w:w="62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185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七夕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七夕两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60+12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116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44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44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千里共婵娟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1245"/>
        <w:gridCol w:w="1290"/>
        <w:gridCol w:w="1275"/>
        <w:gridCol w:w="1335"/>
        <w:gridCol w:w="13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7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觉醒七夕兔卡</w:t>
            </w:r>
          </w:p>
        </w:tc>
        <w:tc>
          <w:tcPr>
            <w:tcW w:w="124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12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12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13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37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7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124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52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127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133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1376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7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124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52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22</w:t>
            </w:r>
          </w:p>
        </w:tc>
        <w:tc>
          <w:tcPr>
            <w:tcW w:w="127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22</w:t>
            </w:r>
          </w:p>
        </w:tc>
        <w:tc>
          <w:tcPr>
            <w:tcW w:w="133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22</w:t>
            </w:r>
          </w:p>
        </w:tc>
        <w:tc>
          <w:tcPr>
            <w:tcW w:w="1376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9" w:hRule="atLeast"/>
        </w:trPr>
        <w:tc>
          <w:tcPr>
            <w:tcW w:w="17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觉醒兔卡</w:t>
            </w:r>
          </w:p>
        </w:tc>
        <w:tc>
          <w:tcPr>
            <w:tcW w:w="6521" w:type="dxa"/>
            <w:gridSpan w:val="5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见上文，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相比兔卡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命中均提高为90%，套装换为新套装，其余相同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17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124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27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+99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4</w:t>
            </w:r>
          </w:p>
        </w:tc>
        <w:tc>
          <w:tcPr>
            <w:tcW w:w="1335" w:type="dxa"/>
            <w:tcBorders>
              <w:top w:val="single" w:color="CBCDD1" w:sz="6" w:space="0"/>
              <w:left w:val="single" w:color="FFFFFF" w:sz="6" w:space="0"/>
              <w:bottom w:val="single" w:color="CBCDD1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1376" w:type="dxa"/>
            <w:tcBorders>
              <w:top w:val="single" w:color="CBCDD1" w:sz="6" w:space="0"/>
              <w:left w:val="single" w:color="FFFFFF" w:sz="6" w:space="0"/>
              <w:bottom w:val="single" w:color="CBCDD1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4" w:hRule="atLeast"/>
        </w:trPr>
        <w:tc>
          <w:tcPr>
            <w:tcW w:w="178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（不含兔卡）</w:t>
            </w:r>
          </w:p>
        </w:tc>
        <w:tc>
          <w:tcPr>
            <w:tcW w:w="124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194</w:t>
            </w:r>
          </w:p>
        </w:tc>
        <w:tc>
          <w:tcPr>
            <w:tcW w:w="1290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44</w:t>
            </w:r>
          </w:p>
        </w:tc>
        <w:tc>
          <w:tcPr>
            <w:tcW w:w="127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44</w:t>
            </w:r>
          </w:p>
        </w:tc>
        <w:tc>
          <w:tcPr>
            <w:tcW w:w="1335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1376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四象之力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592"/>
        <w:gridCol w:w="607"/>
        <w:gridCol w:w="789"/>
        <w:gridCol w:w="652"/>
        <w:gridCol w:w="592"/>
        <w:gridCol w:w="637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四象十件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59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0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78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59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手镯-凌霄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脚部-御风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身体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-镜心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头部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-天瞳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-涅槃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-云霞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-月华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199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-澄澈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199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-凝光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lang w:eastAsia="zh-CN"/>
              </w:rPr>
              <w:t>-破界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69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149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149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8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149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10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4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+149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7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5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149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6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606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516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557</w:t>
            </w:r>
          </w:p>
        </w:tc>
        <w:tc>
          <w:tcPr>
            <w:tcW w:w="60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465</w:t>
            </w:r>
          </w:p>
        </w:tc>
        <w:tc>
          <w:tcPr>
            <w:tcW w:w="789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684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465</w:t>
            </w:r>
          </w:p>
        </w:tc>
        <w:tc>
          <w:tcPr>
            <w:tcW w:w="59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485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535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60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仙羽之赐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仙羽四件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270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269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自然</w:t>
      </w:r>
      <w:r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女神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自然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十件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27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13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衣服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头盔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鞋子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38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38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45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9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351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152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238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11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91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53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觉醒自然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652"/>
        <w:gridCol w:w="652"/>
        <w:gridCol w:w="637"/>
        <w:gridCol w:w="652"/>
        <w:gridCol w:w="624"/>
        <w:gridCol w:w="652"/>
        <w:gridCol w:w="652"/>
        <w:gridCol w:w="652"/>
        <w:gridCol w:w="653"/>
        <w:gridCol w:w="653"/>
        <w:gridCol w:w="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觉醒自然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命中%</w:t>
            </w:r>
          </w:p>
        </w:tc>
        <w:tc>
          <w:tcPr>
            <w:tcW w:w="6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速度%</w:t>
            </w:r>
          </w:p>
        </w:tc>
        <w:tc>
          <w:tcPr>
            <w:tcW w:w="62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防御%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魔法%</w:t>
            </w:r>
          </w:p>
        </w:tc>
        <w:tc>
          <w:tcPr>
            <w:tcW w:w="65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闪避%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吸魔%</w:t>
            </w:r>
          </w:p>
        </w:tc>
        <w:tc>
          <w:tcPr>
            <w:tcW w:w="65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抵消%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手镯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脚部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45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66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身体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头部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45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项链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35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戒指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武器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宝石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道具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60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90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套装加成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9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10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superscript"/>
              </w:rPr>
              <w:t>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20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合计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</w:t>
            </w:r>
          </w:p>
        </w:tc>
        <w:tc>
          <w:tcPr>
            <w:tcW w:w="637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24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30</w:t>
            </w:r>
          </w:p>
        </w:tc>
        <w:tc>
          <w:tcPr>
            <w:tcW w:w="65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103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20</w:t>
            </w:r>
          </w:p>
        </w:tc>
        <w:tc>
          <w:tcPr>
            <w:tcW w:w="65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45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散件</w:t>
      </w:r>
      <w:r>
        <w:rPr>
          <w:rFonts w:hint="default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4"/>
          <w:szCs w:val="24"/>
          <w:vertAlign w:val="baseline"/>
        </w:rPr>
        <w:t>（超过100的为固定属性而非百分比属性,主属性标记未完成）</w:t>
      </w:r>
    </w:p>
    <w:tbl>
      <w:tblPr>
        <w:tblStyle w:val="13"/>
        <w:tblW w:w="415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602"/>
        <w:gridCol w:w="1701"/>
        <w:gridCol w:w="511"/>
        <w:gridCol w:w="503"/>
        <w:gridCol w:w="571"/>
        <w:gridCol w:w="4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散件</w:t>
            </w:r>
          </w:p>
        </w:tc>
        <w:tc>
          <w:tcPr>
            <w:tcW w:w="60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攻击</w:t>
            </w:r>
          </w:p>
        </w:tc>
        <w:tc>
          <w:tcPr>
            <w:tcW w:w="17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命中</w:t>
            </w:r>
          </w:p>
        </w:tc>
        <w:tc>
          <w:tcPr>
            <w:tcW w:w="51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加深</w:t>
            </w:r>
          </w:p>
        </w:tc>
        <w:tc>
          <w:tcPr>
            <w:tcW w:w="503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吸血</w:t>
            </w:r>
          </w:p>
        </w:tc>
        <w:tc>
          <w:tcPr>
            <w:tcW w:w="57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生命</w:t>
            </w:r>
          </w:p>
        </w:tc>
        <w:tc>
          <w:tcPr>
            <w:tcW w:w="4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1"/>
                <w:szCs w:val="21"/>
                <w:vertAlign w:val="baseline"/>
              </w:rPr>
              <w:t>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次元战盔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32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极·次元战盔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45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woUserID w:val="1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紫电青霜剑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1"/>
              </w:rPr>
              <w:t>99%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1"/>
              </w:rPr>
              <w:t>50%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woUserID w:val="1"/>
              </w:rPr>
              <w:t>50%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原谅帽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闪光原谅帽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32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次元战衣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圣殿荣耀（手镯）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45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天使之靴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35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天使战靴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风雷镇岳（道具，神兽）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99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惊蛰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翅膀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2000w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1000w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飓风神行靴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1000w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500w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呱太（道具）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玉玺剑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500w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1500w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妖狐灵玉（宝石）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1000w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1000w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晶符·绛仙（项链）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1000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w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1000w（位于鬼屋）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e</w:t>
            </w: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9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龙魂·改（宝石）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80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未成熟的松果们（头部）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255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C0504D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CE8CF"/>
                <w:spacing w:val="0"/>
                <w:w w:val="100"/>
                <w:sz w:val="22"/>
                <w:szCs w:val="22"/>
                <w:vertAlign w:val="baseline"/>
              </w:rPr>
              <w:t>☆繁盛松果★（头部）</w:t>
            </w:r>
          </w:p>
        </w:tc>
        <w:tc>
          <w:tcPr>
            <w:tcW w:w="602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40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170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51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30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503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</w:p>
        </w:tc>
        <w:tc>
          <w:tcPr>
            <w:tcW w:w="57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%</w:t>
            </w:r>
          </w:p>
        </w:tc>
        <w:tc>
          <w:tcPr>
            <w:tcW w:w="481" w:type="dxa"/>
            <w:tcBorders>
              <w:top w:val="single" w:color="CBCDD1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F4E9E9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</w:pP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武魂</w:t>
      </w:r>
    </w:p>
    <w:p>
      <w:pPr>
        <w:pStyle w:val="5"/>
        <w:keepNext w:val="0"/>
        <w:keepLines w:val="0"/>
        <w:widowControl/>
        <w:suppressLineNumbers w:val="0"/>
        <w:bidi w:val="0"/>
        <w:spacing w:line="24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专属武魂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初始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个月：</w:t>
      </w: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1114425" cy="2529840"/>
            <wp:effectExtent l="0" t="0" r="9525" b="3810"/>
            <wp:docPr id="39" name="图片 1" descr="/data/weboffice/tmp/webword_937377023/upload_post_object_v2_62578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/data/weboffice/tmp/webword_937377023/upload_post_object_v2_625781062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529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，之后：</w:t>
      </w: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1189990" cy="1564640"/>
            <wp:effectExtent l="0" t="0" r="10160" b="16510"/>
            <wp:docPr id="41" name="图片 2" descr="/data/weboffice/tmp/webword_937377023/upload_post_object_v2_11405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/data/weboffice/tmp/webword_937377023/upload_post_object_v2_114054248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56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bidi w:val="0"/>
        <w:spacing w:line="24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四圣武魂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114425" cy="913130"/>
            <wp:effectExtent l="0" t="0" r="9525" b="1270"/>
            <wp:docPr id="4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13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047750" cy="902970"/>
            <wp:effectExtent l="0" t="0" r="0" b="11430"/>
            <wp:docPr id="4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 descr="IMG_25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02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028700" cy="913765"/>
            <wp:effectExtent l="0" t="0" r="0" b="635"/>
            <wp:docPr id="4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 descr="IMG_2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13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952500" cy="918845"/>
            <wp:effectExtent l="0" t="0" r="0" b="14605"/>
            <wp:docPr id="4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" descr="IMG_25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1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095375" cy="828040"/>
            <wp:effectExtent l="0" t="0" r="9525" b="10160"/>
            <wp:docPr id="4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 descr="IMG_26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bidi w:val="0"/>
        <w:spacing w:line="240" w:lineRule="auto"/>
        <w:ind w:left="0" w:righ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最强武魂</w:t>
      </w:r>
    </w:p>
    <w:p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/>
          <w:lang w:eastAsia="zh-CN"/>
        </w:rPr>
      </w:pPr>
      <w:r>
        <w:drawing>
          <wp:inline distT="0" distB="0" distL="114300" distR="114300">
            <wp:extent cx="1228725" cy="4257675"/>
            <wp:effectExtent l="0" t="0" r="9525" b="9525"/>
            <wp:docPr id="40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 descr="IMG_27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（怒鲲鹏可获得2倍吞噬值）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207BD"/>
    <w:multiLevelType w:val="singleLevel"/>
    <w:tmpl w:val="BD7207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D3BC6D1"/>
    <w:multiLevelType w:val="singleLevel"/>
    <w:tmpl w:val="DD3BC6D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1BAF16F"/>
    <w:multiLevelType w:val="singleLevel"/>
    <w:tmpl w:val="E1BAF16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FFA9136"/>
    <w:multiLevelType w:val="singleLevel"/>
    <w:tmpl w:val="EFFA913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B7205C7"/>
    <w:multiLevelType w:val="singleLevel"/>
    <w:tmpl w:val="FB7205C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EFEFB05"/>
    <w:multiLevelType w:val="singleLevel"/>
    <w:tmpl w:val="FEFEFB0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FFA649E"/>
    <w:multiLevelType w:val="singleLevel"/>
    <w:tmpl w:val="FFFA649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FFBFB17"/>
    <w:multiLevelType w:val="singleLevel"/>
    <w:tmpl w:val="FFFBFB1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7F602A3"/>
    <w:multiLevelType w:val="singleLevel"/>
    <w:tmpl w:val="77F602A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F4371"/>
    <w:rsid w:val="2D1FD57F"/>
    <w:rsid w:val="2D7D6784"/>
    <w:rsid w:val="2FEF2226"/>
    <w:rsid w:val="2FEFBEF6"/>
    <w:rsid w:val="37EF1191"/>
    <w:rsid w:val="3DDFAF4E"/>
    <w:rsid w:val="3EDB6136"/>
    <w:rsid w:val="3EFD19F4"/>
    <w:rsid w:val="3FEFF80D"/>
    <w:rsid w:val="47FF564C"/>
    <w:rsid w:val="4CE27725"/>
    <w:rsid w:val="4DED2879"/>
    <w:rsid w:val="4EF7D16B"/>
    <w:rsid w:val="50FE85CD"/>
    <w:rsid w:val="52DF9BD7"/>
    <w:rsid w:val="56EED502"/>
    <w:rsid w:val="5CBB5A8C"/>
    <w:rsid w:val="5CCD8271"/>
    <w:rsid w:val="5EDFCC7C"/>
    <w:rsid w:val="5EEE36A5"/>
    <w:rsid w:val="5F1B59F2"/>
    <w:rsid w:val="637F43B6"/>
    <w:rsid w:val="66FBBAAA"/>
    <w:rsid w:val="677F24CE"/>
    <w:rsid w:val="69FF69D9"/>
    <w:rsid w:val="6B179DA3"/>
    <w:rsid w:val="6DFF31CB"/>
    <w:rsid w:val="6E5381BB"/>
    <w:rsid w:val="6EB552D7"/>
    <w:rsid w:val="6EBFFAAD"/>
    <w:rsid w:val="6EFA47E6"/>
    <w:rsid w:val="6EFD6C4B"/>
    <w:rsid w:val="6F6E51B4"/>
    <w:rsid w:val="6F9B9320"/>
    <w:rsid w:val="6FBA2AB4"/>
    <w:rsid w:val="6FE38161"/>
    <w:rsid w:val="6FE7088D"/>
    <w:rsid w:val="6FEEBB91"/>
    <w:rsid w:val="6FF7F891"/>
    <w:rsid w:val="75E3FD7D"/>
    <w:rsid w:val="76FFAE0C"/>
    <w:rsid w:val="7718CC0C"/>
    <w:rsid w:val="77CF9976"/>
    <w:rsid w:val="77D77BE0"/>
    <w:rsid w:val="77FFF5DA"/>
    <w:rsid w:val="79FF65CF"/>
    <w:rsid w:val="7A3DD694"/>
    <w:rsid w:val="7AD77260"/>
    <w:rsid w:val="7AD7E6E3"/>
    <w:rsid w:val="7ADC686C"/>
    <w:rsid w:val="7B76617B"/>
    <w:rsid w:val="7BDBF8C3"/>
    <w:rsid w:val="7BFE5926"/>
    <w:rsid w:val="7BFEE334"/>
    <w:rsid w:val="7CD99FD7"/>
    <w:rsid w:val="7CFDDCAA"/>
    <w:rsid w:val="7DB71D14"/>
    <w:rsid w:val="7E5D22EF"/>
    <w:rsid w:val="7E6FD6DD"/>
    <w:rsid w:val="7EEF469E"/>
    <w:rsid w:val="7EFB3872"/>
    <w:rsid w:val="7F736A91"/>
    <w:rsid w:val="7F7B2F64"/>
    <w:rsid w:val="7F7EE015"/>
    <w:rsid w:val="7F97DB49"/>
    <w:rsid w:val="7F9F1AFF"/>
    <w:rsid w:val="7FB1AB48"/>
    <w:rsid w:val="7FDE102C"/>
    <w:rsid w:val="7FE31C2F"/>
    <w:rsid w:val="7FEB1AEB"/>
    <w:rsid w:val="7FEB76DA"/>
    <w:rsid w:val="7FEE01FF"/>
    <w:rsid w:val="7FEFD2B8"/>
    <w:rsid w:val="7FFCBCEA"/>
    <w:rsid w:val="87FFAFA0"/>
    <w:rsid w:val="97773D0C"/>
    <w:rsid w:val="9AFFBA7C"/>
    <w:rsid w:val="9D6FD6AC"/>
    <w:rsid w:val="9E7CE939"/>
    <w:rsid w:val="A3FF966E"/>
    <w:rsid w:val="AF3103F9"/>
    <w:rsid w:val="AFB39C1F"/>
    <w:rsid w:val="B6FB6FD7"/>
    <w:rsid w:val="B6FE6AA8"/>
    <w:rsid w:val="B7A51822"/>
    <w:rsid w:val="B7FCB57A"/>
    <w:rsid w:val="BEE436F3"/>
    <w:rsid w:val="BFCFAE05"/>
    <w:rsid w:val="BFDF357E"/>
    <w:rsid w:val="BFFE8E20"/>
    <w:rsid w:val="CBFFECB2"/>
    <w:rsid w:val="CFAF65C6"/>
    <w:rsid w:val="D4D6F79A"/>
    <w:rsid w:val="D4FEC38D"/>
    <w:rsid w:val="D8F7DA58"/>
    <w:rsid w:val="D9EEA31D"/>
    <w:rsid w:val="D9F6C2F3"/>
    <w:rsid w:val="DBDF7F1E"/>
    <w:rsid w:val="DC6B341A"/>
    <w:rsid w:val="DD7BCC7A"/>
    <w:rsid w:val="DD7D0B66"/>
    <w:rsid w:val="DDF67BC9"/>
    <w:rsid w:val="DDFB596B"/>
    <w:rsid w:val="DE7D9C69"/>
    <w:rsid w:val="DEFF3A20"/>
    <w:rsid w:val="DFBFADF1"/>
    <w:rsid w:val="DFDBC562"/>
    <w:rsid w:val="DFE7471E"/>
    <w:rsid w:val="DFFD15FA"/>
    <w:rsid w:val="DFFF6689"/>
    <w:rsid w:val="E87FCD64"/>
    <w:rsid w:val="E8BF73BB"/>
    <w:rsid w:val="E9BD8216"/>
    <w:rsid w:val="EBF7809B"/>
    <w:rsid w:val="EDA9035A"/>
    <w:rsid w:val="EFBBD0AF"/>
    <w:rsid w:val="EFBE6204"/>
    <w:rsid w:val="EFFF8CE8"/>
    <w:rsid w:val="EFFFD87C"/>
    <w:rsid w:val="EFFFF72E"/>
    <w:rsid w:val="F5BC5D8E"/>
    <w:rsid w:val="F6FFDE4C"/>
    <w:rsid w:val="F70E1FBF"/>
    <w:rsid w:val="F73FAFB9"/>
    <w:rsid w:val="F778B707"/>
    <w:rsid w:val="F77BAE72"/>
    <w:rsid w:val="F7BA9DE1"/>
    <w:rsid w:val="F7FFD3BF"/>
    <w:rsid w:val="FAAE5A43"/>
    <w:rsid w:val="FAFB9258"/>
    <w:rsid w:val="FAFE5573"/>
    <w:rsid w:val="FAFE9C83"/>
    <w:rsid w:val="FBD765B1"/>
    <w:rsid w:val="FBDBAB20"/>
    <w:rsid w:val="FCBAD9A3"/>
    <w:rsid w:val="FD3C8E74"/>
    <w:rsid w:val="FDDD138E"/>
    <w:rsid w:val="FEE970F3"/>
    <w:rsid w:val="FEFB5707"/>
    <w:rsid w:val="FF0D5FAA"/>
    <w:rsid w:val="FF7F0404"/>
    <w:rsid w:val="FF9FC6EA"/>
    <w:rsid w:val="FFA17028"/>
    <w:rsid w:val="FFDD6256"/>
    <w:rsid w:val="FFEFD639"/>
    <w:rsid w:val="FFFDA2F9"/>
    <w:rsid w:val="FFFDC25E"/>
    <w:rsid w:val="FFFF4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7"/>
    <w:uiPriority w:val="0"/>
    <w:pPr>
      <w:keepNext w:val="0"/>
      <w:keepLines w:val="0"/>
      <w:widowControl w:val="0"/>
      <w:suppressLineNumbers w:val="0"/>
      <w:autoSpaceDE w:val="0"/>
      <w:autoSpaceDN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1"/>
      <w:szCs w:val="21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color w:val="0000FF"/>
      <w:u w:val="single"/>
    </w:rPr>
  </w:style>
  <w:style w:type="character" w:customStyle="1" w:styleId="17">
    <w:name w:val="正文文本 Char"/>
    <w:basedOn w:val="15"/>
    <w:link w:val="11"/>
    <w:uiPriority w:val="0"/>
    <w:rPr>
      <w:rFonts w:hint="eastAsia" w:ascii="宋体" w:hAnsi="宋体" w:eastAsia="宋体" w:cs="宋体"/>
      <w:b/>
      <w:bCs/>
      <w:sz w:val="21"/>
      <w:szCs w:val="21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WWO_wpscloud_20240126182319-534a0df1c3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2018-06-26T09:24:00Z</dcterms:created>
  <cp:lastModifiedBy>空山映火雨竹音</cp:lastModifiedBy>
  <dcterms:modified xsi:type="dcterms:W3CDTF">2024-02-03T22:47:59Z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>
    <vt:lpwstr>web</vt:lpwstr>
  </property>
  <property fmtid="{D5CDD505-2E9C-101B-9397-08002B2CF9AE}" pid="4" name="woTemplate">
    <vt:i4>1</vt:i4>
  </property>
  <property fmtid="{D5CDD505-2E9C-101B-9397-08002B2CF9AE}" pid="5" name="ICV">
    <vt:lpwstr>3668FCC49A149CD9FE0F2263CA69A508</vt:lpwstr>
  </property>
</Properties>
</file>