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Synthèse : {Type}</w:t>
      </w:r>
    </w:p>
    <w:p>
      <w:pPr>
        <w:spacing w:after="240"/>
        <w:rPr>
          <w:color w:val="666666"/>
          <w:sz w:val="22"/>
          <w:szCs w:val="22"/>
        </w:rPr>
      </w:pPr>
      <w:r>
        <w:rPr>
          <w:color w:val="666666"/>
          <w:sz w:val="22"/>
          <w:szCs w:val="22"/>
        </w:rPr>
        <w:t xml:space="preserve">Un document par groupe de la table regroupée</w:t>
      </w:r>
    </w:p>
    <w:p>
      <w:pPr>
        <w:pBdr>
          <w:left w:val="single" w:color="000091" w:sz="18" w:space="8"/>
        </w:pBdr>
        <w:shd w:fill="F5F5FE" w:color="auto" w:val="clear"/>
        <w:spacing w:after="240" w:before="120"/>
        <w:ind w:left="160"/>
      </w:pPr>
      <w:r>
        <w:rPr>
          <w:i/>
          <w:iCs/>
          <w:color w:val="3A3A3A"/>
          <w:sz w:val="19"/>
          <w:szCs w:val="19"/>
        </w:rPr>
        <w:t xml:space="preserve">Modèle 5 · Regroupement. Le widget est posé sur la table Evenements regroupée par Type. Les colonnes du groupe (Type, count, Participants) s’utilisent directement ; Evenements.Colonne liste les lignes du groupe.</w:t>
      </w:r>
    </w:p>
    <w:p>
      <w:pPr>
        <w:spacing w:after="120"/>
      </w:pPr>
      <w:r>
        <w:rPr>
          <w:b/>
          <w:bCs/>
        </w:rPr>
        <w:t xml:space="preserve">{count}</w:t>
      </w:r>
      <w:r>
        <w:t xml:space="preserve"> événement(s) · </w:t>
      </w:r>
      <w:r>
        <w:rPr>
          <w:b/>
          <w:bCs/>
        </w:rPr>
        <w:t xml:space="preserve">{Participants}</w:t>
      </w:r>
      <w:r>
        <w:t xml:space="preserve"> participants au total.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2238"/>
        <w:gridCol w:w="1300"/>
      </w:tblGrid>
      <w:tr>
        <w:trPr>
          <w:tblHeader/>
        </w:trPr>
        <w:tc>
          <w:tcPr>
            <w:tcW w:type="dxa" w:w="3200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shd w:fill="E3E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91"/>
              </w:rPr>
              <w:t xml:space="preserve">Événement</w:t>
            </w:r>
          </w:p>
        </w:tc>
        <w:tc>
          <w:tcPr>
            <w:tcW w:type="dxa" w:w="2900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shd w:fill="E3E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91"/>
              </w:rPr>
              <w:t xml:space="preserve">Début</w:t>
            </w:r>
          </w:p>
        </w:tc>
        <w:tc>
          <w:tcPr>
            <w:tcW w:type="dxa" w:w="2238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shd w:fill="E3E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91"/>
              </w:rPr>
              <w:t xml:space="preserve">Lieux</w:t>
            </w:r>
          </w:p>
        </w:tc>
        <w:tc>
          <w:tcPr>
            <w:tcW w:type="dxa" w:w="1300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shd w:fill="E3E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91"/>
              </w:rPr>
              <w:t xml:space="preserve">Participants</w:t>
            </w:r>
          </w:p>
        </w:tc>
      </w:tr>
      <w:tr>
        <w:tc>
          <w:tcPr>
            <w:tcW w:type="dxa" w:w="3200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{Evenements.Titre}</w:t>
            </w:r>
          </w:p>
        </w:tc>
        <w:tc>
          <w:tcPr>
            <w:tcW w:type="dxa" w:w="2900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{Evenements.Debut_texte}</w:t>
            </w:r>
          </w:p>
        </w:tc>
        <w:tc>
          <w:tcPr>
            <w:tcW w:type="dxa" w:w="2238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{Evenements.Lieux_texte}</w:t>
            </w:r>
          </w:p>
        </w:tc>
        <w:tc>
          <w:tcPr>
            <w:tcW w:type="dxa" w:w="1300"/>
            <w:tcBorders>
              <w:top w:val="single" w:color="C8C8D8" w:sz="4"/>
              <w:left w:val="single" w:color="C8C8D8" w:sz="4"/>
              <w:bottom w:val="single" w:color="C8C8D8" w:sz="4"/>
              <w:right w:val="single" w:color="C8C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{Evenements.Participants}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  <w:rPr>
        <w:color w:val="666666"/>
        <w:sz w:val="17"/>
        <w:szCs w:val="17"/>
      </w:rPr>
    </w:pPr>
    <w:r>
      <w:rPr>
        <w:color w:val="666666"/>
        <w:sz w:val="17"/>
        <w:szCs w:val="17"/>
      </w:rPr>
      <w:t xml:space="preserve">Groupe : {Type}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8D8" w:sz="4" w:space="4"/>
      </w:pBdr>
      <w:spacing w:after="120"/>
      <w:rPr>
        <w:color w:val="666666"/>
        <w:sz w:val="17"/>
        <w:szCs w:val="17"/>
      </w:rPr>
    </w:pPr>
    <w:r>
      <w:rPr>
        <w:color w:val="666666"/>
        <w:sz w:val="17"/>
        <w:szCs w:val="17"/>
      </w:rPr>
      <w:t xml:space="preserve">Publipostage · démonstration · regroupement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91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91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1212F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2026-10-06T08:46:32.519Z</dcterms:created>
  <dcterms:modified xsi:type="dcterms:W3CDTF">2026-10-06T08:46:32.519Z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