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{Nom}</w:t>
      </w:r>
    </w:p>
    <w:p>
      <w:pPr>
        <w:spacing w:after="240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 xml:space="preserve">Fiche lieu · un document par ligne de la table Lieux</w:t>
      </w:r>
    </w:p>
    <w:p>
      <w:pPr>
        <w:spacing w:after="120"/>
      </w:pPr>
      <w:r>
        <w:t xml:space="preserve">Capacité : </w:t>
      </w:r>
      <w:r>
        <w:rPr>
          <w:b/>
          <w:bCs/>
        </w:rPr>
        <w:t xml:space="preserve">{Jauge}</w:t>
      </w:r>
      <w:r>
        <w:t xml:space="preserve"> places.</w:t>
      </w:r>
    </w:p>
    <w:p>
      <w:pPr>
        <w:pBdr>
          <w:left w:val="single" w:color="000091" w:sz="18" w:space="8"/>
        </w:pBdr>
        <w:shd w:fill="F5F5FE" w:color="auto" w:val="clear"/>
        <w:spacing w:after="240" w:before="120"/>
        <w:ind w:left="160"/>
      </w:pPr>
      <w:r>
        <w:rPr>
          <w:i/>
          <w:iCs/>
          <w:color w:val="3A3A3A"/>
          <w:sz w:val="19"/>
          <w:szCs w:val="19"/>
        </w:rPr>
        <w:t xml:space="preserve">Modèle 2 · Tables liées. La table Evenements contient une colonne Lieux (liste de références vers Lieux) : une balise Evenements.Colonne liste les événements liés au lieu. Dans un tableau, la ligne est répétée pour chaque événement.</w:t>
      </w:r>
    </w:p>
    <w:p>
      <w:pPr>
        <w:pStyle w:val="Heading2"/>
        <w:spacing w:after="120" w:before="280"/>
      </w:pPr>
      <w:r>
        <w:t xml:space="preserve">Événements accueillis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2938"/>
        <w:gridCol w:w="1600"/>
      </w:tblGrid>
      <w:tr>
        <w:trPr>
          <w:tblHeader/>
        </w:trPr>
        <w:tc>
          <w:tcPr>
            <w:tcW w:type="dxa" w:w="34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Événement</w:t>
            </w:r>
          </w:p>
        </w:tc>
        <w:tc>
          <w:tcPr>
            <w:tcW w:type="dxa" w:w="17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Type</w:t>
            </w:r>
          </w:p>
        </w:tc>
        <w:tc>
          <w:tcPr>
            <w:tcW w:type="dxa" w:w="29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Début</w:t>
            </w:r>
          </w:p>
        </w:tc>
        <w:tc>
          <w:tcPr>
            <w:tcW w:type="dxa" w:w="16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Participants</w:t>
            </w:r>
          </w:p>
        </w:tc>
      </w:tr>
      <w:tr>
        <w:tc>
          <w:tcPr>
            <w:tcW w:type="dxa" w:w="34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{Evenements.Titre}</w:t>
            </w:r>
          </w:p>
        </w:tc>
        <w:tc>
          <w:tcPr>
            <w:tcW w:type="dxa" w:w="17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{Evenements.Type}</w:t>
            </w:r>
          </w:p>
        </w:tc>
        <w:tc>
          <w:tcPr>
            <w:tcW w:type="dxa" w:w="29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{Evenements.Debut_texte}</w:t>
            </w:r>
          </w:p>
        </w:tc>
        <w:tc>
          <w:tcPr>
            <w:tcW w:type="dxa" w:w="16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{Evenements.Participants}</w:t>
            </w:r>
          </w:p>
        </w:tc>
      </w:tr>
    </w:tbl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{^Evenements}Aucun événement n’est prévu dans ce lieu.{/Evenements}</w:t>
      </w:r>
    </w:p>
    <w:p>
      <w:pPr>
        <w:pStyle w:val="Heading2"/>
        <w:spacing w:after="120" w:before="280"/>
      </w:pPr>
      <w:r>
        <w:t xml:space="preserve">Les mêmes événements en liste à puces</w:t>
      </w:r>
    </w:p>
    <w:p>
      <w:pPr>
        <w:pBdr>
          <w:left w:val="single" w:color="000091" w:sz="18" w:space="8"/>
        </w:pBdr>
        <w:shd w:fill="F5F5FE" w:color="auto" w:val="clear"/>
        <w:spacing w:after="240" w:before="120"/>
        <w:ind w:left="160"/>
      </w:pPr>
      <w:r>
        <w:rPr>
          <w:i/>
          <w:iCs/>
          <w:color w:val="3A3A3A"/>
          <w:sz w:val="19"/>
          <w:szCs w:val="19"/>
        </w:rPr>
        <w:t xml:space="preserve">Hors tableau, c’est le paragraphe (ici une puce) qui est répété pour chaque événement lié.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{Evenements.Titre}</w:t>
      </w:r>
      <w:r>
        <w:t xml:space="preserve"> — </w:t>
      </w:r>
      <w:r>
        <w:t xml:space="preserve">{Evenements.Participants}</w:t>
      </w:r>
      <w:r>
        <w:t xml:space="preserve"> participants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Lieu : {Nom}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D8" w:sz="4" w:space="4"/>
      </w:pBdr>
      <w:spacing w:after="120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Publipostage · démonstration · tables liées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91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91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212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2026-10-06T08:46:32.508Z</dcterms:created>
  <dcterms:modified xsi:type="dcterms:W3CDTF">2026-10-06T08:46:32.508Z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