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A4" w:rsidRPr="00993486" w:rsidRDefault="00993486" w:rsidP="00AF6BB3">
      <w:pPr>
        <w:jc w:val="center"/>
        <w:rPr>
          <w:rFonts w:ascii="Helvetica" w:hAnsi="Helvetica"/>
          <w:sz w:val="32"/>
          <w:szCs w:val="32"/>
          <w:u w:val="single"/>
        </w:rPr>
      </w:pPr>
      <w:r w:rsidRPr="00993486">
        <w:rPr>
          <w:rFonts w:ascii="Helvetica" w:hAnsi="Helvetic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DF730" wp14:editId="6B60D9E8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2286000" cy="685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486" w:rsidRPr="00993486" w:rsidRDefault="00993486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993486">
                              <w:rPr>
                                <w:rFonts w:ascii="Helvetica" w:hAnsi="Helvetica"/>
                              </w:rPr>
                              <w:t>TROTTIER Arthur</w:t>
                            </w:r>
                          </w:p>
                          <w:p w:rsidR="00993486" w:rsidRPr="00993486" w:rsidRDefault="00993486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993486">
                              <w:rPr>
                                <w:rFonts w:ascii="Helvetica" w:hAnsi="Helvetica"/>
                              </w:rPr>
                              <w:t>L3 INFO</w:t>
                            </w:r>
                          </w:p>
                          <w:p w:rsidR="00993486" w:rsidRPr="00993486" w:rsidRDefault="00993486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993486">
                              <w:rPr>
                                <w:rFonts w:ascii="Helvetica" w:hAnsi="Helvetica"/>
                              </w:rPr>
                              <w:t>27/10/2017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53.95pt;margin-top:-53.95pt;width:180pt;height:5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" filled="f" stroked="f">
                <v:textbox>
                  <w:txbxContent>
                    <w:p w:rsidR="00993486" w:rsidRPr="00993486" w:rsidRDefault="00993486">
                      <w:pPr>
                        <w:rPr>
                          <w:rFonts w:ascii="Helvetica" w:hAnsi="Helvetica"/>
                        </w:rPr>
                      </w:pPr>
                      <w:r w:rsidRPr="00993486">
                        <w:rPr>
                          <w:rFonts w:ascii="Helvetica" w:hAnsi="Helvetica"/>
                        </w:rPr>
                        <w:t>TROTTIER Arthur</w:t>
                      </w:r>
                    </w:p>
                    <w:p w:rsidR="00993486" w:rsidRPr="00993486" w:rsidRDefault="00993486">
                      <w:pPr>
                        <w:rPr>
                          <w:rFonts w:ascii="Helvetica" w:hAnsi="Helvetica"/>
                        </w:rPr>
                      </w:pPr>
                      <w:r w:rsidRPr="00993486">
                        <w:rPr>
                          <w:rFonts w:ascii="Helvetica" w:hAnsi="Helvetica"/>
                        </w:rPr>
                        <w:t>L3 INFO</w:t>
                      </w:r>
                    </w:p>
                    <w:p w:rsidR="00993486" w:rsidRPr="00993486" w:rsidRDefault="00993486">
                      <w:pPr>
                        <w:rPr>
                          <w:rFonts w:ascii="Helvetica" w:hAnsi="Helvetica"/>
                        </w:rPr>
                      </w:pPr>
                      <w:r w:rsidRPr="00993486">
                        <w:rPr>
                          <w:rFonts w:ascii="Helvetica" w:hAnsi="Helvetica"/>
                        </w:rPr>
                        <w:t>27/10/2017</w:t>
                      </w:r>
                    </w:p>
                  </w:txbxContent>
                </v:textbox>
              </v:shape>
            </w:pict>
          </mc:Fallback>
        </mc:AlternateContent>
      </w:r>
      <w:r w:rsidR="00AF6BB3" w:rsidRPr="00993486">
        <w:rPr>
          <w:rFonts w:ascii="Helvetica" w:hAnsi="Helvetica"/>
          <w:sz w:val="32"/>
          <w:szCs w:val="32"/>
          <w:u w:val="single"/>
        </w:rPr>
        <w:t>Jeux de Bataille Navale</w:t>
      </w:r>
    </w:p>
    <w:p w:rsidR="00AF6BB3" w:rsidRPr="00993486" w:rsidRDefault="00AF6BB3" w:rsidP="00AF6BB3">
      <w:pPr>
        <w:jc w:val="center"/>
        <w:rPr>
          <w:rFonts w:ascii="Helvetica" w:hAnsi="Helvetica"/>
        </w:rPr>
      </w:pPr>
    </w:p>
    <w:p w:rsidR="00AF6BB3" w:rsidRPr="00993486" w:rsidRDefault="00AF6BB3" w:rsidP="00AF6BB3">
      <w:pPr>
        <w:jc w:val="center"/>
        <w:rPr>
          <w:rFonts w:ascii="Helvetica" w:hAnsi="Helvetica"/>
        </w:rPr>
      </w:pPr>
    </w:p>
    <w:p w:rsidR="00AF6BB3" w:rsidRPr="00993486" w:rsidRDefault="00AF6BB3" w:rsidP="00AF6BB3">
      <w:pPr>
        <w:jc w:val="center"/>
        <w:rPr>
          <w:rFonts w:ascii="Helvetica" w:hAnsi="Helvetica"/>
          <w:sz w:val="28"/>
          <w:szCs w:val="28"/>
          <w:u w:val="single"/>
        </w:rPr>
      </w:pPr>
      <w:r w:rsidRPr="00993486">
        <w:rPr>
          <w:rFonts w:ascii="Helvetica" w:hAnsi="Helvetica"/>
          <w:sz w:val="28"/>
          <w:szCs w:val="28"/>
          <w:u w:val="single"/>
        </w:rPr>
        <w:t>Sujet</w:t>
      </w:r>
    </w:p>
    <w:p w:rsidR="00AF6BB3" w:rsidRPr="00993486" w:rsidRDefault="00AF6BB3" w:rsidP="00AF6BB3">
      <w:pPr>
        <w:jc w:val="center"/>
        <w:rPr>
          <w:rFonts w:ascii="Helvetica" w:hAnsi="Helvetica"/>
          <w:u w:val="single"/>
        </w:rPr>
      </w:pPr>
    </w:p>
    <w:p w:rsidR="00AF6BB3" w:rsidRPr="00993486" w:rsidRDefault="00AF6BB3" w:rsidP="00993486">
      <w:pPr>
        <w:jc w:val="center"/>
        <w:rPr>
          <w:rFonts w:ascii="Helvetica" w:hAnsi="Helvetica"/>
        </w:rPr>
      </w:pPr>
      <w:r w:rsidRPr="00993486">
        <w:rPr>
          <w:rFonts w:ascii="Helvetica" w:hAnsi="Helvetica"/>
        </w:rPr>
        <w:t>R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 xml:space="preserve">aliser un jeu de bataille navale en associant un joueur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un processus machine et le plateau de jeu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un fichier ressource critique commun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tous les processus</w:t>
      </w:r>
    </w:p>
    <w:p w:rsidR="00AF6BB3" w:rsidRPr="00993486" w:rsidRDefault="00AF6BB3" w:rsidP="00993486">
      <w:pPr>
        <w:jc w:val="center"/>
        <w:rPr>
          <w:rFonts w:ascii="Helvetica" w:hAnsi="Helvetica"/>
        </w:rPr>
      </w:pPr>
    </w:p>
    <w:p w:rsidR="00AF6BB3" w:rsidRPr="00993486" w:rsidRDefault="00AF6BB3" w:rsidP="00993486">
      <w:pPr>
        <w:jc w:val="center"/>
        <w:rPr>
          <w:rFonts w:ascii="Helvetica" w:hAnsi="Helvetica"/>
          <w:sz w:val="28"/>
          <w:szCs w:val="28"/>
          <w:u w:val="single"/>
        </w:rPr>
      </w:pPr>
      <w:r w:rsidRPr="00993486">
        <w:rPr>
          <w:rFonts w:ascii="Helvetica" w:hAnsi="Helvetica"/>
          <w:sz w:val="28"/>
          <w:szCs w:val="28"/>
          <w:u w:val="single"/>
        </w:rPr>
        <w:t xml:space="preserve">Mise en </w:t>
      </w:r>
      <w:r w:rsidRPr="00993486">
        <w:rPr>
          <w:rFonts w:ascii="Helvetica" w:hAnsi="Helvetica" w:cs="Times New Roman"/>
          <w:sz w:val="28"/>
          <w:szCs w:val="28"/>
          <w:u w:val="single"/>
        </w:rPr>
        <w:t>œ</w:t>
      </w:r>
      <w:r w:rsidRPr="00993486">
        <w:rPr>
          <w:rFonts w:ascii="Helvetica" w:hAnsi="Helvetica"/>
          <w:sz w:val="28"/>
          <w:szCs w:val="28"/>
          <w:u w:val="single"/>
        </w:rPr>
        <w:t>uvre</w:t>
      </w:r>
    </w:p>
    <w:p w:rsidR="00AF6BB3" w:rsidRPr="00993486" w:rsidRDefault="00AF6BB3" w:rsidP="00993486">
      <w:pPr>
        <w:jc w:val="center"/>
        <w:rPr>
          <w:rFonts w:ascii="Helvetica" w:hAnsi="Helvetica"/>
          <w:u w:val="single"/>
        </w:rPr>
      </w:pPr>
    </w:p>
    <w:p w:rsidR="00AF6BB3" w:rsidRPr="00993486" w:rsidRDefault="00AF6BB3" w:rsidP="00993486">
      <w:pPr>
        <w:jc w:val="center"/>
        <w:rPr>
          <w:rFonts w:ascii="Helvetica" w:hAnsi="Helvetica"/>
        </w:rPr>
      </w:pPr>
      <w:r w:rsidRPr="00993486">
        <w:rPr>
          <w:rFonts w:ascii="Helvetica" w:hAnsi="Helvetica"/>
        </w:rPr>
        <w:t>Utilisation et mise en place de verrous pour acc</w:t>
      </w:r>
      <w:r w:rsidRPr="00993486">
        <w:rPr>
          <w:rFonts w:ascii="Helvetica" w:hAnsi="Helvetica" w:cs="Times New Roman"/>
        </w:rPr>
        <w:t>é</w:t>
      </w:r>
      <w:r w:rsidR="00993486">
        <w:rPr>
          <w:rFonts w:ascii="Helvetica" w:hAnsi="Helvetica"/>
        </w:rPr>
        <w:t>der au fichier RC</w:t>
      </w:r>
      <w:r w:rsidRPr="00993486">
        <w:rPr>
          <w:rFonts w:ascii="Helvetica" w:hAnsi="Helvetica"/>
        </w:rPr>
        <w:t>.</w:t>
      </w:r>
    </w:p>
    <w:p w:rsidR="00AF6BB3" w:rsidRPr="00993486" w:rsidRDefault="00AF6BB3" w:rsidP="00993486">
      <w:pPr>
        <w:jc w:val="center"/>
        <w:rPr>
          <w:rFonts w:ascii="Helvetica" w:hAnsi="Helvetica"/>
        </w:rPr>
      </w:pPr>
    </w:p>
    <w:p w:rsidR="00AF6BB3" w:rsidRPr="00993486" w:rsidRDefault="00AF6BB3" w:rsidP="00993486">
      <w:pPr>
        <w:jc w:val="center"/>
        <w:rPr>
          <w:rFonts w:ascii="Helvetica" w:hAnsi="Helvetica"/>
          <w:sz w:val="28"/>
          <w:szCs w:val="28"/>
          <w:u w:val="single"/>
        </w:rPr>
      </w:pPr>
      <w:r w:rsidRPr="00993486">
        <w:rPr>
          <w:rFonts w:ascii="Helvetica" w:hAnsi="Helvetica"/>
          <w:sz w:val="28"/>
          <w:szCs w:val="28"/>
          <w:u w:val="single"/>
        </w:rPr>
        <w:t>R</w:t>
      </w:r>
      <w:r w:rsidRPr="00993486">
        <w:rPr>
          <w:rFonts w:ascii="Helvetica" w:hAnsi="Helvetica" w:cs="Times New Roman"/>
          <w:sz w:val="28"/>
          <w:szCs w:val="28"/>
          <w:u w:val="single"/>
        </w:rPr>
        <w:t>é</w:t>
      </w:r>
      <w:r w:rsidRPr="00993486">
        <w:rPr>
          <w:rFonts w:ascii="Helvetica" w:hAnsi="Helvetica"/>
          <w:sz w:val="28"/>
          <w:szCs w:val="28"/>
          <w:u w:val="single"/>
        </w:rPr>
        <w:t>alisation</w:t>
      </w:r>
    </w:p>
    <w:p w:rsidR="00AF6BB3" w:rsidRPr="00993486" w:rsidRDefault="00AF6BB3" w:rsidP="00AF6BB3">
      <w:pPr>
        <w:jc w:val="center"/>
        <w:rPr>
          <w:rFonts w:ascii="Helvetica" w:hAnsi="Helvetica"/>
          <w:u w:val="single"/>
        </w:rPr>
      </w:pPr>
    </w:p>
    <w:p w:rsidR="00AF6BB3" w:rsidRPr="00993486" w:rsidRDefault="00AF6BB3" w:rsidP="00AF6BB3">
      <w:pPr>
        <w:rPr>
          <w:rFonts w:ascii="Helvetica" w:hAnsi="Helvetica"/>
          <w:u w:val="single"/>
        </w:rPr>
      </w:pPr>
      <w:r w:rsidRPr="00993486">
        <w:rPr>
          <w:rFonts w:ascii="Helvetica" w:hAnsi="Helvetica"/>
          <w:u w:val="single"/>
        </w:rPr>
        <w:t>Cr</w:t>
      </w:r>
      <w:r w:rsidRPr="00993486">
        <w:rPr>
          <w:rFonts w:ascii="Helvetica" w:hAnsi="Helvetica" w:cs="Times New Roman"/>
          <w:u w:val="single"/>
        </w:rPr>
        <w:t>é</w:t>
      </w:r>
      <w:r w:rsidRPr="00993486">
        <w:rPr>
          <w:rFonts w:ascii="Helvetica" w:hAnsi="Helvetica"/>
          <w:u w:val="single"/>
        </w:rPr>
        <w:t>ation de 4 verrous diff</w:t>
      </w:r>
      <w:r w:rsidRPr="00993486">
        <w:rPr>
          <w:rFonts w:ascii="Helvetica" w:hAnsi="Helvetica" w:cs="Times New Roman"/>
          <w:u w:val="single"/>
        </w:rPr>
        <w:t>é</w:t>
      </w:r>
      <w:r w:rsidRPr="00993486">
        <w:rPr>
          <w:rFonts w:ascii="Helvetica" w:hAnsi="Helvetica"/>
          <w:u w:val="single"/>
        </w:rPr>
        <w:t>rents</w:t>
      </w:r>
    </w:p>
    <w:p w:rsidR="00AF6BB3" w:rsidRPr="00993486" w:rsidRDefault="00AF6BB3" w:rsidP="00AF6BB3">
      <w:pPr>
        <w:rPr>
          <w:rFonts w:ascii="Helvetica" w:hAnsi="Helvetica"/>
        </w:rPr>
      </w:pPr>
    </w:p>
    <w:p w:rsidR="00AF6BB3" w:rsidRPr="00993486" w:rsidRDefault="00AF6BB3" w:rsidP="00993486">
      <w:pPr>
        <w:pStyle w:val="Paragraphedeliste"/>
        <w:numPr>
          <w:ilvl w:val="0"/>
          <w:numId w:val="1"/>
        </w:numPr>
        <w:jc w:val="both"/>
        <w:rPr>
          <w:rFonts w:ascii="Helvetica" w:hAnsi="Helvetica"/>
        </w:rPr>
      </w:pPr>
      <w:r w:rsidRPr="00993486">
        <w:rPr>
          <w:rFonts w:ascii="Helvetica" w:hAnsi="Helvetica"/>
        </w:rPr>
        <w:t>Un verrou sur la mer</w:t>
      </w:r>
      <w:r w:rsidR="00993486">
        <w:rPr>
          <w:rFonts w:ascii="Helvetica" w:hAnsi="Helvetica"/>
        </w:rPr>
        <w:t xml:space="preserve"> </w:t>
      </w:r>
      <w:bookmarkStart w:id="0" w:name="_GoBack"/>
      <w:bookmarkEnd w:id="0"/>
      <w:r w:rsidRPr="00993486">
        <w:rPr>
          <w:rFonts w:ascii="Helvetica" w:hAnsi="Helvetica"/>
        </w:rPr>
        <w:t xml:space="preserve">: Lors de la mise en place sur la carte, chaque processus place son verrou (bloquant) sur la mer afin de placer </w:t>
      </w:r>
      <w:r w:rsidR="00474608" w:rsidRPr="00993486">
        <w:rPr>
          <w:rFonts w:ascii="Helvetica" w:hAnsi="Helvetica"/>
        </w:rPr>
        <w:t>son bateau sur la carte et de faire attendre les autres. Lorsque cela est fait, il l’enl</w:t>
      </w:r>
      <w:r w:rsidR="00474608" w:rsidRPr="00993486">
        <w:rPr>
          <w:rFonts w:ascii="Helvetica" w:hAnsi="Helvetica" w:cs="Times New Roman"/>
        </w:rPr>
        <w:t>è</w:t>
      </w:r>
      <w:r w:rsidR="00474608" w:rsidRPr="00993486">
        <w:rPr>
          <w:rFonts w:ascii="Helvetica" w:hAnsi="Helvetica"/>
        </w:rPr>
        <w:t>ve. Ainsi les bateaux seront plac</w:t>
      </w:r>
      <w:r w:rsidR="00474608" w:rsidRPr="00993486">
        <w:rPr>
          <w:rFonts w:ascii="Helvetica" w:hAnsi="Helvetica" w:cs="Times New Roman"/>
        </w:rPr>
        <w:t>é</w:t>
      </w:r>
      <w:r w:rsidR="00474608" w:rsidRPr="00993486">
        <w:rPr>
          <w:rFonts w:ascii="Helvetica" w:hAnsi="Helvetica"/>
        </w:rPr>
        <w:t xml:space="preserve">s </w:t>
      </w:r>
      <w:r w:rsidR="00474608" w:rsidRPr="00993486">
        <w:rPr>
          <w:rFonts w:ascii="Helvetica" w:hAnsi="Helvetica" w:cs="Times New Roman"/>
        </w:rPr>
        <w:t>à</w:t>
      </w:r>
      <w:r w:rsidR="00474608" w:rsidRPr="00993486">
        <w:rPr>
          <w:rFonts w:ascii="Helvetica" w:hAnsi="Helvetica"/>
        </w:rPr>
        <w:t xml:space="preserve"> des positions distinctes les unes des autres.</w:t>
      </w:r>
    </w:p>
    <w:p w:rsidR="00474608" w:rsidRPr="00993486" w:rsidRDefault="00474608" w:rsidP="00993486">
      <w:pPr>
        <w:jc w:val="both"/>
        <w:rPr>
          <w:rFonts w:ascii="Helvetica" w:hAnsi="Helvetica"/>
        </w:rPr>
      </w:pPr>
    </w:p>
    <w:p w:rsidR="00474608" w:rsidRPr="00993486" w:rsidRDefault="00474608" w:rsidP="00993486">
      <w:pPr>
        <w:pStyle w:val="Paragraphedeliste"/>
        <w:numPr>
          <w:ilvl w:val="0"/>
          <w:numId w:val="1"/>
        </w:numPr>
        <w:jc w:val="both"/>
        <w:rPr>
          <w:rFonts w:ascii="Helvetica" w:hAnsi="Helvetica"/>
        </w:rPr>
      </w:pPr>
      <w:r w:rsidRPr="00993486">
        <w:rPr>
          <w:rFonts w:ascii="Helvetica" w:hAnsi="Helvetica"/>
        </w:rPr>
        <w:t>Un verrou sur l’en-t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>te de la mer : L’en-t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 xml:space="preserve">te contient les informations relatives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la mer (nombre de bateau restant par exemple). Un processus pose donc ce verrou lorsqu’il souhaite modifier ces champs, c’est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dire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la cr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ation d’un bateau (on attendra que tous les bateaux soit pos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 xml:space="preserve">s pour 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 xml:space="preserve">viter des conflits) et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la destruction d’un bateau</w:t>
      </w:r>
    </w:p>
    <w:p w:rsidR="00474608" w:rsidRPr="00993486" w:rsidRDefault="00474608" w:rsidP="00993486">
      <w:pPr>
        <w:jc w:val="both"/>
        <w:rPr>
          <w:rFonts w:ascii="Helvetica" w:hAnsi="Helvetica"/>
        </w:rPr>
      </w:pPr>
    </w:p>
    <w:p w:rsidR="00474608" w:rsidRPr="00993486" w:rsidRDefault="00474608" w:rsidP="00993486">
      <w:pPr>
        <w:pStyle w:val="Paragraphedeliste"/>
        <w:numPr>
          <w:ilvl w:val="0"/>
          <w:numId w:val="1"/>
        </w:numPr>
        <w:jc w:val="both"/>
        <w:rPr>
          <w:rFonts w:ascii="Helvetica" w:hAnsi="Helvetica"/>
        </w:rPr>
      </w:pPr>
      <w:r w:rsidRPr="00993486">
        <w:rPr>
          <w:rFonts w:ascii="Helvetica" w:hAnsi="Helvetica"/>
        </w:rPr>
        <w:t>Un verrou sur un bateau : Chaque bateau poss</w:t>
      </w:r>
      <w:r w:rsidRPr="00993486">
        <w:rPr>
          <w:rFonts w:ascii="Helvetica" w:hAnsi="Helvetica" w:cs="Times New Roman"/>
        </w:rPr>
        <w:t>è</w:t>
      </w:r>
      <w:r w:rsidRPr="00993486">
        <w:rPr>
          <w:rFonts w:ascii="Helvetica" w:hAnsi="Helvetica"/>
        </w:rPr>
        <w:t>de de l’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nergie qui permet de le prot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ger d’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 xml:space="preserve">ventuelles attaques. Ainsi </w:t>
      </w:r>
      <w:r w:rsidRPr="00993486">
        <w:rPr>
          <w:rFonts w:ascii="Helvetica" w:hAnsi="Helvetica" w:cs="Times New Roman"/>
        </w:rPr>
        <w:t>à</w:t>
      </w:r>
      <w:r w:rsidRPr="00993486">
        <w:rPr>
          <w:rFonts w:ascii="Helvetica" w:hAnsi="Helvetica"/>
        </w:rPr>
        <w:t xml:space="preserve"> sa cr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ation (lorsque tous les bateaux sont pos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s, m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>me soucis que pour l’en-t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 xml:space="preserve">te et 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viter les conflits)</w:t>
      </w:r>
      <w:r w:rsidR="00160E95" w:rsidRPr="00993486">
        <w:rPr>
          <w:rFonts w:ascii="Helvetica" w:hAnsi="Helvetica"/>
        </w:rPr>
        <w:t>, chaque bateau pose un verrou sur lui m</w:t>
      </w:r>
      <w:r w:rsidR="00160E95" w:rsidRPr="00993486">
        <w:rPr>
          <w:rFonts w:ascii="Helvetica" w:hAnsi="Helvetica" w:cs="Times New Roman"/>
        </w:rPr>
        <w:t>ê</w:t>
      </w:r>
      <w:r w:rsidR="00160E95" w:rsidRPr="00993486">
        <w:rPr>
          <w:rFonts w:ascii="Helvetica" w:hAnsi="Helvetica"/>
        </w:rPr>
        <w:t>me qui emp</w:t>
      </w:r>
      <w:r w:rsidR="00160E95" w:rsidRPr="00993486">
        <w:rPr>
          <w:rFonts w:ascii="Helvetica" w:hAnsi="Helvetica" w:cs="Times New Roman"/>
        </w:rPr>
        <w:t>ê</w:t>
      </w:r>
      <w:r w:rsidR="00160E95" w:rsidRPr="00993486">
        <w:rPr>
          <w:rFonts w:ascii="Helvetica" w:hAnsi="Helvetica"/>
        </w:rPr>
        <w:t xml:space="preserve">che ses adversaires de lui tirer dessus, autrement dit </w:t>
      </w:r>
      <w:r w:rsidR="00160E95" w:rsidRPr="00993486">
        <w:rPr>
          <w:rFonts w:ascii="Helvetica" w:hAnsi="Helvetica" w:cs="Times New Roman"/>
        </w:rPr>
        <w:t>à</w:t>
      </w:r>
      <w:r w:rsidR="00160E95" w:rsidRPr="00993486">
        <w:rPr>
          <w:rFonts w:ascii="Helvetica" w:hAnsi="Helvetica"/>
        </w:rPr>
        <w:t xml:space="preserve"> autre processus d’</w:t>
      </w:r>
      <w:r w:rsidR="00160E95" w:rsidRPr="00993486">
        <w:rPr>
          <w:rFonts w:ascii="Helvetica" w:hAnsi="Helvetica" w:cs="Times New Roman"/>
        </w:rPr>
        <w:t>é</w:t>
      </w:r>
      <w:r w:rsidR="00160E95" w:rsidRPr="00993486">
        <w:rPr>
          <w:rFonts w:ascii="Helvetica" w:hAnsi="Helvetica"/>
        </w:rPr>
        <w:t>crire sur sa position.</w:t>
      </w:r>
    </w:p>
    <w:p w:rsidR="00160E95" w:rsidRPr="00993486" w:rsidRDefault="00160E95" w:rsidP="00993486">
      <w:pPr>
        <w:jc w:val="both"/>
        <w:rPr>
          <w:rFonts w:ascii="Helvetica" w:hAnsi="Helvetica"/>
        </w:rPr>
      </w:pPr>
    </w:p>
    <w:p w:rsidR="00160E95" w:rsidRPr="00993486" w:rsidRDefault="00160E95" w:rsidP="00993486">
      <w:pPr>
        <w:pStyle w:val="Paragraphedeliste"/>
        <w:numPr>
          <w:ilvl w:val="0"/>
          <w:numId w:val="1"/>
        </w:numPr>
        <w:jc w:val="both"/>
        <w:rPr>
          <w:rFonts w:ascii="Helvetica" w:hAnsi="Helvetica"/>
        </w:rPr>
      </w:pPr>
      <w:r w:rsidRPr="00993486">
        <w:rPr>
          <w:rFonts w:ascii="Helvetica" w:hAnsi="Helvetica"/>
        </w:rPr>
        <w:t>Un verrou pour les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placements : Lorsqu’un bateau souhaite se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placer, il pose un verrou sur toutes ses cases voisines pour indiquer aux autres qu’il est probable qu’il se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 sur ces zones tr</w:t>
      </w:r>
      <w:r w:rsidRPr="00993486">
        <w:rPr>
          <w:rFonts w:ascii="Helvetica" w:hAnsi="Helvetica" w:cs="Times New Roman"/>
        </w:rPr>
        <w:t>è</w:t>
      </w:r>
      <w:r w:rsidRPr="00993486">
        <w:rPr>
          <w:rFonts w:ascii="Helvetica" w:hAnsi="Helvetica"/>
        </w:rPr>
        <w:t>s prochainement. Ainsi lorsque le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placement al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atoire intervient, deux bateaux ne peuvent pas se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placer au m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>me moment sur une m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>me case.</w:t>
      </w:r>
    </w:p>
    <w:p w:rsidR="00160E95" w:rsidRPr="00993486" w:rsidRDefault="00160E95" w:rsidP="00993486">
      <w:pPr>
        <w:jc w:val="both"/>
        <w:rPr>
          <w:rFonts w:ascii="Helvetica" w:hAnsi="Helvetica"/>
        </w:rPr>
      </w:pPr>
    </w:p>
    <w:p w:rsidR="00993486" w:rsidRPr="00AF6BB3" w:rsidRDefault="00993486" w:rsidP="00993486">
      <w:pPr>
        <w:jc w:val="both"/>
      </w:pPr>
      <w:r w:rsidRPr="00993486">
        <w:rPr>
          <w:rFonts w:ascii="Helvetica" w:hAnsi="Helvetica"/>
        </w:rPr>
        <w:tab/>
      </w:r>
      <w:r w:rsidR="00160E95" w:rsidRPr="00993486">
        <w:rPr>
          <w:rFonts w:ascii="Helvetica" w:hAnsi="Helvetica"/>
        </w:rPr>
        <w:t>Comme expliquer pr</w:t>
      </w:r>
      <w:r w:rsidR="00160E95" w:rsidRPr="00993486">
        <w:rPr>
          <w:rFonts w:ascii="Helvetica" w:hAnsi="Helvetica" w:cs="Times New Roman"/>
        </w:rPr>
        <w:t>é</w:t>
      </w:r>
      <w:r w:rsidR="00160E95" w:rsidRPr="00993486">
        <w:rPr>
          <w:rFonts w:ascii="Helvetica" w:hAnsi="Helvetica"/>
        </w:rPr>
        <w:t>c</w:t>
      </w:r>
      <w:r w:rsidR="00160E95" w:rsidRPr="00993486">
        <w:rPr>
          <w:rFonts w:ascii="Helvetica" w:hAnsi="Helvetica" w:cs="Times New Roman"/>
        </w:rPr>
        <w:t>é</w:t>
      </w:r>
      <w:r w:rsidR="00160E95" w:rsidRPr="00993486">
        <w:rPr>
          <w:rFonts w:ascii="Helvetica" w:hAnsi="Helvetica"/>
        </w:rPr>
        <w:t xml:space="preserve">demment, on va forcer les processus </w:t>
      </w:r>
      <w:r w:rsidR="00160E95" w:rsidRPr="00993486">
        <w:rPr>
          <w:rFonts w:ascii="Helvetica" w:hAnsi="Helvetica" w:cs="Times New Roman"/>
        </w:rPr>
        <w:t>à</w:t>
      </w:r>
      <w:r w:rsidR="00160E95" w:rsidRPr="00993486">
        <w:rPr>
          <w:rFonts w:ascii="Helvetica" w:hAnsi="Helvetica"/>
        </w:rPr>
        <w:t xml:space="preserve"> s’attendre pour certaines </w:t>
      </w:r>
      <w:r w:rsidR="00160E95" w:rsidRPr="00993486">
        <w:rPr>
          <w:rFonts w:ascii="Helvetica" w:hAnsi="Helvetica" w:cs="Times New Roman"/>
        </w:rPr>
        <w:t>é</w:t>
      </w:r>
      <w:r w:rsidR="00160E95" w:rsidRPr="00993486">
        <w:rPr>
          <w:rFonts w:ascii="Helvetica" w:hAnsi="Helvetica"/>
        </w:rPr>
        <w:t>tapes et ainsi limiter les risques d’erreur d’</w:t>
      </w:r>
      <w:r w:rsidR="00160E95" w:rsidRPr="00993486">
        <w:rPr>
          <w:rFonts w:ascii="Helvetica" w:hAnsi="Helvetica" w:cs="Times New Roman"/>
        </w:rPr>
        <w:t>é</w:t>
      </w:r>
      <w:r w:rsidR="00160E95" w:rsidRPr="00993486">
        <w:rPr>
          <w:rFonts w:ascii="Helvetica" w:hAnsi="Helvetica"/>
        </w:rPr>
        <w:t>criture. Ainsi entre la phase o</w:t>
      </w:r>
      <w:r w:rsidR="00160E95" w:rsidRPr="00993486">
        <w:rPr>
          <w:rFonts w:ascii="Helvetica" w:hAnsi="Helvetica" w:cs="Times New Roman"/>
        </w:rPr>
        <w:t>ù</w:t>
      </w:r>
      <w:r w:rsidR="00160E95" w:rsidRPr="00993486">
        <w:rPr>
          <w:rFonts w:ascii="Helvetica" w:hAnsi="Helvetica"/>
        </w:rPr>
        <w:t xml:space="preserve"> les bateaux se posent sur la mer et la phase o</w:t>
      </w:r>
      <w:r w:rsidR="00160E95" w:rsidRPr="00993486">
        <w:rPr>
          <w:rFonts w:ascii="Helvetica" w:hAnsi="Helvetica" w:cs="Times New Roman"/>
        </w:rPr>
        <w:t>ù</w:t>
      </w:r>
      <w:r w:rsidR="00160E95" w:rsidRPr="00993486">
        <w:rPr>
          <w:rFonts w:ascii="Helvetica" w:hAnsi="Helvetica"/>
        </w:rPr>
        <w:t xml:space="preserve"> l’on modifie l’en-t</w:t>
      </w:r>
      <w:r w:rsidR="00160E95" w:rsidRPr="00993486">
        <w:rPr>
          <w:rFonts w:ascii="Helvetica" w:hAnsi="Helvetica" w:cs="Times New Roman"/>
        </w:rPr>
        <w:t>ê</w:t>
      </w:r>
      <w:r w:rsidR="00160E95" w:rsidRPr="00993486">
        <w:rPr>
          <w:rFonts w:ascii="Helvetica" w:hAnsi="Helvetica"/>
        </w:rPr>
        <w:t>te, on effectue un sleep().</w:t>
      </w:r>
      <w:r w:rsidRPr="00993486">
        <w:rPr>
          <w:rFonts w:ascii="Helvetica" w:hAnsi="Helvetica"/>
        </w:rPr>
        <w:t xml:space="preserve"> </w:t>
      </w:r>
      <w:r w:rsidR="00160E95" w:rsidRPr="00993486">
        <w:rPr>
          <w:rFonts w:ascii="Helvetica" w:hAnsi="Helvetica"/>
        </w:rPr>
        <w:t>De m</w:t>
      </w:r>
      <w:r w:rsidR="00160E95" w:rsidRPr="00993486">
        <w:rPr>
          <w:rFonts w:ascii="Helvetica" w:hAnsi="Helvetica" w:cs="Times New Roman"/>
        </w:rPr>
        <w:t>ê</w:t>
      </w:r>
      <w:r w:rsidR="00160E95" w:rsidRPr="00993486">
        <w:rPr>
          <w:rFonts w:ascii="Helvetica" w:hAnsi="Helvetica"/>
        </w:rPr>
        <w:t>me entre cette derni</w:t>
      </w:r>
      <w:r w:rsidR="00160E95" w:rsidRPr="00993486">
        <w:rPr>
          <w:rFonts w:ascii="Helvetica" w:hAnsi="Helvetica" w:cs="Times New Roman"/>
        </w:rPr>
        <w:t>è</w:t>
      </w:r>
      <w:r w:rsidR="00160E95" w:rsidRPr="00993486">
        <w:rPr>
          <w:rFonts w:ascii="Helvetica" w:hAnsi="Helvetica"/>
        </w:rPr>
        <w:t xml:space="preserve">re phase et la mise en place des verrous propre </w:t>
      </w:r>
      <w:r w:rsidR="00160E95" w:rsidRPr="00993486">
        <w:rPr>
          <w:rFonts w:ascii="Helvetica" w:hAnsi="Helvetica" w:cs="Times New Roman"/>
        </w:rPr>
        <w:t>à</w:t>
      </w:r>
      <w:r w:rsidR="00160E95" w:rsidRPr="00993486">
        <w:rPr>
          <w:rFonts w:ascii="Helvetica" w:hAnsi="Helvetica"/>
        </w:rPr>
        <w:t xml:space="preserve"> leur ba</w:t>
      </w:r>
      <w:r w:rsidRPr="00993486">
        <w:rPr>
          <w:rFonts w:ascii="Helvetica" w:hAnsi="Helvetica"/>
        </w:rPr>
        <w:t>teau repr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sentant les boucliers. Puis pour permettre au jeu d’</w:t>
      </w:r>
      <w:r w:rsidRPr="00993486">
        <w:rPr>
          <w:rFonts w:ascii="Helvetica" w:hAnsi="Helvetica" w:cs="Times New Roman"/>
        </w:rPr>
        <w:t>ê</w:t>
      </w:r>
      <w:r w:rsidRPr="00993486">
        <w:rPr>
          <w:rFonts w:ascii="Helvetica" w:hAnsi="Helvetica"/>
        </w:rPr>
        <w:t>tre r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aliste, chaque processus attendra l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g</w:t>
      </w:r>
      <w:r w:rsidRPr="00993486">
        <w:rPr>
          <w:rFonts w:ascii="Helvetica" w:hAnsi="Helvetica" w:cs="Times New Roman"/>
        </w:rPr>
        <w:t>è</w:t>
      </w:r>
      <w:r w:rsidRPr="00993486">
        <w:rPr>
          <w:rFonts w:ascii="Helvetica" w:hAnsi="Helvetica"/>
        </w:rPr>
        <w:t>rement entre les phases de tir et de d</w:t>
      </w:r>
      <w:r w:rsidRPr="00993486">
        <w:rPr>
          <w:rFonts w:ascii="Helvetica" w:hAnsi="Helvetica" w:cs="Times New Roman"/>
        </w:rPr>
        <w:t>é</w:t>
      </w:r>
      <w:r w:rsidRPr="00993486">
        <w:rPr>
          <w:rFonts w:ascii="Helvetica" w:hAnsi="Helvetica"/>
        </w:rPr>
        <w:t>placement.</w:t>
      </w:r>
    </w:p>
    <w:sectPr w:rsidR="00993486" w:rsidRPr="00AF6BB3" w:rsidSect="00C11A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8C5"/>
    <w:multiLevelType w:val="hybridMultilevel"/>
    <w:tmpl w:val="D4FC4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B3"/>
    <w:rsid w:val="00160E95"/>
    <w:rsid w:val="00474608"/>
    <w:rsid w:val="00993486"/>
    <w:rsid w:val="00AF6BB3"/>
    <w:rsid w:val="00C1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31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338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Trottier Arthur</dc:creator>
  <cp:keywords/>
  <dc:description/>
  <cp:lastModifiedBy>Trottier Arthur</cp:lastModifiedBy>
  <cp:revision>1</cp:revision>
  <dcterms:created xsi:type="dcterms:W3CDTF">2017-10-26T16:41:00Z</dcterms:created>
  <dcterms:modified xsi:type="dcterms:W3CDTF">2017-10-26T17:19:00Z</dcterms:modified>
</cp:coreProperties>
</file>