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SMI AI Node Handoff</w:t>
      </w:r>
    </w:p>
    <w:p>
      <w:pPr>
        <w:pStyle w:val="Heading1"/>
        <w:spacing w:before="200" w:after="60"/>
      </w:pPr>
      <w:r>
        <w:t>What This Is</w:t>
      </w:r>
    </w:p>
    <w:p>
      <w:pPr>
        <w:spacing w:after="100"/>
      </w:pPr>
      <w:r>
        <w:rPr>
          <w:rFonts w:ascii="Arial" w:hAnsi="Arial" w:eastAsia="Arial"/>
          <w:sz w:val="21"/>
        </w:rPr>
        <w:t>The SMI AI node is a small Ubuntu computer connected to the SMIPACK machine area. It is being used to view machine status, show the HMI remotely, preview/record an IP camera, and prepare for AI fault detection.</w:t>
      </w:r>
    </w:p>
    <w:p>
      <w:pPr>
        <w:spacing w:after="100"/>
      </w:pPr>
      <w:r>
        <w:rPr>
          <w:rFonts w:ascii="Arial" w:hAnsi="Arial" w:eastAsia="Arial"/>
          <w:sz w:val="21"/>
        </w:rPr>
        <w:t>This is a monitoring system. It should not control emergency stop or any safety-critical machine function.</w:t>
      </w:r>
    </w:p>
    <w:p>
      <w:pPr>
        <w:pStyle w:val="Heading1"/>
        <w:spacing w:before="200" w:after="60"/>
      </w:pPr>
      <w:r>
        <w:t>Current Hardware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Node PC: Lenovo ThinkCentre M715q class thin client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Boot drive: 256GB NVMe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Data/video drive: 512GB SSD mounted at /srv/smi-ai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Camera: Reolink RLC-522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Planned AI hardware: Coral Dual Edge TPU</w:t>
      </w:r>
    </w:p>
    <w:p>
      <w:pPr>
        <w:pStyle w:val="Heading1"/>
        <w:spacing w:before="200" w:after="60"/>
      </w:pPr>
      <w:r>
        <w:t>Current Addresses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Tailscale node IP: 100.87.194.41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Shop Wi-Fi/LAN node IP: 192.168.1.84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Machine/camera-side node IP: 192.168.0.20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Camera 1: 192.168.0.25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Machine/HMI: 192.168.0.1</w:t>
      </w:r>
    </w:p>
    <w:p>
      <w:pPr>
        <w:pStyle w:val="Heading1"/>
        <w:spacing w:before="200" w:after="60"/>
      </w:pPr>
      <w:r>
        <w:t>What Is Running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4"/>
          </w:tcPr>
          <w:p>
            <w:r/>
            <w:r>
              <w:rPr>
                <w:rFonts w:ascii="Arial" w:hAnsi="Arial" w:eastAsia="Arial"/>
                <w:b/>
                <w:sz w:val="19"/>
              </w:rPr>
              <w:t>Service</w:t>
            </w:r>
          </w:p>
        </w:tc>
        <w:tc>
          <w:tcPr>
            <w:tcW w:type="dxa" w:w="3360"/>
            <w:vAlign w:val="center"/>
            <w:shd w:fill="EAF2F4"/>
          </w:tcPr>
          <w:p>
            <w:r/>
            <w:r>
              <w:rPr>
                <w:rFonts w:ascii="Arial" w:hAnsi="Arial" w:eastAsia="Arial"/>
                <w:b/>
                <w:sz w:val="19"/>
              </w:rPr>
              <w:t>Port</w:t>
            </w:r>
          </w:p>
        </w:tc>
        <w:tc>
          <w:tcPr>
            <w:tcW w:type="dxa" w:w="3360"/>
            <w:vAlign w:val="center"/>
            <w:shd w:fill="EAF2F4"/>
          </w:tcPr>
          <w:p>
            <w:r/>
            <w:r>
              <w:rPr>
                <w:rFonts w:ascii="Arial" w:hAnsi="Arial" w:eastAsia="Arial"/>
                <w:b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SMI Web 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8000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Main dashboard for phone/tablet/browser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Remote service/admin 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noVNC HMI viewer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6080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Browser view of machine HMI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go2rtc web/API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1984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Camera stream bridge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RTSP restream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8554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Camera restream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WebRTC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8555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Low-latency camera preview</w:t>
            </w:r>
          </w:p>
        </w:tc>
      </w:tr>
    </w:tbl>
    <w:p/>
    <w:p>
      <w:pPr>
        <w:spacing w:after="100"/>
      </w:pPr>
      <w:r>
        <w:rPr>
          <w:rFonts w:ascii="Arial" w:hAnsi="Arial" w:eastAsia="Arial"/>
          <w:sz w:val="21"/>
        </w:rPr>
        <w:t>Main dashboard URLs: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LAN: http://192.168.1.84:8000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Tailscale: http://100.87.194.41:8000</w:t>
      </w:r>
    </w:p>
    <w:p>
      <w:pPr>
        <w:pStyle w:val="Heading1"/>
        <w:spacing w:before="200" w:after="60"/>
      </w:pPr>
      <w:r>
        <w:t>What The Dashboard Does Now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shows latest machine sample/status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can run in simulated mode when the machine is not connected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shows the HMI display when noVNC is running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shows the camera preview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has HMI and camera snapshot buttons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has operator buttons for FAULT and BAD PACK(S)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has a shutdown button with a confirmation popup</w:t>
      </w:r>
    </w:p>
    <w:p>
      <w:pPr>
        <w:pStyle w:val="Heading1"/>
        <w:spacing w:before="200" w:after="60"/>
      </w:pPr>
      <w:r>
        <w:t>Camera And Recording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Camera admin page: http://192.168.0.25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RTSP camera access stays on the machine/camera network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Video records to /srv/smi-ai/video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Camera snapshots save to /srv/smi-ai/camera_snapshots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Camera credentials should only live in /srv/smi-ai/config/cameras.env</w:t>
      </w:r>
    </w:p>
    <w:p>
      <w:pPr>
        <w:spacing w:after="100"/>
      </w:pPr>
      <w:r>
        <w:rPr>
          <w:rFonts w:ascii="Arial" w:hAnsi="Arial" w:eastAsia="Arial"/>
          <w:sz w:val="21"/>
        </w:rPr>
        <w:t>The recording is a rotating buffer. About 400GB of video space gives roughly 6 days for one camera at about 6 Mbps.</w:t>
      </w:r>
    </w:p>
    <w:p>
      <w:pPr>
        <w:pStyle w:val="Heading1"/>
        <w:spacing w:before="200" w:after="60"/>
      </w:pPr>
      <w:r>
        <w:t>Normal Startup Check</w:t>
      </w:r>
    </w:p>
    <w:p>
      <w:pPr>
        <w:spacing w:after="100"/>
      </w:pPr>
      <w:r>
        <w:rPr>
          <w:rFonts w:ascii="Arial" w:hAnsi="Arial" w:eastAsia="Arial"/>
          <w:sz w:val="21"/>
        </w:rPr>
        <w:t>From the node:</w:t>
      </w:r>
    </w:p>
    <w:p>
      <w:pPr>
        <w:spacing w:before="40" w:after="120"/>
        <w:ind w:left="360"/>
      </w:pPr>
      <w:r>
        <w:rPr>
          <w:rFonts w:ascii="Consolas" w:hAnsi="Consolas"/>
          <w:sz w:val="19"/>
        </w:rPr>
        <w:t>cd ~/AI-Fault-Detection</w:t>
        <w:br/>
        <w:t>bash scripts/bringup_node_stack.sh</w:t>
      </w:r>
    </w:p>
    <w:p>
      <w:pPr>
        <w:spacing w:after="100"/>
      </w:pPr>
      <w:r>
        <w:rPr>
          <w:rFonts w:ascii="Arial" w:hAnsi="Arial" w:eastAsia="Arial"/>
          <w:sz w:val="21"/>
        </w:rPr>
        <w:t>Without the machine connected:</w:t>
      </w:r>
    </w:p>
    <w:p>
      <w:pPr>
        <w:spacing w:before="40" w:after="120"/>
        <w:ind w:left="360"/>
      </w:pPr>
      <w:r>
        <w:rPr>
          <w:rFonts w:ascii="Consolas" w:hAnsi="Consolas"/>
          <w:sz w:val="19"/>
        </w:rPr>
        <w:t>bash scripts/bringup_node_stack.sh --simulate</w:t>
      </w:r>
    </w:p>
    <w:p>
      <w:pPr>
        <w:spacing w:after="100"/>
      </w:pPr>
      <w:r>
        <w:rPr>
          <w:rFonts w:ascii="Arial" w:hAnsi="Arial" w:eastAsia="Arial"/>
          <w:sz w:val="21"/>
        </w:rPr>
        <w:t>This checks the web UI, machine data, camera access, and recording.</w:t>
      </w:r>
    </w:p>
    <w:p>
      <w:pPr>
        <w:pStyle w:val="Heading1"/>
        <w:spacing w:before="200" w:after="60"/>
      </w:pPr>
      <w:r>
        <w:t>IT Network Request</w:t>
      </w:r>
    </w:p>
    <w:p>
      <w:pPr>
        <w:spacing w:after="100"/>
      </w:pPr>
      <w:r>
        <w:rPr>
          <w:rFonts w:ascii="Arial" w:hAnsi="Arial" w:eastAsia="Arial"/>
          <w:sz w:val="21"/>
        </w:rPr>
        <w:t>We want remote access through Tailscale and local dashboard access on the approved LAN.</w:t>
      </w:r>
    </w:p>
    <w:p>
      <w:pPr>
        <w:spacing w:after="100"/>
      </w:pPr>
      <w:r>
        <w:rPr>
          <w:rFonts w:ascii="Arial" w:hAnsi="Arial" w:eastAsia="Arial"/>
          <w:sz w:val="21"/>
        </w:rPr>
        <w:t>Tailscale outbound access needed from the node: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TCP 443 outbound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UDP 41641 outbound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UDP 3478 outbound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optional TCP 80 outbound</w:t>
      </w:r>
    </w:p>
    <w:p>
      <w:pPr>
        <w:spacing w:after="100"/>
      </w:pPr>
      <w:r>
        <w:rPr>
          <w:rFonts w:ascii="Arial" w:hAnsi="Arial" w:eastAsia="Arial"/>
          <w:sz w:val="21"/>
        </w:rPr>
        <w:t>Optional: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inbound UDP 41641 to the node can improve Tailscale direct connections, but it is not required.</w:t>
      </w:r>
    </w:p>
    <w:p>
      <w:pPr>
        <w:spacing w:after="100"/>
      </w:pPr>
      <w:r>
        <w:rPr>
          <w:rFonts w:ascii="Arial" w:hAnsi="Arial" w:eastAsia="Arial"/>
          <w:sz w:val="21"/>
        </w:rPr>
        <w:t>If IT needs domain allowlisting: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login.tailscale.com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controlplane.tailscale.com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log.tailscale.com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console.tailscale.com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Tailscale DERP relay hostnames</w:t>
      </w:r>
    </w:p>
    <w:p>
      <w:pPr>
        <w:spacing w:after="100"/>
      </w:pPr>
      <w:r>
        <w:rPr>
          <w:rFonts w:ascii="Arial" w:hAnsi="Arial" w:eastAsia="Arial"/>
          <w:sz w:val="21"/>
        </w:rPr>
        <w:t>References: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Tailscale firewall ports FAQ: https://tailscale.com/docs/reference/faq/firewall-ports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Tailscale firewall compatibility and workarounds: https://tailscale.com/docs/integrations/firewalls#firewall-compatibility-and-workarounds</w:t>
      </w:r>
    </w:p>
    <w:p>
      <w:pPr>
        <w:pStyle w:val="Heading1"/>
        <w:spacing w:before="200" w:after="60"/>
      </w:pPr>
      <w:r>
        <w:t>Firewall Intent</w:t>
      </w:r>
    </w:p>
    <w:p>
      <w:pPr>
        <w:spacing w:after="100"/>
      </w:pPr>
      <w:r>
        <w:rPr>
          <w:rFonts w:ascii="Arial" w:hAnsi="Arial" w:eastAsia="Arial"/>
          <w:sz w:val="21"/>
        </w:rPr>
        <w:t>UFW should stay enabled.</w:t>
      </w:r>
    </w:p>
    <w:p>
      <w:pPr>
        <w:spacing w:after="100"/>
      </w:pPr>
      <w:r>
        <w:rPr>
          <w:rFonts w:ascii="Arial" w:hAnsi="Arial" w:eastAsia="Arial"/>
          <w:sz w:val="21"/>
        </w:rPr>
        <w:t>Allowed over Tailscale: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SSH: 22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SMI Web UI: 8000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noVNC: 6080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go2rtc/camera services: 1984, 8554, 8555</w:t>
      </w:r>
    </w:p>
    <w:p>
      <w:pPr>
        <w:spacing w:after="100"/>
      </w:pPr>
      <w:r>
        <w:rPr>
          <w:rFonts w:ascii="Arial" w:hAnsi="Arial" w:eastAsia="Arial"/>
          <w:sz w:val="21"/>
        </w:rPr>
        <w:t>Allowed on normal LAN: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SMI Web UI only: 8000</w:t>
      </w:r>
    </w:p>
    <w:p>
      <w:pPr>
        <w:spacing w:after="100"/>
      </w:pPr>
      <w:r>
        <w:rPr>
          <w:rFonts w:ascii="Arial" w:hAnsi="Arial" w:eastAsia="Arial"/>
          <w:sz w:val="21"/>
        </w:rPr>
        <w:t>Do not broadly expose SSH, noVNC, or camera streaming ports on the live company LAN unless IT approves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E6E6E"/>
        <w:sz w:val="16"/>
      </w:rPr>
      <w:t>Internal setup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SMI AI Node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54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