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46D2A76D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777D9D8E" w14:textId="77777777" w:rsidR="00295455" w:rsidRDefault="00295455" w:rsidP="003523A7">
      <w:pPr>
        <w:jc w:val="right"/>
        <w:rPr>
          <w:lang w:val="ru-RU"/>
        </w:rPr>
      </w:pPr>
      <w:r>
        <w:rPr>
          <w:lang w:val="ru-RU"/>
        </w:rPr>
        <w:t>Савиков М. С.</w:t>
      </w:r>
    </w:p>
    <w:p w14:paraId="7D39A09E" w14:textId="0FF2FA6B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</w:t>
      </w:r>
      <w:r w:rsidR="003A1A0F">
        <w:rPr>
          <w:lang w:val="ru-RU"/>
        </w:rPr>
        <w:t>а</w:t>
      </w:r>
      <w:r w:rsidRPr="00327029">
        <w:rPr>
          <w:lang w:val="ru-RU"/>
        </w:rPr>
        <w:t>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3CBDFDA2" w14:textId="77777777" w:rsidR="00295455" w:rsidRPr="00327029" w:rsidRDefault="00295455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14CF3B62" w:rsidR="00327029" w:rsidRPr="00327029" w:rsidRDefault="00295455" w:rsidP="003523A7">
      <w:pPr>
        <w:jc w:val="center"/>
        <w:rPr>
          <w:lang w:val="ru-RU"/>
        </w:rPr>
      </w:pPr>
      <w:r>
        <w:rPr>
          <w:lang w:val="ru-RU"/>
        </w:rPr>
        <w:t xml:space="preserve">Брест </w:t>
      </w:r>
      <w:r w:rsidR="00327029" w:rsidRPr="00327029">
        <w:rPr>
          <w:lang w:val="ru-RU"/>
        </w:rPr>
        <w:t>2021</w:t>
      </w:r>
    </w:p>
    <w:p w14:paraId="62CC7E8D" w14:textId="77777777" w:rsidR="003523A7" w:rsidRDefault="003523A7" w:rsidP="00F64865">
      <w:pPr>
        <w:pStyle w:val="a9"/>
        <w:spacing w:line="276" w:lineRule="auto"/>
        <w:jc w:val="center"/>
        <w:rPr>
          <w:lang w:val="ru-RU"/>
        </w:rPr>
      </w:pPr>
    </w:p>
    <w:p w14:paraId="48EEC826" w14:textId="41F15C09" w:rsidR="00567225" w:rsidRPr="00F64865" w:rsidRDefault="00F64865" w:rsidP="00F64865">
      <w:pPr>
        <w:pStyle w:val="8"/>
        <w:ind w:firstLine="0"/>
        <w:jc w:val="both"/>
        <w:rPr>
          <w:b w:val="0"/>
          <w:lang w:val="ru-RU"/>
        </w:rPr>
      </w:pPr>
      <w:r w:rsidRPr="00F64865">
        <w:rPr>
          <w:b w:val="0"/>
          <w:lang w:val="ru-RU"/>
        </w:rPr>
        <w:t xml:space="preserve">                                                      Ход работы</w:t>
      </w:r>
    </w:p>
    <w:p w14:paraId="6364AEFE" w14:textId="77777777" w:rsidR="00F64865" w:rsidRPr="00F64865" w:rsidRDefault="00F64865" w:rsidP="00F64865">
      <w:pPr>
        <w:rPr>
          <w:lang w:val="ru-RU"/>
        </w:rPr>
      </w:pP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72F1F338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DD5C7F" w:rsidRPr="00DD5C7F">
        <w:rPr>
          <w:lang w:val="ru-RU"/>
        </w:rPr>
        <w:instrText xml:space="preserve"> </w:instrText>
      </w:r>
      <w:r w:rsidR="00DD5C7F">
        <w:instrText>FILLIN</w:instrText>
      </w:r>
      <w:r w:rsidR="00DD5C7F" w:rsidRPr="00DD5C7F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 w:rsidR="00DD5C7F"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1B0024">
        <w:rPr>
          <w:noProof/>
          <w:lang w:val="ru-RU"/>
        </w:rPr>
        <w:t>22 декабря 2021 г.</w:t>
      </w:r>
      <w:r>
        <w:rPr>
          <w:lang w:val="ru-RU"/>
        </w:rPr>
        <w:fldChar w:fldCharType="end"/>
      </w:r>
    </w:p>
    <w:p w14:paraId="4506DD03" w14:textId="0EFD93A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="001B0024">
        <w:rPr>
          <w:lang w:val="ru-RU"/>
        </w:rPr>
        <w:t>7</w:t>
      </w:r>
      <w:r w:rsidR="0067342D">
        <w:rPr>
          <w:lang w:val="ru-RU"/>
        </w:rPr>
        <w:t>9</w:t>
      </w:r>
      <w:r w:rsidR="00DD5C7F">
        <w:rPr>
          <w:lang w:val="ru-RU"/>
        </w:rPr>
        <w:t>,0</w:t>
      </w:r>
      <w:r w:rsidR="00DD5C7F"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5234F786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="0067342D">
        <w:rPr>
          <w:noProof/>
          <w:lang w:val="ru-RU"/>
        </w:rPr>
        <w:t>21,0</w:t>
      </w:r>
      <w:r w:rsidR="0067342D"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4F597EC4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295455">
        <w:rPr>
          <w:noProof/>
          <w:lang w:val="ru-RU"/>
        </w:rPr>
        <w:t>Процент участия невелик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2B475913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15</w:t>
            </w:r>
            <w:r>
              <w:rPr>
                <w:lang w:val="ru-RU"/>
              </w:rPr>
              <w:fldChar w:fldCharType="end"/>
            </w:r>
            <w:bookmarkEnd w:id="1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2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148299C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3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9E09317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bookmarkStart w:id="4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0F0F6851" w:rsidR="00567225" w:rsidRDefault="00DD5C7F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30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515EE349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1B0024">
        <w:rPr>
          <w:noProof/>
          <w:lang w:val="ru-RU"/>
        </w:rPr>
        <w:t>30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5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1B0024">
        <w:rPr>
          <w:noProof/>
          <w:lang w:val="ru-RU"/>
        </w:rPr>
        <w:t>70</w:t>
      </w:r>
      <w:r w:rsidRPr="009C28AE">
        <w:rPr>
          <w:lang w:val="ru-RU"/>
        </w:rPr>
        <w:fldChar w:fldCharType="end"/>
      </w:r>
      <w:bookmarkEnd w:id="5"/>
      <w:r w:rsidRPr="009C28AE">
        <w:rPr>
          <w:lang w:val="ru-RU"/>
        </w:rPr>
        <w:t>.</w:t>
      </w:r>
    </w:p>
    <w:p w14:paraId="413956E2" w14:textId="1748D0DA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295455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295455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1E0F9926" w14:textId="10C82ED8" w:rsidR="00567225" w:rsidRPr="00593942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6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67342D">
        <w:rPr>
          <w:noProof/>
          <w:lang w:val="ru-RU"/>
        </w:rPr>
        <w:t>444</w:t>
      </w:r>
      <w:r w:rsidRPr="00595943">
        <w:rPr>
          <w:lang w:val="ru-RU"/>
        </w:rPr>
        <w:fldChar w:fldCharType="end"/>
      </w:r>
      <w:bookmarkEnd w:id="6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 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67342D">
        <w:rPr>
          <w:noProof/>
          <w:lang w:val="ru-RU"/>
        </w:rPr>
        <w:instrText>54</w:instrText>
      </w:r>
      <w:r w:rsidR="00DD5C7F">
        <w:fldChar w:fldCharType="end"/>
      </w:r>
      <w:r w:rsidRPr="00595943">
        <w:rPr>
          <w:lang w:val="ru-RU"/>
        </w:rPr>
        <w:instrText xml:space="preserve">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67342D">
        <w:rPr>
          <w:noProof/>
          <w:lang w:val="ru-RU"/>
        </w:rPr>
        <w:instrText>4</w:instrText>
      </w:r>
      <w:r w:rsidR="00DD5C7F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67342D">
        <w:rPr>
          <w:noProof/>
          <w:lang w:val="ru-RU"/>
        </w:rPr>
        <w:instrText>4</w:instrText>
      </w:r>
      <w:r w:rsidR="00DD5C7F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DD5C7F">
        <w:fldChar w:fldCharType="begin"/>
      </w:r>
      <w:r w:rsidR="00DD5C7F" w:rsidRPr="00B93FDD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DD5C7F" w:rsidRPr="00B93FDD">
        <w:rPr>
          <w:lang w:val="ru-RU"/>
        </w:rPr>
        <w:instrText xml:space="preserve"> </w:instrText>
      </w:r>
      <w:r w:rsidR="00DD5C7F">
        <w:fldChar w:fldCharType="separate"/>
      </w:r>
      <w:r w:rsidR="0067342D">
        <w:rPr>
          <w:noProof/>
          <w:lang w:val="ru-RU"/>
        </w:rPr>
        <w:instrText>4</w:instrText>
      </w:r>
      <w:r w:rsidR="00DD5C7F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67342D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67342D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67342D" w:rsidRPr="00595943">
        <w:rPr>
          <w:noProof/>
          <w:lang w:val="ru-RU"/>
        </w:rPr>
        <w:instrText>слова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67342D" w:rsidRPr="00595943">
        <w:rPr>
          <w:noProof/>
          <w:lang w:val="ru-RU"/>
        </w:rPr>
        <w:t>слова</w:t>
      </w:r>
      <w:r w:rsidRPr="00595943">
        <w:fldChar w:fldCharType="end"/>
      </w:r>
      <w:r w:rsidR="00593942">
        <w:rPr>
          <w:lang w:val="ru-RU"/>
        </w:rPr>
        <w:t xml:space="preserve"> </w:t>
      </w:r>
    </w:p>
    <w:p w14:paraId="577309A4" w14:textId="7A665393" w:rsidR="00567225" w:rsidRPr="00B93FDD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="00593942">
        <w:rPr>
          <w:lang w:val="ru-RU"/>
        </w:rPr>
        <w:fldChar w:fldCharType="begin"/>
      </w:r>
      <w:r w:rsidR="00593942">
        <w:rPr>
          <w:lang w:val="ru-RU"/>
        </w:rPr>
        <w:instrText xml:space="preserve"> AUTHOR  "</w:instrText>
      </w:r>
      <w:r w:rsidR="00295455">
        <w:rPr>
          <w:lang w:val="ru-RU"/>
        </w:rPr>
        <w:instrText>Савиков М. С</w:instrText>
      </w:r>
      <w:r w:rsidR="00593942">
        <w:rPr>
          <w:lang w:val="ru-RU"/>
        </w:rPr>
        <w:instrText xml:space="preserve">."  \* MERGEFORMAT </w:instrText>
      </w:r>
      <w:r w:rsidR="00593942">
        <w:rPr>
          <w:lang w:val="ru-RU"/>
        </w:rPr>
        <w:fldChar w:fldCharType="separate"/>
      </w:r>
      <w:r w:rsidR="00B223DB">
        <w:rPr>
          <w:noProof/>
          <w:lang w:val="ru-RU"/>
        </w:rPr>
        <w:t>Савиков М. С.</w:t>
      </w:r>
      <w:r w:rsidR="00593942">
        <w:rPr>
          <w:lang w:val="ru-RU"/>
        </w:rPr>
        <w:fldChar w:fldCharType="end"/>
      </w:r>
      <w:r w:rsidR="00B93FDD" w:rsidRPr="00B93FDD">
        <w:rPr>
          <w:lang w:val="ru-RU"/>
        </w:rPr>
        <w:t xml:space="preserve"> </w:t>
      </w:r>
    </w:p>
    <w:p w14:paraId="40934DD4" w14:textId="77777777" w:rsidR="00593942" w:rsidRPr="00593942" w:rsidRDefault="00593942" w:rsidP="0067342D">
      <w:pPr>
        <w:pStyle w:val="2"/>
        <w:spacing w:line="276" w:lineRule="auto"/>
        <w:ind w:left="0" w:firstLine="0"/>
        <w:rPr>
          <w:lang w:val="ru-RU"/>
        </w:rPr>
      </w:pPr>
    </w:p>
    <w:p w14:paraId="116677A4" w14:textId="77777777" w:rsidR="001B0024" w:rsidRDefault="001B0024" w:rsidP="001B0024">
      <w:pPr>
        <w:ind w:left="-567"/>
        <w:jc w:val="center"/>
        <w:rPr>
          <w:sz w:val="28"/>
          <w:szCs w:val="28"/>
          <w:lang w:val="ru-RU" w:eastAsia="en-US"/>
        </w:rPr>
      </w:pPr>
      <w:r w:rsidRPr="001B0024">
        <w:rPr>
          <w:sz w:val="28"/>
          <w:szCs w:val="28"/>
          <w:lang w:val="ru-RU"/>
        </w:rPr>
        <w:t>Контрольные вопросы</w:t>
      </w:r>
    </w:p>
    <w:p w14:paraId="230890BE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1)</w:t>
      </w:r>
      <w:r w:rsidRPr="001B0024">
        <w:rPr>
          <w:lang w:val="ru-RU"/>
        </w:rPr>
        <w:t xml:space="preserve"> </w:t>
      </w:r>
      <w:r w:rsidRPr="001B0024">
        <w:rPr>
          <w:sz w:val="28"/>
          <w:szCs w:val="28"/>
          <w:lang w:val="ru-RU"/>
        </w:rPr>
        <w:t>Поле – инструкция (команда) обработки текста. Обычно коды полей скрыты от</w:t>
      </w:r>
    </w:p>
    <w:p w14:paraId="1AA58B6A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пользователя. Выполнение этих инструкций и дает результат в виде выполненного</w:t>
      </w:r>
    </w:p>
    <w:p w14:paraId="5BE2126F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действия.</w:t>
      </w:r>
    </w:p>
    <w:p w14:paraId="0AEA1D9F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 xml:space="preserve">По выполняемым функциям все поля </w:t>
      </w:r>
      <w:r>
        <w:rPr>
          <w:sz w:val="28"/>
          <w:szCs w:val="28"/>
        </w:rPr>
        <w:t>WORD</w:t>
      </w:r>
      <w:r w:rsidRPr="001B0024">
        <w:rPr>
          <w:sz w:val="28"/>
          <w:szCs w:val="28"/>
          <w:lang w:val="ru-RU"/>
        </w:rPr>
        <w:t xml:space="preserve"> делятся на 9 категорий:</w:t>
      </w:r>
    </w:p>
    <w:p w14:paraId="527F0273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1. автоматизация документа;</w:t>
      </w:r>
    </w:p>
    <w:p w14:paraId="6D8DDDA0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2. дата и время;</w:t>
      </w:r>
    </w:p>
    <w:p w14:paraId="767C39E2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3. нумерация;</w:t>
      </w:r>
    </w:p>
    <w:p w14:paraId="16C58F8F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4. оглавление и указатели;</w:t>
      </w:r>
    </w:p>
    <w:p w14:paraId="34212F8D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5. сведения о документе;</w:t>
      </w:r>
    </w:p>
    <w:p w14:paraId="7829FC73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6. сведения о пользователе;</w:t>
      </w:r>
    </w:p>
    <w:p w14:paraId="7DC6CBDF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7. связи и ссылки;</w:t>
      </w:r>
    </w:p>
    <w:p w14:paraId="4E883334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8. слияние;</w:t>
      </w:r>
    </w:p>
    <w:p w14:paraId="5A214235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9. формулы.</w:t>
      </w:r>
    </w:p>
    <w:p w14:paraId="48F5CFCF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lastRenderedPageBreak/>
        <w:t>2)</w:t>
      </w:r>
      <w:r w:rsidRPr="001B0024">
        <w:rPr>
          <w:lang w:val="ru-RU"/>
        </w:rPr>
        <w:t xml:space="preserve"> </w:t>
      </w:r>
      <w:r w:rsidRPr="001B0024">
        <w:rPr>
          <w:sz w:val="28"/>
          <w:szCs w:val="28"/>
          <w:lang w:val="ru-RU"/>
        </w:rPr>
        <w:t>Поле состоит из четырех основных частей:</w:t>
      </w:r>
    </w:p>
    <w:p w14:paraId="193208E6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символов поля;</w:t>
      </w:r>
    </w:p>
    <w:p w14:paraId="2F8C2B15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имени поля;</w:t>
      </w:r>
    </w:p>
    <w:p w14:paraId="2F5DA211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инструкций (аргументов);</w:t>
      </w:r>
    </w:p>
    <w:p w14:paraId="361F2D0F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вспомогательных элементов.</w:t>
      </w:r>
    </w:p>
    <w:p w14:paraId="65106BD8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3)</w:t>
      </w:r>
      <w:r w:rsidRPr="001B0024">
        <w:rPr>
          <w:lang w:val="ru-RU"/>
        </w:rPr>
        <w:t xml:space="preserve"> </w:t>
      </w:r>
      <w:r w:rsidRPr="001B0024">
        <w:rPr>
          <w:sz w:val="28"/>
          <w:szCs w:val="28"/>
          <w:lang w:val="ru-RU"/>
        </w:rPr>
        <w:t>Поля существуют в двух режимах:</w:t>
      </w:r>
    </w:p>
    <w:p w14:paraId="42061DAD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в виде кодов {};</w:t>
      </w:r>
    </w:p>
    <w:p w14:paraId="7FAD5860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в виде значений (значение поля- результат выполнения инструкций,</w:t>
      </w:r>
    </w:p>
    <w:p w14:paraId="3824559C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представленный на экране).</w:t>
      </w:r>
    </w:p>
    <w:p w14:paraId="64F50987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Обычно используется режим значений полей; коды полей не видны. Для отображения</w:t>
      </w:r>
    </w:p>
    <w:p w14:paraId="277B614D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полей на экране следует перейти в режим кодов полей. Переключение режимов</w:t>
      </w:r>
    </w:p>
    <w:p w14:paraId="435097F8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отображения кодов полей можно выполнять следующими способами:</w:t>
      </w:r>
    </w:p>
    <w:p w14:paraId="05E2EC80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все </w:t>
      </w:r>
      <w:proofErr w:type="gramStart"/>
      <w:r w:rsidRPr="001B0024">
        <w:rPr>
          <w:sz w:val="28"/>
          <w:szCs w:val="28"/>
          <w:lang w:val="ru-RU"/>
        </w:rPr>
        <w:t>поля :</w:t>
      </w:r>
      <w:proofErr w:type="gramEnd"/>
      <w:r w:rsidRPr="001B0024">
        <w:rPr>
          <w:sz w:val="28"/>
          <w:szCs w:val="28"/>
          <w:lang w:val="ru-RU"/>
        </w:rPr>
        <w:t xml:space="preserve"> Сервис-Параметры-Вид-флажок Коды полей или </w:t>
      </w:r>
      <w:r>
        <w:rPr>
          <w:sz w:val="28"/>
          <w:szCs w:val="28"/>
        </w:rPr>
        <w:t>Alt</w:t>
      </w:r>
      <w:r w:rsidRPr="001B0024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</w:t>
      </w:r>
      <w:r w:rsidRPr="001B0024">
        <w:rPr>
          <w:sz w:val="28"/>
          <w:szCs w:val="28"/>
          <w:lang w:val="ru-RU"/>
        </w:rPr>
        <w:t>9;</w:t>
      </w:r>
    </w:p>
    <w:p w14:paraId="6D979116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одно </w:t>
      </w:r>
      <w:proofErr w:type="gramStart"/>
      <w:r w:rsidRPr="001B0024">
        <w:rPr>
          <w:sz w:val="28"/>
          <w:szCs w:val="28"/>
          <w:lang w:val="ru-RU"/>
        </w:rPr>
        <w:t>поле :</w:t>
      </w:r>
      <w:proofErr w:type="gramEnd"/>
      <w:r w:rsidRPr="001B0024">
        <w:rPr>
          <w:sz w:val="28"/>
          <w:szCs w:val="28"/>
          <w:lang w:val="ru-RU"/>
        </w:rPr>
        <w:t xml:space="preserve"> 1) контекстное меню поля - коды\значения полей;</w:t>
      </w:r>
    </w:p>
    <w:p w14:paraId="6AA5E7BC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 xml:space="preserve">2) курсор в нужном поле- </w:t>
      </w:r>
      <w:r>
        <w:rPr>
          <w:sz w:val="28"/>
          <w:szCs w:val="28"/>
        </w:rPr>
        <w:t>Shift</w:t>
      </w:r>
      <w:r w:rsidRPr="001B002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F</w:t>
      </w:r>
      <w:r w:rsidRPr="001B0024">
        <w:rPr>
          <w:sz w:val="28"/>
          <w:szCs w:val="28"/>
          <w:lang w:val="ru-RU"/>
        </w:rPr>
        <w:t>9.</w:t>
      </w:r>
    </w:p>
    <w:p w14:paraId="79B8031E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4)</w:t>
      </w:r>
      <w:r w:rsidRPr="001B0024">
        <w:rPr>
          <w:lang w:val="ru-RU"/>
        </w:rPr>
        <w:t xml:space="preserve"> </w:t>
      </w:r>
      <w:r w:rsidRPr="001B0024">
        <w:rPr>
          <w:sz w:val="28"/>
          <w:szCs w:val="28"/>
          <w:lang w:val="ru-RU"/>
        </w:rPr>
        <w:t>Поля можно обновить по одному и в совокупности все имеющиеся в документе.</w:t>
      </w:r>
    </w:p>
    <w:p w14:paraId="235C7E5A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Способы обновления полей вручную:</w:t>
      </w:r>
    </w:p>
    <w:p w14:paraId="2E67FE44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Контекстное меню поля- Обновить поле</w:t>
      </w:r>
    </w:p>
    <w:p w14:paraId="669239B0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 xml:space="preserve">Клавиша </w:t>
      </w:r>
      <w:r>
        <w:rPr>
          <w:sz w:val="28"/>
          <w:szCs w:val="28"/>
        </w:rPr>
        <w:t>F</w:t>
      </w:r>
      <w:r w:rsidRPr="001B0024">
        <w:rPr>
          <w:sz w:val="28"/>
          <w:szCs w:val="28"/>
          <w:lang w:val="ru-RU"/>
        </w:rPr>
        <w:t>9 для текущего поля.</w:t>
      </w:r>
    </w:p>
    <w:p w14:paraId="12BBFD9E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 xml:space="preserve">(Для обновления нескольких полей нужно сначала их </w:t>
      </w:r>
      <w:proofErr w:type="gramStart"/>
      <w:r w:rsidRPr="001B0024">
        <w:rPr>
          <w:sz w:val="28"/>
          <w:szCs w:val="28"/>
          <w:lang w:val="ru-RU"/>
        </w:rPr>
        <w:t>выделить(</w:t>
      </w:r>
      <w:proofErr w:type="gramEnd"/>
      <w:r w:rsidRPr="001B0024">
        <w:rPr>
          <w:sz w:val="28"/>
          <w:szCs w:val="28"/>
          <w:lang w:val="ru-RU"/>
        </w:rPr>
        <w:t>Правка – Выделить</w:t>
      </w:r>
    </w:p>
    <w:p w14:paraId="50FD405C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все)).</w:t>
      </w:r>
    </w:p>
    <w:p w14:paraId="1E9AD879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Способы автоматического обновления полей:</w:t>
      </w:r>
    </w:p>
    <w:p w14:paraId="356F65A3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при </w:t>
      </w:r>
      <w:proofErr w:type="gramStart"/>
      <w:r w:rsidRPr="001B0024">
        <w:rPr>
          <w:sz w:val="28"/>
          <w:szCs w:val="28"/>
          <w:lang w:val="ru-RU"/>
        </w:rPr>
        <w:t>печати :</w:t>
      </w:r>
      <w:proofErr w:type="gramEnd"/>
      <w:r w:rsidRPr="001B0024">
        <w:rPr>
          <w:sz w:val="28"/>
          <w:szCs w:val="28"/>
          <w:lang w:val="ru-RU"/>
        </w:rPr>
        <w:t xml:space="preserve"> установить обновление полей (Сервис –Параметры-Печать –</w:t>
      </w:r>
    </w:p>
    <w:p w14:paraId="0D9AE33A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Обновлять поля);</w:t>
      </w:r>
    </w:p>
    <w:p w14:paraId="0A0BE6B7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при открытии документа (например, поле </w:t>
      </w:r>
      <w:r>
        <w:rPr>
          <w:sz w:val="28"/>
          <w:szCs w:val="28"/>
        </w:rPr>
        <w:t>DATE</w:t>
      </w:r>
      <w:r w:rsidRPr="001B0024">
        <w:rPr>
          <w:sz w:val="28"/>
          <w:szCs w:val="28"/>
          <w:lang w:val="ru-RU"/>
        </w:rPr>
        <w:t>);</w:t>
      </w:r>
    </w:p>
    <w:p w14:paraId="059EA844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при печати слиянием (поля категории Слияние, например, </w:t>
      </w:r>
      <w:r>
        <w:rPr>
          <w:sz w:val="28"/>
          <w:szCs w:val="28"/>
        </w:rPr>
        <w:t>NEXT</w:t>
      </w:r>
      <w:r w:rsidRPr="001B0024">
        <w:rPr>
          <w:sz w:val="28"/>
          <w:szCs w:val="28"/>
          <w:lang w:val="ru-RU"/>
        </w:rPr>
        <w:t>);</w:t>
      </w:r>
    </w:p>
    <w:p w14:paraId="32A9EB81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при разбивке на страницы;</w:t>
      </w:r>
    </w:p>
    <w:p w14:paraId="3BBC938C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sym w:font="Times New Roman" w:char="F0A8"/>
      </w:r>
      <w:r w:rsidRPr="001B0024">
        <w:rPr>
          <w:sz w:val="28"/>
          <w:szCs w:val="28"/>
          <w:lang w:val="ru-RU"/>
        </w:rPr>
        <w:t xml:space="preserve"> автоматически (поле </w:t>
      </w:r>
      <w:r>
        <w:rPr>
          <w:sz w:val="28"/>
          <w:szCs w:val="28"/>
        </w:rPr>
        <w:t>AUTONUM</w:t>
      </w:r>
      <w:r w:rsidRPr="001B0024">
        <w:rPr>
          <w:sz w:val="28"/>
          <w:szCs w:val="28"/>
          <w:lang w:val="ru-RU"/>
        </w:rPr>
        <w:t xml:space="preserve">- </w:t>
      </w:r>
      <w:proofErr w:type="spellStart"/>
      <w:r w:rsidRPr="001B0024">
        <w:rPr>
          <w:sz w:val="28"/>
          <w:szCs w:val="28"/>
          <w:lang w:val="ru-RU"/>
        </w:rPr>
        <w:t>автонумерация</w:t>
      </w:r>
      <w:proofErr w:type="spellEnd"/>
      <w:r w:rsidRPr="001B0024">
        <w:rPr>
          <w:sz w:val="28"/>
          <w:szCs w:val="28"/>
          <w:lang w:val="ru-RU"/>
        </w:rPr>
        <w:t>).</w:t>
      </w:r>
    </w:p>
    <w:p w14:paraId="4C7539FA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5)</w:t>
      </w:r>
      <w:r w:rsidRPr="001B0024">
        <w:rPr>
          <w:lang w:val="ru-RU"/>
        </w:rPr>
        <w:t xml:space="preserve"> </w:t>
      </w:r>
      <w:r w:rsidRPr="001B0024">
        <w:rPr>
          <w:sz w:val="28"/>
          <w:szCs w:val="28"/>
          <w:lang w:val="ru-RU"/>
        </w:rPr>
        <w:t>Общее назначение закладок – быстро перейти к нужному месту в книге (Правка-</w:t>
      </w:r>
    </w:p>
    <w:p w14:paraId="483DF6AC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 xml:space="preserve">Перейти), помеченному ранее </w:t>
      </w:r>
      <w:proofErr w:type="gramStart"/>
      <w:r w:rsidRPr="001B0024">
        <w:rPr>
          <w:sz w:val="28"/>
          <w:szCs w:val="28"/>
          <w:lang w:val="ru-RU"/>
        </w:rPr>
        <w:t>закладкой..</w:t>
      </w:r>
      <w:proofErr w:type="gramEnd"/>
    </w:p>
    <w:p w14:paraId="0C2D0FEF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Средство Закладка может широко применяться для различных целей. Например,</w:t>
      </w:r>
    </w:p>
    <w:p w14:paraId="37C9096F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закладки могут использоваться в кодах полей для обмена информацией между</w:t>
      </w:r>
    </w:p>
    <w:p w14:paraId="367BB759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полями (аналог переменной).</w:t>
      </w:r>
    </w:p>
    <w:p w14:paraId="4335AADF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Для пометки текста закладкой его нужно выделить и выполнить команду Вставка-</w:t>
      </w:r>
    </w:p>
    <w:p w14:paraId="7CE9092C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 xml:space="preserve">Закладка, ввести имя закладки. </w:t>
      </w:r>
    </w:p>
    <w:p w14:paraId="1311C6DC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При этом в диалоговом окне отображается список уже существующих закладок.</w:t>
      </w:r>
    </w:p>
    <w:p w14:paraId="2C06B2BA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lastRenderedPageBreak/>
        <w:t>При вставке закладок в коды полей поступают по-другому: нужно просто ввести с</w:t>
      </w:r>
    </w:p>
    <w:p w14:paraId="18034404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>клавиатуры имя закладки в код поля. При выполнении инструкции, содержащейся в</w:t>
      </w:r>
    </w:p>
    <w:p w14:paraId="50551B01" w14:textId="77777777" w:rsidR="001B0024" w:rsidRPr="001B0024" w:rsidRDefault="001B0024" w:rsidP="001B0024">
      <w:pPr>
        <w:ind w:left="-567"/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 xml:space="preserve">поле, новая закладка автоматически попадает в список закладок.    </w:t>
      </w:r>
    </w:p>
    <w:p w14:paraId="6BF9CF20" w14:textId="77777777" w:rsidR="001B0024" w:rsidRPr="001B0024" w:rsidRDefault="001B0024" w:rsidP="001B0024">
      <w:pPr>
        <w:rPr>
          <w:sz w:val="28"/>
          <w:szCs w:val="28"/>
          <w:lang w:val="ru-RU"/>
        </w:rPr>
      </w:pPr>
      <w:r w:rsidRPr="001B0024">
        <w:rPr>
          <w:sz w:val="28"/>
          <w:szCs w:val="28"/>
          <w:lang w:val="ru-RU"/>
        </w:rPr>
        <w:t xml:space="preserve">Вывод: были изучены и применены на практике разные категории полей </w:t>
      </w:r>
      <w:r>
        <w:rPr>
          <w:sz w:val="28"/>
          <w:szCs w:val="28"/>
        </w:rPr>
        <w:t>Word</w:t>
      </w:r>
      <w:r w:rsidRPr="001B0024">
        <w:rPr>
          <w:sz w:val="28"/>
          <w:szCs w:val="28"/>
          <w:lang w:val="ru-RU"/>
        </w:rPr>
        <w:t>.</w:t>
      </w:r>
    </w:p>
    <w:p w14:paraId="17EC3B24" w14:textId="77777777" w:rsidR="001B0024" w:rsidRPr="00ED024A" w:rsidRDefault="001B0024" w:rsidP="00593942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10F0" w14:textId="77777777" w:rsidR="00E57019" w:rsidRDefault="00E57019" w:rsidP="003523A7">
      <w:r>
        <w:separator/>
      </w:r>
    </w:p>
  </w:endnote>
  <w:endnote w:type="continuationSeparator" w:id="0">
    <w:p w14:paraId="6A83763A" w14:textId="77777777" w:rsidR="00E57019" w:rsidRDefault="00E57019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6553" w14:textId="77777777" w:rsidR="00E57019" w:rsidRDefault="00E57019" w:rsidP="003523A7">
      <w:r>
        <w:separator/>
      </w:r>
    </w:p>
  </w:footnote>
  <w:footnote w:type="continuationSeparator" w:id="0">
    <w:p w14:paraId="6DB25DD8" w14:textId="77777777" w:rsidR="00E57019" w:rsidRDefault="00E57019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DBF"/>
    <w:rsid w:val="00001F0C"/>
    <w:rsid w:val="00036068"/>
    <w:rsid w:val="000C4DDE"/>
    <w:rsid w:val="000C6B58"/>
    <w:rsid w:val="00115A1C"/>
    <w:rsid w:val="001208A8"/>
    <w:rsid w:val="00145FA3"/>
    <w:rsid w:val="00155233"/>
    <w:rsid w:val="00163A70"/>
    <w:rsid w:val="0019064E"/>
    <w:rsid w:val="001A5E3D"/>
    <w:rsid w:val="001B0024"/>
    <w:rsid w:val="001E12C2"/>
    <w:rsid w:val="002934C3"/>
    <w:rsid w:val="00295455"/>
    <w:rsid w:val="002D1071"/>
    <w:rsid w:val="00327029"/>
    <w:rsid w:val="003523A7"/>
    <w:rsid w:val="003A1A0F"/>
    <w:rsid w:val="004167F8"/>
    <w:rsid w:val="004959AD"/>
    <w:rsid w:val="00541DF7"/>
    <w:rsid w:val="00567225"/>
    <w:rsid w:val="00593942"/>
    <w:rsid w:val="005A182E"/>
    <w:rsid w:val="00667203"/>
    <w:rsid w:val="0067342D"/>
    <w:rsid w:val="00750E1D"/>
    <w:rsid w:val="00794201"/>
    <w:rsid w:val="00892DDE"/>
    <w:rsid w:val="008D63F2"/>
    <w:rsid w:val="00922CF5"/>
    <w:rsid w:val="00983AAD"/>
    <w:rsid w:val="009C28AE"/>
    <w:rsid w:val="00A6625E"/>
    <w:rsid w:val="00A97DEB"/>
    <w:rsid w:val="00B223DB"/>
    <w:rsid w:val="00B50020"/>
    <w:rsid w:val="00B81D5F"/>
    <w:rsid w:val="00B93FDD"/>
    <w:rsid w:val="00BE4A59"/>
    <w:rsid w:val="00BF6DAF"/>
    <w:rsid w:val="00C60F7F"/>
    <w:rsid w:val="00C737A0"/>
    <w:rsid w:val="00C901E7"/>
    <w:rsid w:val="00CF61FE"/>
    <w:rsid w:val="00D07DBF"/>
    <w:rsid w:val="00D2261D"/>
    <w:rsid w:val="00D43949"/>
    <w:rsid w:val="00DD5C7F"/>
    <w:rsid w:val="00E57019"/>
    <w:rsid w:val="00E81D5A"/>
    <w:rsid w:val="00E91582"/>
    <w:rsid w:val="00ED024A"/>
    <w:rsid w:val="00F64865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B9AB886B-C4D4-4753-9FE2-E6A8463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88FC7-AFEF-4542-A0D6-01C75845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565</Words>
  <Characters>3588</Characters>
  <Application>Microsoft Office Word</Application>
  <DocSecurity>0</DocSecurity>
  <Lines>163</Lines>
  <Paragraphs>129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Савиков М. С.</dc:creator>
  <cp:keywords/>
  <dc:description/>
  <cp:lastModifiedBy>maksssavikov@gmail.com</cp:lastModifiedBy>
  <cp:revision>2</cp:revision>
  <dcterms:created xsi:type="dcterms:W3CDTF">2021-12-22T16:44:00Z</dcterms:created>
  <dcterms:modified xsi:type="dcterms:W3CDTF">2021-12-22T16:44:00Z</dcterms:modified>
</cp:coreProperties>
</file>