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验收报告 — 防化气溶胶采样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验收报告 |</w:t>
      </w:r>
    </w:p>
    <w:p>
      <w:r>
        <w:t>| 装备型号 | HQ-9B（地空导弹系统） |</w:t>
      </w:r>
    </w:p>
    <w:p>
      <w:r>
        <w:t>| 版本号 | 3.7 |</w:t>
      </w:r>
    </w:p>
    <w:p>
      <w:r>
        <w:t>| 编制日期 | 2026年6月7日 |</w:t>
      </w:r>
    </w:p>
    <w:p/>
    <w:p>
      <w:pPr>
        <w:pStyle w:val="Heading2"/>
      </w:pPr>
      <w:r>
        <w:t>一、适用范围</w:t>
      </w:r>
    </w:p>
    <w:p>
      <w:r>
        <w:t>本文件规定了地空导弹系统的验收报告要求。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150A-2009</w:t>
      </w:r>
    </w:p>
    <w:p>
      <w:r>
        <w:t>- GJB 151B-2013</w:t>
      </w:r>
    </w:p>
    <w:p/>
    <w:p>
      <w:pPr>
        <w:pStyle w:val="Heading2"/>
      </w:pPr>
      <w:r>
        <w:t>三、技术要求</w:t>
      </w:r>
    </w:p>
    <w:p>
      <w:r>
        <w:t>- MTBF：500 h</w:t>
      </w:r>
    </w:p>
    <w:p>
      <w:r>
        <w:t>- 跳频速率：500 hop/s</w:t>
      </w:r>
    </w:p>
    <w:p>
      <w:r>
        <w:t>- 防护等级：IP67</w:t>
      </w:r>
    </w:p>
    <w:p>
      <w:r>
        <w:t>- 发射功率：20 W</w:t>
      </w:r>
    </w:p>
    <w:p>
      <w:r>
        <w:t>- 作用距离：150 km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