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验收报告 — 无人机编队协同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验收报告 |</w:t>
      </w:r>
    </w:p>
    <w:p>
      <w:r>
        <w:t>| 装备型号 | DF-26（中程弹道导弹） |</w:t>
      </w:r>
    </w:p>
    <w:p>
      <w:r>
        <w:t>| 版本号 | 5.8 |</w:t>
      </w:r>
    </w:p>
    <w:p>
      <w:r>
        <w:t>| 编制日期 | 2026年6月19日 |</w:t>
      </w:r>
    </w:p>
    <w:p/>
    <w:p>
      <w:pPr>
        <w:pStyle w:val="Heading2"/>
      </w:pPr>
      <w:r>
        <w:t>一、适用范围</w:t>
      </w:r>
    </w:p>
    <w:p>
      <w:r>
        <w:t>本文件规定了中程弹道导弹的验收报告要求。</w:t>
      </w:r>
    </w:p>
    <w:p/>
    <w:p>
      <w:pPr>
        <w:pStyle w:val="Heading2"/>
      </w:pPr>
      <w:r>
        <w:t>二、引用标准</w:t>
      </w:r>
    </w:p>
    <w:p>
      <w:r>
        <w:t>- GJB 1362A-2007</w:t>
      </w:r>
    </w:p>
    <w:p>
      <w:r>
        <w:t>- GJB 450B-2008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MTBF：500 h</w:t>
      </w:r>
    </w:p>
    <w:p>
      <w:r>
        <w:t>- 调频带宽：100 MHz</w:t>
      </w:r>
    </w:p>
    <w:p>
      <w:r>
        <w:t>- 峰值功率：45 kW</w:t>
      </w:r>
    </w:p>
    <w:p>
      <w:r>
        <w:t>- EMC等级：GJB 151B</w:t>
      </w:r>
    </w:p>
    <w:p>
      <w:r>
        <w:t>- 探测距离：60 km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