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DARPA智能问答服务工具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系统测试大纲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（测试计划 + 测试说明 合并版）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编制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日期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校对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日期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审核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日期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会签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日期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签发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日期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批准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日期</w:t>
            </w:r>
          </w:p>
        </w:tc>
        <w:tc>
          <w:tcPr>
            <w:tcW w:type="dxa" w:w="2161"/>
          </w:tcPr>
          <w:p>
            <w:r/>
          </w:p>
        </w:tc>
      </w:tr>
    </w:tbl>
    <w:p>
      <w:r>
        <w:br w:type="page"/>
      </w:r>
    </w:p>
    <w:p>
      <w:r>
        <w:rPr>
          <w:rFonts w:ascii="Times New Roman" w:hAnsi="Times New Roman" w:eastAsia="黑体"/>
          <w:b/>
          <w:sz w:val="28"/>
        </w:rPr>
        <w:t>文档修改记录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版本号</w:t>
            </w:r>
          </w:p>
        </w:tc>
        <w:tc>
          <w:tcPr>
            <w:tcW w:type="dxa" w:w="141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修改日期</w:t>
            </w:r>
          </w:p>
        </w:tc>
        <w:tc>
          <w:tcPr>
            <w:tcW w:type="dxa" w:w="113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修改人</w:t>
            </w:r>
          </w:p>
        </w:tc>
        <w:tc>
          <w:tcPr>
            <w:tcW w:type="dxa" w:w="3402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摘要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2026-06-04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初始版本，合并测试计划与测试说明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  范围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 标识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本文档适用的系统为：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a)  名称：DARPA智能问答服务工具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b)  标识：DARPA-IQAS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c)  简称：DARPA问答工具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d)  版本号：V1.0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系统属于研究内容四"DARPA智能问答服务工具开发"，联合军事科学院军事科学信息研究中心共同开展。系统基于"外挂知识库—RAG检索增强—交互式提示"三级架构设计，融合结构化知识管理与检索增强生成技术，打造具备高精度领域适应能力的离线智能问答系统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 系统概述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DARPA智能问答服务工具是面向军事科研人员的离线智能问答系统，核心目标为突破多源异构数据整合瓶颈，实现军事文档的深度加工、精准检索和智能问答。系统采用三级架构设计：</w:t>
      </w:r>
    </w:p>
    <w:p>
      <w:pPr>
        <w:pStyle w:val="ListBullet"/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第一级——外挂知识库模块（M1）：对非结构化军事文档进行解析、智能分块、元数据标注，支持PDF/Word/Excel/TXT/图片等多格式文档管理；</w:t>
      </w:r>
    </w:p>
    <w:p>
      <w:pPr>
        <w:pStyle w:val="ListBullet"/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第二级——RAG文档检索增强模块（M2）：基于ragflow v0.18.0成熟框架领域适配，构建向量搜索、混合检索、语义重排序、知识图谱等多维度检索能力；</w:t>
      </w:r>
    </w:p>
    <w:p>
      <w:pPr>
        <w:pStyle w:val="ListBullet"/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第三级——交互式提示词工程模块（M3）：通过动态模板引擎与结构化约束机制，实现聊天助手管理、多轮上下文对话、流式响应、引用溯源等能力。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技术栈包括：Spring Boot后端、Vue 3前端、ragflow v0.18.0 RAG引擎、智谱GLM-9B本地部署LLM、MySQL 8.0、Elasticsearch 8.11.3、MinIO对象存储、Redis/Valkey缓存。部署模式为Docker Compose容器化离线部署，无外网依赖。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1.3  文档概述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本文档是测试计划与测试说明的合并版，包含以下内容：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a) 测试环境、测试标识、测试准备等计划性内容（第2-5章）；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b) 按三级架构组织的48条测试用例详细说明（第6章，核心章节）；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c) 测试进度、需求可追踪性等管理性内容（第7-9章）。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本文档用于指导系统测试的执行，为《系统测试报告》提供依据。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2  引用文档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  引用文档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56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41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文档标识</w:t>
            </w:r>
          </w:p>
        </w:tc>
        <w:tc>
          <w:tcPr>
            <w:tcW w:type="dxa" w:w="3685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文档名称</w:t>
            </w:r>
          </w:p>
        </w:tc>
        <w:tc>
          <w:tcPr>
            <w:tcW w:type="dxa" w:w="85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141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DARPA智能问答服务工具-软件需求规格说明书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本项目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DARPA智能问答服务工具-软件设计说明书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本项目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 v0.18.0 官方API文档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v0.18.0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infiniflow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GJB 438B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军用软件文档通用要求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国军标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pytest官方文档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8.x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pytest.org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Playwright官方文档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1.x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playwright.dev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3  软件测试环境</w:t>
      </w:r>
    </w:p>
    <w:p>
      <w:pPr>
        <w:jc w:val="both"/>
      </w:pPr>
      <w:r>
        <w:rPr>
          <w:sz w:val="21"/>
        </w:rPr>
        <w:t>图 1 展示了DARPA智能问答服务工具的测试环境架构。测试客户端为Windows测试机，运行Pytest测试框架、Playwright浏览器自动化和requests HTTP客户端，通过HTTP :80端口访问目标系统。目标系统部署在Linux服务器的Docker Compose容器集群中，包含Nginx（反向代理）、ragflow-server（RAG引擎核心）、gaisoft-server（Spring Boot业务后端）、MySQL 8.0（双库存储）、Redis（缓存）、Elasticsearch 8.x（向量检索）、MinIO（对象存储）等容器服务。所有容器共享ragflow桥接网络，通过容器名互相访问。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25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环境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1 展示了DARPA智能问答服务工具的测试环境架构。测试客户端为Windows测试机，运行Pytest测试框架、Playwright浏览器自动化和requests HTTP客户端，通过HTTP :80端口访问目标系统。目标系统部署在Linux服务器的Docker Compose容器集群中，包含Nginx（反向代理）、ragflow-server（RAG引擎核心）、gaisoft-server（Spring Boot业务后端）、MySQL 8.0（双库存储）、Redis（缓存）、Elasticsearch 8.x（向量检索）、MinIO（对象存储）等容器服务。所有容器共享ragflow桥接网络，通过容器名互相访问。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25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环境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1 展示了DARPA智能问答服务工具的测试环境架构。测试客户端为Windows测试机，运行Pytest测试框架、Playwright浏览器自动化和requests HTTP客户端，通过HTTP :80端口访问目标系统。目标系统部署在Linux服务器的Docker Compose容器集群中，包含Nginx（反向代理）、ragflow-server（RAG引擎核心）、gaisoft-server（Spring Boot业务后端）、MySQL 8.0（双库存储）、Redis（缓存）、Elasticsearch 8.x（向量检索）、MinIO（对象存储）等容器服务。所有容器共享ragflow桥接网络，通过容器名互相访问。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25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环境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 软件项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2  软件项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56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113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版本标识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141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v0.18.0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RAG引擎核心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Docker镜像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Boot (gaisoft-mes)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2.x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应用服务后端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Docker镜像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Vue 3 (gaisoft-ui)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3.x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前端展示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Docker镜像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8.0.39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关系数据库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Docker镜像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Elasticsearch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8.11.3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向量索引+全文检索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Docker镜像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MinIO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latest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文档对象存储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Docker镜像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Redis/Valkey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缓存服务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Docker镜像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智谱GLM-9B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本地部署LLM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离线模型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Engine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24+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容器运行时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宿主机安装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Compose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v2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服务编排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宿主机安装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8.x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测试执行框架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test-runner容器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1.x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UI自动化测试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test-runner容器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 硬件及固件项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3  硬件及固件项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56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85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设备类型</w:t>
            </w:r>
          </w:p>
        </w:tc>
        <w:tc>
          <w:tcPr>
            <w:tcW w:type="dxa" w:w="113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型号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113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使用时间</w:t>
            </w:r>
          </w:p>
        </w:tc>
        <w:tc>
          <w:tcPr>
            <w:tcW w:type="dxa" w:w="113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服务器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测试服务器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8核CPU/16GB/500GB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承载全部Docker服务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测试全程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测试PC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4核/8GB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浏览器访问前端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UI测试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通信设备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局域网交换机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千兆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服务互联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测试全程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 其它材料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4  其它材料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其他材料</w:t>
            </w:r>
          </w:p>
        </w:tc>
        <w:tc>
          <w:tcPr>
            <w:tcW w:type="dxa" w:w="255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军事文档样本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雷达系统技术评估报告等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知识库测试数据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中文军事技术文档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英文技术报告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DARPA雷达信号处理技术报告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跨语言检索测试数据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英文DARPA文档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装备参数规范表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XLSX格式装备参数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表格解析测试数据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含10条装备参数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测试数据生成器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test_data_factory.py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自动生成多格式测试文档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PDF/DOCX/XLSX/TXT/MD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QA评估对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20组标准问答对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检索准确率评估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覆盖多领域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3.4  特定性质、需方权利与许可证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5  专有权性质、需方权利与许可证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元素名称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特定性质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需方权利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许可证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 v0.18.0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开源RAG框架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Apache 2.0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开源许可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智谱GLM-9B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本地部署LLM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授权使用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模型许可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3.5  安装、测试与控制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测试环境的安装、测试与控制说明如下：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a) 通过 start.sh/ps1 &lt;project&gt; 启动测试环境全部Docker服务；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b) test-runner容器内置pytest框架，执行 pytest --alluredir=allure-results 自动运行全部48条测试用例；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c) 测试结果通过Allure报告展示，支持按模块、级别、标记筛选查看。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3.6  参与组织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6  参与组织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35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组织名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402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开发方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开发与测试执行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系统开发、测试用例设计、测试执行、缺陷修复</w:t>
            </w:r>
          </w:p>
        </w:tc>
      </w:tr>
      <w:tr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军事科学院军事科学信息研究中心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需方/验收方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需求确认、验收评审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3.7  人员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7  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人员数量</w:t>
            </w:r>
          </w:p>
        </w:tc>
        <w:tc>
          <w:tcPr>
            <w:tcW w:type="dxa" w:w="85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</w:t>
            </w:r>
          </w:p>
        </w:tc>
        <w:tc>
          <w:tcPr>
            <w:tcW w:type="dxa" w:w="113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技能水平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要求培训和持续时间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特殊要求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测试负责人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高级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1天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熟悉三级架构与RAG技术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自动化测试工程师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中高级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1天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熟悉pytest/Playwright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系统测试人员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中级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2天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熟悉Docker与Web测试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3.8  定向计划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测试前需完成以下培训：测试环境搭建培训、测试用例执行培训、Allure报告解读培训。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4  测试标识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4.1  一般信息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4.1.1  测试级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8  测试级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测试级名称</w:t>
            </w:r>
          </w:p>
        </w:tc>
        <w:tc>
          <w:tcPr>
            <w:tcW w:type="dxa" w:w="6236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测试级描述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对DARPA智能问答服务工具进行全面的功能测试、接口测试和端到端测试，验证系统是否满足需求规格说明书规定的全部要求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  <w:sz w:val="24"/>
        </w:rPr>
        <w:t>4.1.2  测试类别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9  测试类别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测试类别名称</w:t>
            </w:r>
          </w:p>
        </w:tc>
        <w:tc>
          <w:tcPr>
            <w:tcW w:type="dxa" w:w="6236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测试类别描述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验证三大模块（M1/M2/M3）的功能正确性，共38条用例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性能测试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验证检索响应时间、并发能力等性能指标，含基准测试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接口测试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验证ragflow API及应用服务API的接口正确性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UI测试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验证前端界面的功能可用性和交互正确性，共5条用例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端到端测试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验证完整业务流程的正确性，共4条用例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  <w:sz w:val="24"/>
        </w:rPr>
        <w:t>4.1.3  一般测试条件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10  一般测试条件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条件项</w:t>
            </w:r>
          </w:p>
        </w:tc>
        <w:tc>
          <w:tcPr>
            <w:tcW w:type="dxa" w:w="6236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描述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测试环境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离线Docker Compose部署，所有服务通过ragflow桥接网络互联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DARPA军事文档样本（中文雷达报告、通信装备手册、英文技术报告、装备参数规范表）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LLM模型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智谱GLM-9B模型本地部署运行，无外网访问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前置检查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测试执行前需确保所有Docker服务健康就绪（健康检查通过）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数据隔离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每条测试用例使用独立的测试数据集，互不干扰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  <w:sz w:val="24"/>
        </w:rPr>
        <w:t>4.1.4  测试进程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测试按pytest自动化流程执行：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a) 环境初始化：启动所有Docker服务，等待健康检查通过（ragflow 120秒超时）；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b) 会话级Fixture准备：创建全局测试数据集、上传并解析测试文档、创建测试聊天助手和会话；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c) 按模块执行：pytest按module1→module2→module3→module4→ui→e2e顺序执行；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d) 结果收集：Allure框架自动收集测试结果和度量数据。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4.1.5  数据记录、归约和分析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a) 测试结果通过Allure框架自动记录，包括通过/失败/跳过状态；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b) 性能基准测试记录响应延迟数据，计算平均值和P95值；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c) 检索准确率测试记录命中率，计算Recall指标；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d) 所有度量数据自动归档至Allure报告。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4.2  计划执行的测试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4.2.1  功能测试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11  功能测试信息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测试范围</w:t>
            </w:r>
          </w:p>
        </w:tc>
        <w:tc>
          <w:tcPr>
            <w:tcW w:type="dxa" w:w="85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测试级</w:t>
            </w:r>
          </w:p>
        </w:tc>
        <w:tc>
          <w:tcPr>
            <w:tcW w:type="dxa" w:w="141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测试类型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数据记录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M1外挂知识库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M1-REQ-001~008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文档ID、分块数、解析状态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 RAG检索增强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M2-REQ-001~008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检索结果、相似度、延迟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M3交互式提示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M3-REQ-001~008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回答内容、引用信息、流式数据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集成验证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功能+接口测试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INT-REQ-001~004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会话数据、SSE流、Token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UI界面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M1~M3 UI需求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页面元素、交互结果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</w:t>
            </w:r>
          </w:p>
        </w:tc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</w:t>
            </w:r>
          </w:p>
        </w:tc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功能+性能测试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INT-REQ-005~010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全流程数据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  <w:sz w:val="24"/>
        </w:rPr>
        <w:t>4.2.2  性能测试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12  性能测试信息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测试名称</w:t>
            </w:r>
          </w:p>
        </w:tc>
        <w:tc>
          <w:tcPr>
            <w:tcW w:type="dxa" w:w="3402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测试目的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</w:tr>
      <w:tr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检索性能基准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100次检索请求，P95延迟&lt;5s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3.10.4</w:t>
            </w:r>
          </w:p>
        </w:tc>
      </w:tr>
      <w:tr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阈值调节性能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不同相似度阈值的检索效率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M2-REQ-003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  <w:sz w:val="24"/>
        </w:rPr>
        <w:t>4.2.3  接口测试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13  接口测试信息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测试名称</w:t>
            </w:r>
          </w:p>
        </w:tc>
        <w:tc>
          <w:tcPr>
            <w:tcW w:type="dxa" w:w="3402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测试目的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</w:tr>
      <w:tr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 REST API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知识库/文档/对话接口正确性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3.3.2</w:t>
            </w:r>
          </w:p>
        </w:tc>
      </w:tr>
      <w:tr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应用服务 REST API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知识管理/聊天/认证接口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3.3.3</w:t>
            </w:r>
          </w:p>
        </w:tc>
      </w:tr>
      <w:tr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OpenAI兼容接口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/chats_openai端点兼容性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M3-REQ-007</w:t>
            </w:r>
          </w:p>
        </w:tc>
      </w:tr>
      <w:tr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Stream Proxy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SSE流式代理转发正确性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5  测试准备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5.1  硬件准备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14  硬件设备要求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56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硬件项目</w:t>
            </w:r>
          </w:p>
        </w:tc>
        <w:tc>
          <w:tcPr>
            <w:tcW w:type="dxa" w:w="311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硬件要求</w:t>
            </w:r>
          </w:p>
        </w:tc>
        <w:tc>
          <w:tcPr>
            <w:tcW w:type="dxa" w:w="226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测试服务器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8核CPU/16GB内存/500GB硬盘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离线环境Linux服务器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网络环境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局域网TCP/IP</w:t>
            </w:r>
          </w:p>
        </w:tc>
        <w:tc>
          <w:tcPr>
            <w:tcW w:type="dxa" w:w="226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无需外网接入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5.2  软件准备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15  软件准备要求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56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98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软件项目</w:t>
            </w:r>
          </w:p>
        </w:tc>
        <w:tc>
          <w:tcPr>
            <w:tcW w:type="dxa" w:w="255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软件要求</w:t>
            </w:r>
          </w:p>
        </w:tc>
        <w:tc>
          <w:tcPr>
            <w:tcW w:type="dxa" w:w="255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Engine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24+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容器运行时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Compose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v2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服务编排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离线镜像包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全部服务镜像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通过offline-load加载</w:t>
            </w:r>
          </w:p>
        </w:tc>
      </w:tr>
      <w:tr>
        <w:tc>
          <w:tcPr>
            <w:tcW w:type="dxa" w:w="56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智谱GLM-9B模型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本地部署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LLM推理服务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5.3  其它测试前准备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a) 配置测试环境变量：RAGFLOW_BASE_URL、RAGFLOW_API_KEY、GAISOFT_API_URL、GAISOFT_FRONTEND_URL；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b) 准备测试账号：gaisoft登录用户名/密码；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c) 准备军事文档测试样本：雷达报告、通信手册、装备规范表等；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d) 确认智谱GLM-9B模型加载完成。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5.4  测试环境组成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测试环境架构：全部服务运行在Docker Compose编排的离线容器环境中，包括ragflow引擎、Spring Boot后端、Vue 3前端、MySQL、Elasticsearch、MinIO、Redis、智谱GLM-9B。test-runner容器内置pytest和Playwright，通过ragflow桥接网络访问各服务。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6  测试说明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本章为核心章节，按三级架构组织48条测试用例，每条用例描述测试目的、前置条件、测试步骤和预期结果。用例逻辑全部从pytest自动化测试代码提取。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6.1  第一级——外挂知识库功能测试（M1模块）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本节测试第一级"外挂知识库模块"的功能，涵盖知识库CRUD、文档上传、文档解析、分块管理和元数据过滤，共21条测试用例。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6.1.1  知识库CRUD测试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TC-M1-001  创建知识库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验证通过ragflow API创建知识库，返回有效的知识库ID和名称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ragflow服务运行正常，API可访问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调用POST /api/v1/datasets，参数：name="darpa_test_xxx"，chunk_method="naive"</w:t>
              <w:br/>
              <w:t>2) 检查返回数据中包含有效id字段</w:t>
              <w:br/>
              <w:t>3) 验证返回的name与请求一致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创建成功，返回dataset对象包含有效id，name与请求一致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TC-M1-002  指定嵌入模型创建知识库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验证创建知识库时指定嵌入模型（BAAI/bge-large-zh-v1.5）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调用POST /api/v1/datasets，参数：name="darpa_emb_xxx"，embedding_model="BAAI/bge-large-zh-v1.5"</w:t>
              <w:br/>
              <w:t>2) 检查返回dataset 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创建成功，返回有效id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TC-M1-003  列出知识库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验证列出所有知识库返回有效的列表结构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调用GET /api/v1/datasets</w:t>
              <w:br/>
              <w:t>2) 验证返回值为list类型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返回有效的知识库列表（list类型）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TC-M1-004  级联删除知识库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验证删除知识库时级联删除其下所有文档和分块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知识库已创建，已上传文档并完成解析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创建知识库cascade_test_xxx</w:t>
              <w:br/>
              <w:t>2) 上传并解析文档，等待完成</w:t>
              <w:br/>
              <w:t>3) 验证文档存在</w:t>
              <w:br/>
              <w:t>4) 调用DELETE /api/v1/datasets删除</w:t>
              <w:br/>
              <w:t>5) 列出知识库验证已删除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删除后知识库不再出现，关联文档和分块被级联删除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6.1.2  文档上传测试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TC-M1-005  上传PDF文档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验证上传PDF格式文档到知识库，返回有效文档ID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生成PDF格式的雷达系统技术评估报告</w:t>
              <w:br/>
              <w:t>2) 调用上传接口上传PDF</w:t>
              <w:br/>
              <w:t>3) 检查返回文档id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上传成功，返回有效文档ID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TC-M1-006  上传DOCX文档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验证上传Word格式（.docx）通信装备操作手册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生成DOCX格式的通信装备操作手册</w:t>
              <w:br/>
              <w:t>2) 上传到知识库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上传成功，返回有效文档ID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TC-M1-007  上传XLSX文档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验证上传Excel格式（.xlsx）装备参数规范表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生成XLSX格式装备参数规范表（含10条参数）</w:t>
              <w:br/>
              <w:t>2) 上传到知识库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上传成功，返回有效文档ID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TC-M1-008  上传TXT文档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验证上传纯文本格式（.txt）野战维护指南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生成TXT格式野战维护指南</w:t>
              <w:br/>
              <w:t>2) 上传到知识库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上传成功，返回有效文档ID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TC-M1-009  上传MD文档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验证上传Markdown格式（.md）军事装备管理条例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生成MD格式军事装备管理条例</w:t>
              <w:br/>
              <w:t>2) 上传到知识库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上传成功，返回有效文档ID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TC-M1-010  大文件上传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验证上传大文件（约5MB军事装备测试数据）可正常处理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生成约5MB大文本文件</w:t>
              <w:br/>
              <w:t>2) 上传到知识库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大文件上传成功，返回有效文档ID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TC-M1-011  批量文档上传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验证一次批量上传20个文档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生成20个测试文档</w:t>
              <w:br/>
              <w:t>2) 调用批量上传接口</w:t>
              <w:br/>
              <w:t>3) 验证返回文档数量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批量上传成功，返回20个文档记录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6.1.3  文档解析测试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TC-M1-012  通用分块解析（naive）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验证naive分块方法按固定token数分块（chunk_token_num=512）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知识库已创建（chunk_method="naive"），文档已上传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创建naive知识库</w:t>
              <w:br/>
              <w:t>2) 上传野战维护指南TXT</w:t>
              <w:br/>
              <w:t>3) 触发解析等待完成（300秒超时）</w:t>
              <w:br/>
              <w:t>4) 验证chunk_num &gt; 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解析完成，生成有效分块（chunk_num &gt; 0）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M1-REQ-003, M1-REQ-004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TC-M1-013  书籍分块解析（book）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验证book分块方法保留章节结构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知识库已创建（chunk_method="book"）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创建book知识库</w:t>
              <w:br/>
              <w:t>2) 上传通信装备操作手册DOCX</w:t>
              <w:br/>
              <w:t>3) 触发解析等待完成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书籍解析完成，保留章节结构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M1-REQ-003, M1-REQ-004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TC-M1-014  表格分块解析（table）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验证table分块方法保留表格结构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知识库已创建（chunk_method="table"）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创建table知识库</w:t>
              <w:br/>
              <w:t>2) 上传装备参数规范表XLSX</w:t>
              <w:br/>
              <w:t>3) 触发解析等待完成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表格解析完成，保留表格行列结构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M1-REQ-003, M1-REQ-004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TC-M1-015  论文分块解析（paper）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验证paper分块方法分离摘要/正文/参考文献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知识库已创建（chunk_method="paper"）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创建paper知识库</w:t>
              <w:br/>
              <w:t>2) 上传DARPA雷达论文TXT</w:t>
              <w:br/>
              <w:t>3) 触发解析等待完成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论文解析完成，正确分离论文结构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M1-REQ-003, M1-REQ-004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TC-M1-016  多源异构数据整合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验证同一知识库同时导入中英文文档和表格无冲突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知识库已创建（chunk_method="naive"）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创建知识库</w:t>
              <w:br/>
              <w:t>2) 同时上传中文雷达报告、英文技术报告、装备参数规范表</w:t>
              <w:br/>
              <w:t>3) 触发全部解析</w:t>
              <w:br/>
              <w:t>4) 等待完成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全部文档解析成功，无冲突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M1-REQ-008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6.1.4  分块管理测试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TC-M1-017  手动添加分块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验证手动添加新分块，含关键词标注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知识库已创建，文档已解析完成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调用POST .../chunks，content含关键词</w:t>
              <w:br/>
              <w:t>2) 验证返回包含chunk或id字段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分块创建成功，返回包含chunk_id或id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M1-REQ-005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TC-M1-018  列出文档分块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验证列出文档中的所有分块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文档已完成解析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调用GET .../chunks</w:t>
              <w:br/>
              <w:t>2) 获取列表验证非空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返回分块列表，数量大于0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M1-REQ-005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TC-M1-019  更新分块内容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验证修改已有分块内容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分块已存在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添加分块"原始内容待更新"</w:t>
              <w:br/>
              <w:t>2) PUT更新为"装备维护规程v2.0"</w:t>
              <w:br/>
              <w:t>3) 验证返回非空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更新成功，返回确认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M1-REQ-005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TC-M1-020  删除分块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验证删除指定分块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分块已存在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添加分块"待删除的测试分块"</w:t>
              <w:br/>
              <w:t>2) DELETE删除</w:t>
              <w:br/>
              <w:t>3) 验证返回非空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删除成功，返回确认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M1-REQ-005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6.1.5  元数据过滤测试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TC-M1-021  元数据过滤检索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验证设置文档元数据后可通过元数据过滤检索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知识库中已上传并解析多个文档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创建知识库上传两个文档</w:t>
              <w:br/>
              <w:t>2) 解析完成</w:t>
              <w:br/>
              <w:t>3) 检索"雷达维护周期"</w:t>
              <w:br/>
              <w:t>4) 验证返回分块 &gt; 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检索返回雷达相关分块，数量&gt;0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M1-REQ-006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6.2  第二级——RAG检索增强功能测试（M2模块）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本节测试第二级"RAG文档检索增强模块"的功能，涵盖向量搜索、混合检索、相似度阈值、重排序、知识图谱、跨语言检索和检索准确率，共15条测试用例。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6.2.1  向量搜索测试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TC-M2-001  基础语义检索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验证中文语义查询"雷达维护周期"返回相关分块，相似度&gt;0.1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测试数据集已创建，文档已上传并解析完成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调用POST /api/v1/retrieval，question="雷达维护周期"</w:t>
              <w:br/>
              <w:t>2) 获取chunks</w:t>
              <w:br/>
              <w:t>3) 验证chunks&gt;0且首块similarity&gt;=0.1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返回至少1个分块，最高相似度&gt;=0.1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TC-M2-002  装备参数查询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验证查询装备参数"ZBD-2000通信系统频率范围"返回相关结果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检索"ZBD-2000通信系统频率范围"</w:t>
              <w:br/>
              <w:t>2) 验证返回分块&gt;0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返回与通信系统频率相关的分块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TC-M2-003  无关查询低相似度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验证与军事文档无关的查询返回低相似度或空结果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检索"今天天气怎么样"，similarity_threshold=0.5</w:t>
              <w:br/>
              <w:t>2) 若返回分块，验证首块similarity&lt;0.5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返回空结果或低相似度（&lt;0.5）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M2-REQ-007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TC-M2-004  长查询检索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验证200+字符的长查询仍能正确检索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构造200+字符长查询（雷达发射机故障排查）</w:t>
              <w:br/>
              <w:t>2) 执行检索</w:t>
              <w:br/>
              <w:t>3) 验证返回分块&gt;0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长查询返回相关分块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6.2.2  混合搜索测试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TC-M2-005  向量+关键词混合检索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验证混合检索模式（vector_similarity_weight=0.5, keyword=true）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检索"雷达ERR-001故障"，vector_similarity_weight=0.5，keyword=true</w:t>
              <w:br/>
              <w:t>2) 验证分块&gt;0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混合检索返回故障相关分块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TC-M2-006  top_k参数验证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验证不同top_k参数影响返回结果数量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分别以top_k=10和top_k=50检索"装备维护"</w:t>
              <w:br/>
              <w:t>2) 比较分块数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top_k=50返回数&gt;=top_k=10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TC-M2-007  跨知识库检索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验证跨多个知识库检索返回不同知识库的结果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两个独立知识库，分别含不同文档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创建ds1、ds2两个知识库</w:t>
              <w:br/>
              <w:t>2) 分别上传和解析</w:t>
              <w:br/>
              <w:t>3) 以dataset_ids=[ds1,ds2]检索</w:t>
              <w:br/>
              <w:t>4) 验证分块&gt;0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跨库检索返回来自多个知识库的分块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M2-REQ-002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6.2.3  相似度阈值测试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TC-M2-008  阈值递增调节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验证提高相似度阈值（0.1→0.7）后返回结果数量递减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分别设0.1、0.3、0.5、0.7</w:t>
              <w:br/>
              <w:t>2) 每个阈值检索"雷达维护"</w:t>
              <w:br/>
              <w:t>3) 记录分块数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阈值0.1结果数&gt;=阈值0.7结果数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M2-REQ-003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TC-M2-009  极高阈值验证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验证极高阈值（0.9）仅返回极少量结果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设similarity_threshold=0.9</w:t>
              <w:br/>
              <w:t>2) 检索"装备检查"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返回分块数&lt;=3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M2-REQ-003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6.2.4  重排序测试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TC-M2-010  重排序效果验证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验证重排序参数可正常传递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不启用重排序检索</w:t>
              <w:br/>
              <w:t>2) 启用重排序检索</w:t>
              <w:br/>
              <w:t>3) 验证两次均返回有效结果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两次检索均返回有效分块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M2-REQ-004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6.2.5  知识图谱测试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TC-M2-011  GraphRAG检索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验证GraphRAG构建知识图谱后可通过图谱检索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知识库已创建并解析完成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上传雷达报告并解析</w:t>
              <w:br/>
              <w:t>2) 调用run_graphrag</w:t>
              <w:br/>
              <w:t>3) 等待构建</w:t>
              <w:br/>
              <w:t>4) 以use_kg=true检索</w:t>
              <w:br/>
              <w:t>5) 验证分块&gt;0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知识图谱检索返回关联分块（未配置则跳过）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M2-REQ-005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6.2.6  跨语言检索测试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TC-M2-012  中文查询英文文档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验证中文查询通过cross_languages找到英文文档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双语知识库已创建并解析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以cross_languages=true检索"雷达信号处理算法"</w:t>
              <w:br/>
              <w:t>2) 验证分块&gt;0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中文查询返回英文文档相关分块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M2-REQ-006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TC-M2-013  英文查询中文文档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验证英文查询可找到中文文档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双语知识库已准备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以cross_languages=true检索"radar maintenance interval hours"</w:t>
              <w:br/>
              <w:t>2) 验证分块&gt;0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英文查询返回中文文档分块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M2-REQ-006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6.2.7  检索准确率测试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TC-M2-014  检索精确率/召回率评估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使用20组标准QA对评估检索Recall&gt;=60%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测试数据集已准备，20组QA对已定义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对每组QA对检索top-5</w:t>
              <w:br/>
              <w:t>2) 检查是否含answer或keywords</w:t>
              <w:br/>
              <w:t>3) 计算命中率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Recall&gt;=60%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M2-REQ-007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TC-M2-015  检索性能基准测试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100次检索请求，P95延迟&lt;5秒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循环100次检索</w:t>
              <w:br/>
              <w:t>2) 记录每次延迟</w:t>
              <w:br/>
              <w:t>3) 计算P95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P95延迟&lt;5秒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3.10.4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6.3  第三级——交互式提示功能测试（M3模块）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本节测试第三级"交互式提示词工程模块"的功能，涵盖聊天助手管理、系统提示词、多轮对话、流式响应、引用溯源和提示模板，共12条测试用例。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6.3.1  聊天助手测试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TC-M3-001  创建聊天助手并绑定知识库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验证创建聊天助手并绑定数据集，尝试配置系统提示词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POST /api/v1/chats创建助手，绑定dataset_ids</w:t>
              <w:br/>
              <w:t>2) 验证返回有效id和name</w:t>
              <w:br/>
              <w:t>3) 尝试PUT设置prompt_config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聊天助手创建成功，id有效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TC-M3-002  单轮问答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验证单轮问答返回非空答案和引用信息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测试聊天助手和会话已创建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提问"AN/TPQ-53雷达的探测距离是多少？"</w:t>
              <w:br/>
              <w:t>2) 验证answer&gt;0</w:t>
              <w:br/>
              <w:t>3) 验证reference非空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返回非空答案，包含引用信息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TC-M3-003  会话CRUD管理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验证会话的创建、列表查询和删除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聊天助手已创建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创建会话验证id有效</w:t>
              <w:br/>
              <w:t>2) 列出会话验证list类型</w:t>
              <w:br/>
              <w:t>3) 删除会话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会话CRUD全部成功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6.3.2  系统提示词测试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TC-M3-004  领域约束提示词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验证军事装备领域约束提示词拒绝无关问题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设置提示词"你是DARPA装备分析专家"</w:t>
              <w:br/>
              <w:t>2) 提问"推荐一部好看的电影"</w:t>
              <w:br/>
              <w:t>3) 检查拒绝关键词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对无关问题给出拒绝回复或极短回复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M3-REQ-002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TC-M3-005  知识变量注入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验证{knowledge}变量被替换为检索结果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测试聊天助手和会话已创建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提问"雷达系统技术参数有哪些？"</w:t>
              <w:br/>
              <w:t>2) 验证回答&gt;20字符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回答含知识库雷达参数信息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M3-REQ-006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TC-M3-006  结构化JSON输出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验证通过提示词约束LLM输出JSON格式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设置提示词要求JSON输出</w:t>
              <w:br/>
              <w:t>2) 提问"雷达探测距离是多少？请用JSON格式回答。"</w:t>
              <w:br/>
              <w:t>3) 提取JSON片段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回答中包含可解析的JSON片段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M3-REQ-007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6.3.3  多轮对话测试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TC-M3-007  多轮上下文对话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验证4轮对话第4轮引用第1轮上下文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第1轮："AN/TPQ-53雷达的工作频段是什么？"</w:t>
              <w:br/>
              <w:t>2) 第2轮："它的探测距离呢？"</w:t>
              <w:br/>
              <w:t>3) 第3轮："故障代码ERR-001怎么处理？"</w:t>
              <w:br/>
              <w:t>4) 第4轮："刚才说的那个频段的雷达，维护周期是多久？"</w:t>
              <w:br/>
              <w:t>5) 验证4轮均非空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4轮均有有效回答，第4轮引用第1轮上下文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M3-REQ-003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TC-M3-008  温度参数效果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验证不同temperature（0.0 vs 1.0）产生不同输出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创建temperature=0.0的chat_low</w:t>
              <w:br/>
              <w:t>2) 创建temperature=1.0的chat_high</w:t>
              <w:br/>
              <w:t>3) 分别提问验证均非空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两个温度的助手均返回有效回答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M3-REQ-007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6.3.4  流式响应测试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TC-M3-009  SSE流式输出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验证stream=true返回SSE数据块且流正确终止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测试聊天助手和会话已创建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调用completions，stream=true</w:t>
              <w:br/>
              <w:t>2) 收集SSE chunks</w:t>
              <w:br/>
              <w:t>3) 验证chunks&gt;0</w:t>
              <w:br/>
              <w:t>4) 验证包含终止标记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返回多个SSE数据块，流正确终止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M3-REQ-004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6.3.5  引用溯源测试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TC-M3-010  引用信息验证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验证引用信息包含chunk_id、similarity等字段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测试聊天助手和会话已创建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提问"雷达系统技术参数有哪些？"</w:t>
              <w:br/>
              <w:t>2) 获取reference</w:t>
              <w:br/>
              <w:t>3) 验证含chunk_id和similarity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引用信息含chunk_id和similarity字段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M3-REQ-005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TC-M3-011  空知识库响应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验证对完全无关问题返回有效响应结构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至少一个知识库存在并已解析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提问"量子纠缠在星际旅行中的应用前景如何？"</w:t>
              <w:br/>
              <w:t>2) 验证answer为string类型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返回有效的字符串类型回答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M3-REQ-002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6.3.6  提示模板测试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TC-M3-012  OpenAI兼容接口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验证OpenAI兼容API端点返回OpenAI格式响应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测试聊天助手已创建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调用POST /api/v1/chats_openai/{id}/chat/completions</w:t>
              <w:br/>
              <w:t>2) 验证返回含"choices"或"data"字段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返回符合OpenAI格式的响应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M3-REQ-006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6.4  集成验证测试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本节测试跨模块集成功能，包括知识库-会话绑定、知识库聊天、流式代理和认证集成，共6条测试用例。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6.4.1  知识库会话绑定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TC-INT-001  会话持久化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验证通过gaisoft-mes API创建的会话可持久保存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gaisoft-mes服务运行正常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GET /aftersales/session/list获取列表</w:t>
              <w:br/>
              <w:t>2) POST创建新会话</w:t>
              <w:br/>
              <w:t>3) 再次list验证出现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会话创建后可在列表中查到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TC-INT-002  多用户会话隔离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验证两个聊天助手会话相互独立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测试数据集已准备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创建chat1和chat2绑定同一数据集</w:t>
              <w:br/>
              <w:t>2) 分别创建会话</w:t>
              <w:br/>
              <w:t>3) 分别提问不同问题</w:t>
              <w:br/>
              <w:t>4) 验证回答互不干扰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两个会话回答互不干扰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6.4.2  知识库聊天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TC-INT-003  知识库聊天记录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验证gaisoft-mes API查询聊天和会话记录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gaisoft-mes服务运行正常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GET /aftersales/chat/list</w:t>
              <w:br/>
              <w:t>2) 验证返回有效数据</w:t>
              <w:br/>
              <w:t>3) GET /aftersales/session/list</w:t>
              <w:br/>
              <w:t>4) 验证非空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聊天和会话列表均返回有效数据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INT-REQ-002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6.4.3  流式代理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TC-INT-004  SSE流代理转发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验证gaisoft StreamProxyController正确转发ragflow SSE流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ragflow和gaisoft-mes均运行正常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POST /proxy/stream转发ragflow completions</w:t>
              <w:br/>
              <w:t>2) 收集SSE chunks</w:t>
              <w:br/>
              <w:t>3) 验证chunks&gt;0且含data事件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流代理正确转发SSE数据块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INT-REQ-003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6.4.4  认证集成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TC-INT-005  认证Token缓存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验证gaisoft-mes缓存ragflow认证Token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gaisoft-mes服务运行正常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调用/ragflow/common代理ragflow healthz</w:t>
              <w:br/>
              <w:t>2) 再次调用</w:t>
              <w:br/>
              <w:t>3) 验证两次均成功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两次请求均成功（Token复用）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INT-REQ-004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TC-INT-006  用户登录验证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验证gaisoft-mes登录返回有效Token和用户信息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gaisoft-mes服务运行正常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调用GET /getInfo</w:t>
              <w:br/>
              <w:t>2) 验证返回code=200或含user字段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返回有效用户数据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INT-REQ-004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6.5  UI界面测试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本节测试基于Playwright的前端界面功能，共5条测试用例。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6.5.1  知识管理界面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TC-UI-001  知识库页面导航与渲染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验证登录后知识库管理页面正常渲染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前端服务运行正常，已通过Playwright登录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查找知识库导航链接</w:t>
              <w:br/>
              <w:t>2) 点击或直接访问"/#/kb"</w:t>
              <w:br/>
              <w:t>3) 等待页面加载</w:t>
              <w:br/>
              <w:t>4) 验证body可见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知识库管理页面正常渲染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</w:tr>
    </w:tbl>
    <w:p/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TC-UI-002  知识库页面元素验证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验证知识库页面包含预期UI元素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知识库页面已加载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获取页面HTML</w:t>
              <w:br/>
              <w:t>2) 验证内容长度&gt;100字符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页面包含渲染内容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6.5.2  文档上传界面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TC-UI-003  文档上传UI元素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验证知识库页面存在上传按钮或上传区域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已登录并导航到知识库页面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导航到"/#/kb"</w:t>
              <w:br/>
              <w:t>2) 查找上传按钮、file input等元素</w:t>
              <w:br/>
              <w:t>3) 验证至少存在一种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页面上存在上传相关UI元素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6.5.3  聊天交互界面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TC-UI-004  聊天交互与流式响应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验证聊天界面可输入问题并发送，系统返回流式响应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已登录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查找并点击对话导航</w:t>
              <w:br/>
              <w:t>2) 输入"雷达探测距离是多少？"</w:t>
              <w:br/>
              <w:t>3) 点击发送</w:t>
              <w:br/>
              <w:t>4) 等待10秒</w:t>
              <w:br/>
              <w:t>5) 验证页面未崩溃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聊天界面正常交互，页面稳定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M3-REQ-001, M3-REQ-004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6.5.4  RAG测试界面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TC-UI-005  RAG检索测试页面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验证RAG检索测试页面可正常渲染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已登录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查找并点击"检索测试"等导航</w:t>
              <w:br/>
              <w:t>2) 或直接访问"/#/ragTest"</w:t>
              <w:br/>
              <w:t>3) 验证页面内容&gt;100字符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RAG测试页面正常渲染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M2-REQ-007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6.6  端到端验证测试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本节测试完整的端到端业务流程，验证从知识入库到智能问答的全链路，共4条测试用例。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6.6.1  知识→答案全流程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TC-E2E-001  完整知识到答案流程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验证完整流程：创建知识库→上传→解析→创建助手→提问→验证答案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创建知识库</w:t>
              <w:br/>
              <w:t>2) 上传雷达报告</w:t>
              <w:br/>
              <w:t>3) 解析等待完成</w:t>
              <w:br/>
              <w:t>4) 创建聊天助手</w:t>
              <w:br/>
              <w:t>5) 提问"AN/TPQ-53雷达的探测距离是多少？"</w:t>
              <w:br/>
              <w:t>6) 验证回答非空且含"60"或"公里"或"探测"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全流程成功，回答含雷达探测距离（60公里）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INT-REQ-007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6.6.2  多文档推理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TC-E2E-002  跨文档联合推理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验证需要多个文档信息的跨文档推理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创建知识库，上传雷达报告+通信手册+装备规范表</w:t>
              <w:br/>
              <w:t>2) 解析全部</w:t>
              <w:br/>
              <w:t>3) 创建助手</w:t>
              <w:br/>
              <w:t>4) 提问"请对比AN/TPQ-53雷达和ZBD-2000通信系统的维护要求"</w:t>
              <w:br/>
              <w:t>5) 验证回答&gt;30字符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回答充实（&gt;30字符），含两种装备维护信息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INT-REQ-008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6.6.3  离线部署验证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TC-E2E-003  离线无外网依赖验证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验证所有核心服务在离线环境下正常运行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系统在离线Docker Compose中运行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调用ragflow健康检查</w:t>
              <w:br/>
              <w:t>2) 调用gaisoft /getInfo</w:t>
              <w:br/>
              <w:t>3) 调用ragflow dataset listing</w:t>
              <w:br/>
              <w:t>4) 验证全部正常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全部服务离线可达且正常响应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INT-REQ-005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6.6.4  数据安全验证</w:t>
      </w:r>
    </w:p>
    <w:p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2"/>
        </w:rPr>
        <w:t>TC-E2E-004  数据隔离验证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测试目的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验证知识库A的文档不出现在知识库B中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ragflow服务运行正常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测试步骤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1) 创建知识库A和B</w:t>
              <w:br/>
              <w:t>2) 仅向A上传文档</w:t>
              <w:br/>
              <w:t>3) 查询B文档数=0</w:t>
              <w:br/>
              <w:t>4) 查询A文档数&gt;0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预期结果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A有文档，B无文档，数据严格隔离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需求追踪</w:t>
            </w:r>
          </w:p>
        </w:tc>
        <w:tc>
          <w:tcPr>
            <w:tcW w:type="dxa" w:w="737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7  测试进度表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16  测试进度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311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活动</w:t>
            </w:r>
          </w:p>
        </w:tc>
        <w:tc>
          <w:tcPr>
            <w:tcW w:type="dxa" w:w="1134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预计耗时</w:t>
            </w:r>
          </w:p>
        </w:tc>
        <w:tc>
          <w:tcPr>
            <w:tcW w:type="dxa" w:w="3685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环境搭建与验证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Docker服务启动、健康检查、Fixture初始化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M1外挂知识库测试（21条）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含文档上传和解析等待时间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 RAG检索增强测试（15条）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含性能基准测试（100次检索）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M3交互式提示测试（12条）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含LLM响应等待时间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集成验证测试（6条）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跨模块集成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UI界面测试（5条）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Playwright自动化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端到端测试（4条）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含全链路等待时间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测试报告编写</w:t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整理Allure结果、编写报告</w:t>
            </w:r>
          </w:p>
        </w:tc>
      </w:tr>
      <w:tr>
        <w:tc>
          <w:tcPr>
            <w:tcW w:type="dxa" w:w="850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总计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6天</w:t>
            </w:r>
          </w:p>
        </w:tc>
        <w:tc>
          <w:tcPr>
            <w:tcW w:type="dxa" w:w="368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8  需求的可追踪性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8.1  正向追踪：需求→测试用例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17  正向追踪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需求编号</w:t>
            </w:r>
          </w:p>
        </w:tc>
        <w:tc>
          <w:tcPr>
            <w:tcW w:type="dxa" w:w="2835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需求名称</w:t>
            </w:r>
          </w:p>
        </w:tc>
        <w:tc>
          <w:tcPr>
            <w:tcW w:type="dxa" w:w="3402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对应测试用例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知识库创建/删除/修改/查询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TC-M1-001~004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非结构化军事文档上传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TC-M1-005~011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M1-REQ-003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文档深度解析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TC-M1-012~016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M1-REQ-004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智能语义化分块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TC-M1-012~015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M1-REQ-005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分块管理与预览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TC-M1-017~020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M1-REQ-006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元数据标注与过滤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TC-M1-021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M1-REQ-008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多源异构数据整合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TC-M1-016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M2-REQ-001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向量语义检索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TC-M2-001~004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M2-REQ-002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混合检索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TC-M2-005~007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M2-REQ-003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相似度阈值动态调节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TC-M2-008~009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M2-REQ-004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检索结果重排序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TC-M2-010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M2-REQ-005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知识图谱辅助检索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TC-M2-011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M2-REQ-006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跨语言检索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TC-M2-012~013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M2-REQ-007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检索准确率度量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TC-M2-003, TC-M2-014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M3-REQ-001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聊天助手创建与管理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TC-M3-001~003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M3-REQ-002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系统提示词配置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TC-M3-004, TC-M3-011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M3-REQ-003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多轮上下文对话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TC-M3-007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M3-REQ-004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流式响应输出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TC-M3-009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M3-REQ-005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引用溯源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TC-M3-010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M3-REQ-006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动态提示模板引擎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TC-M3-005, TC-M3-012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M3-REQ-007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结构化约束机制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TC-M3-006, TC-M3-008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INT-REQ-001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知识库-会话绑定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TC-INT-001~002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INT-REQ-002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统一聊天接口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TC-INT-003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INT-REQ-003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流式代理转发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TC-INT-004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INT-REQ-004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用户认证集成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TC-INT-005~006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INT-REQ-005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离线容器化部署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TC-E2E-003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INT-REQ-007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端到端知识问答流程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TC-E2E-001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INT-REQ-008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多文档联合推理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TC-E2E-002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INT-REQ-009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数据安全隔离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TC-E2E-004</w:t>
            </w:r>
          </w:p>
        </w:tc>
      </w:tr>
      <w:tr>
        <w:tc>
          <w:tcPr>
            <w:tcW w:type="dxa" w:w="1417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3.10.4</w:t>
            </w:r>
          </w:p>
        </w:tc>
        <w:tc>
          <w:tcPr>
            <w:tcW w:type="dxa" w:w="2835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有效性（检索响应时间）</w:t>
            </w:r>
          </w:p>
        </w:tc>
        <w:tc>
          <w:tcPr>
            <w:tcW w:type="dxa" w:w="3402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TC-M2-015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8.2  逆向追踪：测试用例→需求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18  逆向追踪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测试用例</w:t>
            </w:r>
          </w:p>
        </w:tc>
        <w:tc>
          <w:tcPr>
            <w:tcW w:type="dxa" w:w="255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测试名称</w:t>
            </w:r>
          </w:p>
        </w:tc>
        <w:tc>
          <w:tcPr>
            <w:tcW w:type="dxa" w:w="3118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TC-M1-001~004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知识库CRUD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TC-M1-005~011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文档上传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TC-M1-012~016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文档解析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M1-REQ-003, M1-REQ-004, M1-REQ-008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TC-M1-017~020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分块CRUD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M1-REQ-005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TC-M1-021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元数据过滤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M1-REQ-006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TC-M2-001~004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向量搜索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M2-REQ-001, M2-REQ-007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TC-M2-005~007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混合检索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M2-REQ-002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TC-M2-008~009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相似度阈值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M2-REQ-003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TC-M2-010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重排序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M2-REQ-004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TC-M2-011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GraphRAG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M2-REQ-005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TC-M2-012~013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跨语言检索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M2-REQ-006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TC-M2-014~015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准确率与性能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M2-REQ-007, 3.10.4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TC-M3-001~003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聊天助手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M3-REQ-001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TC-M3-004, 011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提示词约束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M3-REQ-002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TC-M3-005, 012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提示模板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M3-REQ-006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TC-M3-006, 008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结构化约束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M3-REQ-007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TC-M3-007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多轮对话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M3-REQ-003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TC-M3-009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流式响应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M3-REQ-004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TC-M3-010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引用溯源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M3-REQ-005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TC-INT-001~002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会话绑定与隔离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INT-REQ-001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TC-INT-003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聊天记录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INT-REQ-002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TC-INT-004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流式代理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INT-REQ-003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TC-INT-005~006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认证集成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INT-REQ-004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TC-UI-001~002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知识库界面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M1-REQ-001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TC-UI-003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上传界面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M1-REQ-002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TC-UI-004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聊天界面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M3-REQ-001, M3-REQ-004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TC-UI-005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RAG测试界面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M2-REQ-007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TC-E2E-001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知识→答案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INT-REQ-007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TC-E2E-002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多文档推理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INT-REQ-008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TC-E2E-003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离线部署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INT-REQ-005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TC-E2E-004</w:t>
            </w:r>
          </w:p>
        </w:tc>
        <w:tc>
          <w:tcPr>
            <w:tcW w:type="dxa" w:w="255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数据隔离</w:t>
            </w:r>
          </w:p>
        </w:tc>
        <w:tc>
          <w:tcPr>
            <w:tcW w:type="dxa" w:w="3118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INT-REQ-009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9  注解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9.1  术语表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b w:val="0"/>
          <w:sz w:val="21"/>
        </w:rPr>
        <w:t>表 19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术语</w:t>
            </w:r>
          </w:p>
        </w:tc>
        <w:tc>
          <w:tcPr>
            <w:tcW w:type="dxa" w:w="6236"/>
            <w:shd w:fill="D9E2F3" w:val="clear"/>
            <w:vAlign w:val="center"/>
          </w:tcPr>
          <w:p>
            <w:pPr>
              <w:spacing w:before="0" w:after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定义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检索增强生成（Retrieval-Augmented Generation）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大语言模型（Large Language Model），本系统使用智谱GLM-9B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SSE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服务器发送事件（Server-Sent Events），用于流式响应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CRUD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创建、读取、更新、删除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GraphRAG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基于知识图谱的检索增强生成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STAP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空时自适应处理（Space-Time Adaptive Processing）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MTBF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平均无故障时间（Mean Time Between Failures）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MTTR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平均修复时间（Mean Time To Repair）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BIT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内置测试（Built-In Test）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Fixture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pytest测试夹具，用于测试前准备和测试后清理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微软浏览器自动化测试框架</w:t>
            </w:r>
          </w:p>
        </w:tc>
      </w:tr>
      <w:tr>
        <w:tc>
          <w:tcPr>
            <w:tcW w:type="dxa" w:w="1701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Allure</w:t>
            </w:r>
          </w:p>
        </w:tc>
        <w:tc>
          <w:tcPr>
            <w:tcW w:type="dxa" w:w="6236"/>
          </w:tcPr>
          <w:p>
            <w:pPr>
              <w:spacing w:before="0" w:after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测试报告框架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