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MetaProfile 产业技术情报系统</w:t>
      </w:r>
    </w:p>
    <w:p>
      <w:pPr>
        <w:jc w:val="center"/>
      </w:pPr>
      <w:r>
        <w:rPr>
          <w:b/>
          <w:sz w:val="44"/>
        </w:rPr>
        <w:t>系统测试报告</w:t>
      </w:r>
    </w:p>
    <w:p>
      <w:r>
        <w:rPr>
          <w:sz w:val="21"/>
        </w:rPr>
      </w:r>
    </w:p>
    <w:p>
      <w:r>
        <w:rPr>
          <w:sz w:val="21"/>
        </w:rPr>
        <w:t>文档版本：V1.0        测试日期：2026-06-16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  <w:sz w:val="20"/>
              </w:rPr>
              <w:t>修订内容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  <w:sz w:val="20"/>
              </w:rPr>
              <w:t>修订人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首版；第一轮（R1）基线功能测试，九模块共 69 用例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v0616v1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重构为两轮测试；新增第二轮（R2）：关系图谱跨画像跳转（TC-JUMP×8）、前端单元测试（TC-UNIT-01）、R1 回归（TC-REG-01）；R1 基线 69 用例全通过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测试组</w:t>
            </w:r>
          </w:p>
        </w:tc>
      </w:tr>
    </w:tbl>
    <w:p>
      <w:pPr>
        <w:pStyle w:val="Heading1"/>
      </w:pPr>
      <w:r>
        <w:t>两轮测试汇总</w:t>
      </w:r>
    </w:p>
    <w:p>
      <w:pPr/>
      <w:r>
        <w:t>本报告覆盖两轮测试。第一轮（R1）为九模块基线功能测试；第二轮（R2）为关系图谱跨画像跳转新功能、前端单元测试及 R1 回归。两轮合计 79 项用例，全部通过。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EEF7"/>
          </w:tcPr>
          <w:p>
            <w:r>
              <w:rPr>
                <w:b/>
                <w:sz w:val="20"/>
              </w:rPr>
              <w:t>轮次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  <w:sz w:val="20"/>
              </w:rPr>
              <w:t>测试范围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  <w:sz w:val="20"/>
              </w:rPr>
              <w:t>用例数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  <w:sz w:val="20"/>
              </w:rPr>
              <w:t>通过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  <w:sz w:val="20"/>
              </w:rPr>
              <w:t>失败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  <w:sz w:val="20"/>
              </w:rPr>
              <w:t>通过率</w:t>
            </w:r>
          </w:p>
        </w:tc>
        <w:tc>
          <w:tcPr>
            <w:tcW w:type="dxa" w:w="1234"/>
            <w:shd w:val="clear" w:color="auto" w:fill="E8EEF7"/>
          </w:tcPr>
          <w:p>
            <w:r>
              <w:rPr>
                <w:b/>
                <w:sz w:val="20"/>
              </w:rPr>
              <w:t>执行日期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R1（基线）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九模块功能：仪表盘/技术/项目/机构/人员/扫描监测/新技术发现/选题/系统配置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2026-06-15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R2（新功能+回归）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关系图谱跨画像跳转 + 前端单元测试 + R1 回归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2026-06-16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—</w:t>
            </w:r>
          </w:p>
        </w:tc>
      </w:tr>
    </w:tbl>
    <w:p>
      <w:pPr>
        <w:pStyle w:val="Heading1"/>
      </w:pPr>
      <w:r>
        <w:t>1 测试概述</w:t>
      </w:r>
    </w:p>
    <w:p>
      <w:r>
        <w:rPr>
          <w:sz w:val="21"/>
        </w:rPr>
        <w:t>本文档为 MetaProfile 系统的系统测试报告，记录测试执行过程、结果、发现的缺陷及修复情况。</w:t>
      </w:r>
    </w:p>
    <w:p>
      <w:r>
        <w:rPr>
          <w:sz w:val="21"/>
        </w:rPr>
        <w:t>测试于 2026-06-16 01:13:29 执行，共执行用例 69 条，通过 69 条，失败 0 条，通过率 100.0%。</w:t>
      </w:r>
    </w:p>
    <w:p>
      <w:pPr>
        <w:pStyle w:val="Heading1"/>
      </w:pPr>
      <w:r>
        <w:t>2 执行结果概览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用例总数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通过数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失败数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通过率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发现缺陷数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已修复缺陷数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最终结论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回归通过，准予交付</w:t>
            </w:r>
          </w:p>
        </w:tc>
      </w:tr>
    </w:tbl>
    <w:p>
      <w:pPr>
        <w:pStyle w:val="Heading2"/>
      </w:pPr>
      <w:r>
        <w:t>2.1 各模块用例统计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通过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失败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通过率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8"/>
              </w:rPr>
              <w:t>100.0%</w:t>
            </w:r>
          </w:p>
        </w:tc>
      </w:tr>
    </w:tbl>
    <w:p>
      <w:pPr>
        <w:pStyle w:val="Heading1"/>
      </w:pPr>
      <w:r>
        <w:t>3 缺陷统计与分析</w:t>
      </w:r>
    </w:p>
    <w:p>
      <w:r>
        <w:rPr>
          <w:sz w:val="21"/>
        </w:rPr>
        <w:t>测试过程共发现缺陷 6 项（含部署期问题），均为严重/一般级别，已全部修复并通过回归验证。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缺陷描述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修复措施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BUG-001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机构/项目/人员画像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详情接口 500：orm_to_response 对 org_types/nature/degree/category/rank/form 等字段做严格枚举转换，mock/真实数据值不在枚举内即抛 ValueError。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对齐模拟数据至受控词表（OrgType/OrgNature/Degree/PersonCategory/AcademicForm/AuthorRank/BudgetActivity/ProjectStatus）。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BUG-002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详情接口 500：key_dates 响应模型为 list[date]，数据存为 dict 列表，Pydantic 校验失败。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模拟数据 key_dates 改为日期列表；SQL 生成器 JSON 序列化支持 date。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BUG-003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关系图谱(Neo4j)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Neo4j 配置默认 database=metaprofile，Community 版仅支持 neo4j 库，导致关系查询 Graph not found。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部署环境变量 NEO4J_DATABASE=neo4j。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BUG-004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关系图谱(Neo4j)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get_neighbors 使用变长路径 [r*1..1]，r 为关系列表，type(r) 报类型错误。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depth=1 改用单跳关系模式，r 为单个 Relationship。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BUG-005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一般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Neo4j 启用 graph-data-science 插件需联网下载，离线环境启动失败。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NEO4J_PLUGINS 仅保留 apoc（本地 jar）。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BUG-006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一般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前端 nginx 健康检查 wget localhost 命中 IPv6 ::1（nginx 仅监听 IPv4）→ unhealthy。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健康检查改用 127.0.0.1。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已修复</w:t>
            </w:r>
          </w:p>
        </w:tc>
      </w:tr>
    </w:tbl>
    <w:p>
      <w:pPr>
        <w:pStyle w:val="Heading1"/>
      </w:pPr>
      <w:r>
        <w:t>4 系统说明（架构 / 流程 / 部署）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1  系统架构图（三层架构）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2  画像生成与查询流程图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3  容器化部署图</w:t>
      </w:r>
    </w:p>
    <w:p>
      <w:pPr>
        <w:pStyle w:val="Heading1"/>
      </w:pPr>
      <w:r>
        <w:t>5 详细测试结果</w:t>
      </w:r>
    </w:p>
    <w:p>
      <w:r>
        <w:rPr>
          <w:sz w:val="21"/>
        </w:rPr>
        <w:t>下文按模块给出每条用例的执行结果与过程截图。</w:t>
      </w:r>
    </w:p>
    <w:p>
      <w:pPr>
        <w:pStyle w:val="Heading2"/>
      </w:pPr>
      <w:r>
        <w:t>5.1 仪表盘</w:t>
      </w:r>
    </w:p>
    <w:p>
      <w:pPr>
        <w:pStyle w:val="Heading3"/>
      </w:pPr>
      <w:r>
        <w:t>TC-DASH-01  仪表盘正常加载，展示四类画像统计卡片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/dashboard，等待渲染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01:11:45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A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TC-DASH-01 执行截图</w:t>
      </w:r>
    </w:p>
    <w:p>
      <w:pPr>
        <w:pStyle w:val="Heading3"/>
      </w:pPr>
      <w:r>
        <w:t>TC-DASH-02  统计卡片显示数值（技术/项目/机构/人员）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检查四个统计卡片均含数字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01:11:46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ASH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TC-DASH-02 执行截图</w:t>
      </w:r>
    </w:p>
    <w:p>
      <w:pPr>
        <w:pStyle w:val="Heading2"/>
      </w:pPr>
      <w:r>
        <w:t>5.2 技术画像</w:t>
      </w:r>
    </w:p>
    <w:p>
      <w:pPr>
        <w:pStyle w:val="Heading3"/>
      </w:pPr>
      <w:r>
        <w:t>TC-TECH-01  技术画像列表加载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/tech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01:11:48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TC-TECH-01 执行截图</w:t>
      </w:r>
    </w:p>
    <w:p>
      <w:pPr>
        <w:pStyle w:val="Heading3"/>
      </w:pPr>
      <w:r>
        <w:t>TC-TECH-02  关键词搜索技术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在搜索框输入'芯片'回车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01:11:48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TC-TECH-02 执行截图</w:t>
      </w:r>
    </w:p>
    <w:p>
      <w:pPr>
        <w:pStyle w:val="Heading3"/>
      </w:pPr>
      <w:r>
        <w:t>TC-TECH-03  清空/重置搜索（空关键词）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清空搜索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TC-TECH-03 执行截图</w:t>
      </w:r>
    </w:p>
    <w:p>
      <w:pPr>
        <w:pStyle w:val="Heading3"/>
      </w:pPr>
      <w:r>
        <w:t>TC-TECH-04  打开技术详情抽屉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点击表格首行操作列'详情'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TC-TECH-04 执行截图</w:t>
      </w:r>
    </w:p>
    <w:p>
      <w:pPr>
        <w:pStyle w:val="Heading3"/>
      </w:pPr>
      <w:r>
        <w:t>TC-TECH-05  切换到'基本信息'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基本信息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TC-TECH-05 执行截图</w:t>
      </w:r>
    </w:p>
    <w:p>
      <w:pPr>
        <w:pStyle w:val="Heading3"/>
      </w:pPr>
      <w:r>
        <w:t>TC-TECH-06  切换到'里程碑'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里程碑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TC-TECH-06 执行截图</w:t>
      </w:r>
    </w:p>
    <w:p>
      <w:pPr>
        <w:pStyle w:val="Heading3"/>
      </w:pPr>
      <w:r>
        <w:t>TC-TECH-07  切换到'科研成果'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科研成果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TC-TECH-07 执行截图</w:t>
      </w:r>
    </w:p>
    <w:p>
      <w:pPr>
        <w:pStyle w:val="Heading3"/>
      </w:pPr>
      <w:r>
        <w:t>TC-TECH-08  切换到'统计图表'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统计图表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TC-TECH-08 执行截图</w:t>
      </w:r>
    </w:p>
    <w:p>
      <w:pPr>
        <w:pStyle w:val="Heading3"/>
      </w:pPr>
      <w:r>
        <w:t>TC-TECH-09  切换到'关联图谱'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关联图谱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01:11:59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TC-TECH-09 执行截图</w:t>
      </w:r>
    </w:p>
    <w:p>
      <w:pPr>
        <w:pStyle w:val="Heading3"/>
      </w:pPr>
      <w:r>
        <w:t>TC-TECH-10  关闭详情抽屉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点击抽屉关闭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TC-TECH-10 执行截图</w:t>
      </w:r>
    </w:p>
    <w:p>
      <w:pPr>
        <w:pStyle w:val="Heading3"/>
      </w:pPr>
      <w:r>
        <w:t>TC-TECH-11  点击'新建'打开创建表单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点击新建按钮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TC-TECH-11 执行截图</w:t>
      </w:r>
    </w:p>
    <w:p>
      <w:pPr>
        <w:pStyle w:val="Heading3"/>
      </w:pPr>
      <w:r>
        <w:t>TC-TECH-12  点击'刷新'重载数据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TC-TECH-12 执行截图</w:t>
      </w:r>
    </w:p>
    <w:p>
      <w:pPr>
        <w:pStyle w:val="Heading3"/>
      </w:pPr>
      <w:r>
        <w:t>TC-TECH-13  分页切换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尝试翻页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ECH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TC-TECH-13 执行截图</w:t>
      </w:r>
    </w:p>
    <w:p>
      <w:pPr>
        <w:pStyle w:val="Heading2"/>
      </w:pPr>
      <w:r>
        <w:t>5.3 项目画像</w:t>
      </w:r>
    </w:p>
    <w:p>
      <w:pPr>
        <w:pStyle w:val="Heading3"/>
      </w:pPr>
      <w:r>
        <w:t>TC-PROJ-01  项目画像列表加载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/project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TC-PROJ-01 执行截图</w:t>
      </w:r>
    </w:p>
    <w:p>
      <w:pPr>
        <w:pStyle w:val="Heading3"/>
      </w:pPr>
      <w:r>
        <w:t>TC-PROJ-02  关键词搜索项目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输入'专项'搜索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TC-PROJ-02 执行截图</w:t>
      </w:r>
    </w:p>
    <w:p>
      <w:pPr>
        <w:pStyle w:val="Heading3"/>
      </w:pPr>
      <w:r>
        <w:t>TC-PROJ-03  重置搜索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TC-PROJ-03 执行截图</w:t>
      </w:r>
    </w:p>
    <w:p>
      <w:pPr>
        <w:pStyle w:val="Heading3"/>
      </w:pPr>
      <w:r>
        <w:t>TC-PROJ-04  打开项目详情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TC-PROJ-04 执行截图</w:t>
      </w:r>
    </w:p>
    <w:p>
      <w:pPr>
        <w:pStyle w:val="Heading3"/>
      </w:pPr>
      <w:r>
        <w:t>TC-PROJ-05  切换到'基本信息'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基本信息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TC-PROJ-05 执行截图</w:t>
      </w:r>
    </w:p>
    <w:p>
      <w:pPr>
        <w:pStyle w:val="Heading3"/>
      </w:pPr>
      <w:r>
        <w:t>TC-PROJ-06  切换到'研究内容'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研究内容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TC-PROJ-06 执行截图</w:t>
      </w:r>
    </w:p>
    <w:p>
      <w:pPr>
        <w:pStyle w:val="Heading3"/>
      </w:pPr>
      <w:r>
        <w:t>TC-PROJ-07  切换到'发展历程'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发展历程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TC-PROJ-07 执行截图</w:t>
      </w:r>
    </w:p>
    <w:p>
      <w:pPr>
        <w:pStyle w:val="Heading3"/>
      </w:pPr>
      <w:r>
        <w:t>TC-PROJ-08  切换到'预算'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预算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TC-PROJ-08 执行截图</w:t>
      </w:r>
    </w:p>
    <w:p>
      <w:pPr>
        <w:pStyle w:val="Heading3"/>
      </w:pPr>
      <w:r>
        <w:t>TC-PROJ-09  切换到'项目成果'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项目成果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0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TC-PROJ-09 执行截图</w:t>
      </w:r>
    </w:p>
    <w:p>
      <w:pPr>
        <w:pStyle w:val="Heading3"/>
      </w:pPr>
      <w:r>
        <w:t>TC-PROJ-10  切换到'关联图谱'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关联图谱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TC-PROJ-10 执行截图</w:t>
      </w:r>
    </w:p>
    <w:p>
      <w:pPr>
        <w:pStyle w:val="Heading3"/>
      </w:pPr>
      <w:r>
        <w:t>TC-PROJ-11  关闭详情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关闭抽屉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1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TC-PROJ-11 执行截图</w:t>
      </w:r>
    </w:p>
    <w:p>
      <w:pPr>
        <w:pStyle w:val="Heading3"/>
      </w:pPr>
      <w:r>
        <w:t>TC-PROJ-12  刷新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J-1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TC-PROJ-12 执行截图</w:t>
      </w:r>
    </w:p>
    <w:p>
      <w:pPr>
        <w:pStyle w:val="Heading2"/>
      </w:pPr>
      <w:r>
        <w:t>5.4 机构画像</w:t>
      </w:r>
    </w:p>
    <w:p>
      <w:pPr>
        <w:pStyle w:val="Heading3"/>
      </w:pPr>
      <w:r>
        <w:t>TC-ORG-01  机构画像列表加载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/org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TC-ORG-01 执行截图</w:t>
      </w:r>
    </w:p>
    <w:p>
      <w:pPr>
        <w:pStyle w:val="Heading3"/>
      </w:pPr>
      <w:r>
        <w:t>TC-ORG-02  关键词搜索机构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输入'研究院'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01:12:29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TC-ORG-02 执行截图</w:t>
      </w:r>
    </w:p>
    <w:p>
      <w:pPr>
        <w:pStyle w:val="Heading3"/>
      </w:pPr>
      <w:r>
        <w:t>TC-ORG-03  重置搜索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TC-ORG-03 执行截图</w:t>
      </w:r>
    </w:p>
    <w:p>
      <w:pPr>
        <w:pStyle w:val="Heading3"/>
      </w:pPr>
      <w:r>
        <w:t>TC-ORG-04  打开机构详情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TC-ORG-04 执行截图</w:t>
      </w:r>
    </w:p>
    <w:p>
      <w:pPr>
        <w:pStyle w:val="Heading3"/>
      </w:pPr>
      <w:r>
        <w:t>TC-ORG-05  切换到'基本信息'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基本信息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TC-ORG-05 执行截图</w:t>
      </w:r>
    </w:p>
    <w:p>
      <w:pPr>
        <w:pStyle w:val="Heading3"/>
      </w:pPr>
      <w:r>
        <w:t>TC-ORG-06  切换到'发展沿革'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发展沿革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TC-ORG-06 执行截图</w:t>
      </w:r>
    </w:p>
    <w:p>
      <w:pPr>
        <w:pStyle w:val="Heading3"/>
      </w:pPr>
      <w:r>
        <w:t>TC-ORG-07  切换到'科研队伍'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科研队伍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TC-ORG-07 执行截图</w:t>
      </w:r>
    </w:p>
    <w:p>
      <w:pPr>
        <w:pStyle w:val="Heading3"/>
      </w:pPr>
      <w:r>
        <w:t>TC-ORG-08  切换到'主要成果'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主要成果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01:12:38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TC-ORG-08 执行截图</w:t>
      </w:r>
    </w:p>
    <w:p>
      <w:pPr>
        <w:pStyle w:val="Heading3"/>
      </w:pPr>
      <w:r>
        <w:t>TC-ORG-09  切换到'荣誉奖励'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荣誉奖励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TC-ORG-09 执行截图</w:t>
      </w:r>
    </w:p>
    <w:p>
      <w:pPr>
        <w:pStyle w:val="Heading3"/>
      </w:pPr>
      <w:r>
        <w:t>TC-ORG-10  切换到'关联图谱'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关联图谱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1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TC-ORG-10 执行截图</w:t>
      </w:r>
    </w:p>
    <w:p>
      <w:pPr>
        <w:pStyle w:val="Heading3"/>
      </w:pPr>
      <w:r>
        <w:t>TC-ORG-11  关闭详情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关闭抽屉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1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TC-ORG-11 执行截图</w:t>
      </w:r>
    </w:p>
    <w:p>
      <w:pPr>
        <w:pStyle w:val="Heading3"/>
      </w:pPr>
      <w:r>
        <w:t>TC-ORG-12  刷新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ORG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TC-ORG-12 执行截图</w:t>
      </w:r>
    </w:p>
    <w:p>
      <w:pPr>
        <w:pStyle w:val="Heading2"/>
      </w:pPr>
      <w:r>
        <w:t>5.5 人员画像</w:t>
      </w:r>
    </w:p>
    <w:p>
      <w:pPr>
        <w:pStyle w:val="Heading3"/>
      </w:pPr>
      <w:r>
        <w:t>TC-PER-01  人员画像列表加载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/person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TC-PER-01 执行截图</w:t>
      </w:r>
    </w:p>
    <w:p>
      <w:pPr>
        <w:pStyle w:val="Heading3"/>
      </w:pPr>
      <w:r>
        <w:t>TC-PER-02  关键词搜索人员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输入姓氏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TC-PER-02 执行截图</w:t>
      </w:r>
    </w:p>
    <w:p>
      <w:pPr>
        <w:pStyle w:val="Heading3"/>
      </w:pPr>
      <w:r>
        <w:t>TC-PER-03  重置搜索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01:12:49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TC-PER-03 执行截图</w:t>
      </w:r>
    </w:p>
    <w:p>
      <w:pPr>
        <w:pStyle w:val="Heading3"/>
      </w:pPr>
      <w:r>
        <w:t>TC-PER-04  打开人员详情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点击详情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TC-PER-04 执行截图</w:t>
      </w:r>
    </w:p>
    <w:p>
      <w:pPr>
        <w:pStyle w:val="Heading3"/>
      </w:pPr>
      <w:r>
        <w:t>TC-PER-05  切换到'基本信息'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基本信息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TC-PER-05 执行截图</w:t>
      </w:r>
    </w:p>
    <w:p>
      <w:pPr>
        <w:pStyle w:val="Heading3"/>
      </w:pPr>
      <w:r>
        <w:t>TC-PER-06  切换到'工作经历'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工作经历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TC-PER-06 执行截图</w:t>
      </w:r>
    </w:p>
    <w:p>
      <w:pPr>
        <w:pStyle w:val="Heading3"/>
      </w:pPr>
      <w:r>
        <w:t>TC-PER-07  切换到'教育经历'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教育经历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TC-PER-07 执行截图</w:t>
      </w:r>
    </w:p>
    <w:p>
      <w:pPr>
        <w:pStyle w:val="Heading3"/>
      </w:pPr>
      <w:r>
        <w:t>TC-PER-08  切换到'学术成果'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学术成果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TC-PER-08 执行截图</w:t>
      </w:r>
    </w:p>
    <w:p>
      <w:pPr>
        <w:pStyle w:val="Heading3"/>
      </w:pPr>
      <w:r>
        <w:t>TC-PER-09  切换到'技术关注'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技术关注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01:12:58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TC-PER-09 执行截图</w:t>
      </w:r>
    </w:p>
    <w:p>
      <w:pPr>
        <w:pStyle w:val="Heading3"/>
      </w:pPr>
      <w:r>
        <w:t>TC-PER-10  切换到'关联图谱' Tab 并渲染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 关联图谱 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1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TC-PER-10 执行截图</w:t>
      </w:r>
    </w:p>
    <w:p>
      <w:pPr>
        <w:pStyle w:val="Heading3"/>
      </w:pPr>
      <w:r>
        <w:t>TC-PER-11  关闭详情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关闭抽屉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1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TC-PER-11 执行截图</w:t>
      </w:r>
    </w:p>
    <w:p>
      <w:pPr>
        <w:pStyle w:val="Heading3"/>
      </w:pPr>
      <w:r>
        <w:t>TC-PER-12  刷新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93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ER-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TC-PER-12 执行截图</w:t>
      </w:r>
    </w:p>
    <w:p>
      <w:pPr>
        <w:pStyle w:val="Heading2"/>
      </w:pPr>
      <w:r>
        <w:t>5.6 扫描监测</w:t>
      </w:r>
    </w:p>
    <w:p>
      <w:pPr>
        <w:pStyle w:val="Heading3"/>
      </w:pPr>
      <w:r>
        <w:t>TC-SCAN-01  扫描监测页加载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/scan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TC-SCAN-01 执行截图</w:t>
      </w:r>
    </w:p>
    <w:p>
      <w:pPr>
        <w:pStyle w:val="Heading3"/>
      </w:pPr>
      <w:r>
        <w:t>TC-SCAN-02  点击'开始扫描'触发任务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点击开始扫描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TC-SCAN-02 执行截图</w:t>
      </w:r>
    </w:p>
    <w:p>
      <w:pPr>
        <w:pStyle w:val="Heading3"/>
      </w:pPr>
      <w:r>
        <w:t>TC-SCAN-03  前沿技术表格渲染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检查表格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TC-SCAN-03 执行截图</w:t>
      </w:r>
    </w:p>
    <w:p>
      <w:pPr>
        <w:pStyle w:val="Heading3"/>
      </w:pPr>
      <w:r>
        <w:t>TC-SCAN-04  告警表格渲染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检查告警表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CAN-0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TC-SCAN-04 执行截图</w:t>
      </w:r>
    </w:p>
    <w:p>
      <w:pPr>
        <w:pStyle w:val="Heading2"/>
      </w:pPr>
      <w:r>
        <w:t>5.7 新技术发现</w:t>
      </w:r>
    </w:p>
    <w:p>
      <w:pPr>
        <w:pStyle w:val="Heading3"/>
      </w:pPr>
      <w:r>
        <w:t>TC-DISC-01  新技术发现页加载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/discovery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TC-DISC-01 执行截图</w:t>
      </w:r>
    </w:p>
    <w:p>
      <w:pPr>
        <w:pStyle w:val="Heading3"/>
      </w:pPr>
      <w:r>
        <w:t>TC-DISC-02  触发发现扫描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点击触发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TC-DISC-02 执行截图</w:t>
      </w:r>
    </w:p>
    <w:p>
      <w:pPr>
        <w:pStyle w:val="Heading3"/>
      </w:pPr>
      <w:r>
        <w:t>TC-DISC-03  信号列表渲染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检查信号表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TC-DISC-03 执行截图</w:t>
      </w:r>
    </w:p>
    <w:p>
      <w:pPr>
        <w:pStyle w:val="Heading3"/>
      </w:pPr>
      <w:r>
        <w:t>TC-DISC-04  刷新信号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ISC-0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TC-DISC-04 执行截图</w:t>
      </w:r>
    </w:p>
    <w:p>
      <w:pPr>
        <w:pStyle w:val="Heading2"/>
      </w:pPr>
      <w:r>
        <w:t>5.8 选题推荐</w:t>
      </w:r>
    </w:p>
    <w:p>
      <w:pPr>
        <w:pStyle w:val="Heading3"/>
      </w:pPr>
      <w:r>
        <w:t>TC-TOP-01  选题推荐页加载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/topics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TC-TOP-01 执行截图</w:t>
      </w:r>
    </w:p>
    <w:p>
      <w:pPr>
        <w:pStyle w:val="Heading3"/>
      </w:pPr>
      <w:r>
        <w:t>TC-TOP-02  展开状态筛选下拉控件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点击状态下拉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TC-TOP-02 执行截图</w:t>
      </w:r>
    </w:p>
    <w:p>
      <w:pPr>
        <w:pStyle w:val="Heading3"/>
      </w:pPr>
      <w:r>
        <w:t>TC-TOP-03  点击'生成选题'打开表单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点击生成选题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01:13:18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TC-TOP-03 执行截图</w:t>
      </w:r>
    </w:p>
    <w:p>
      <w:pPr>
        <w:pStyle w:val="Heading3"/>
      </w:pPr>
      <w:r>
        <w:t>TC-TOP-04  选题列表渲染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检查表格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TC-TOP-04 执行截图</w:t>
      </w:r>
    </w:p>
    <w:p>
      <w:pPr>
        <w:pStyle w:val="Heading3"/>
      </w:pPr>
      <w:r>
        <w:t>TC-TOP-05  刷新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点击刷新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OP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TC-TOP-05 执行截图</w:t>
      </w:r>
    </w:p>
    <w:p>
      <w:pPr>
        <w:pStyle w:val="Heading2"/>
      </w:pPr>
      <w:r>
        <w:t>5.9 系统设置</w:t>
      </w:r>
    </w:p>
    <w:p>
      <w:pPr>
        <w:pStyle w:val="Heading3"/>
      </w:pPr>
      <w:r>
        <w:t>TC-SET-01  设置页加载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 /settings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TC-SET-01 执行截图</w:t>
      </w:r>
    </w:p>
    <w:p>
      <w:pPr>
        <w:pStyle w:val="Heading3"/>
      </w:pPr>
      <w:r>
        <w:t>TC-SET-02  切换到'数据源配置'Tab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TC-SET-02 执行截图</w:t>
      </w:r>
    </w:p>
    <w:p>
      <w:pPr>
        <w:pStyle w:val="Heading3"/>
      </w:pPr>
      <w:r>
        <w:t>TC-SET-03  切换到'采集任务'Tab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TC-SET-03 执行截图</w:t>
      </w:r>
    </w:p>
    <w:p>
      <w:pPr>
        <w:pStyle w:val="Heading3"/>
      </w:pPr>
      <w:r>
        <w:t>TC-SET-04  切回'大模型配置'Tab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TC-SET-04 执行截图</w:t>
      </w:r>
    </w:p>
    <w:p>
      <w:pPr>
        <w:pStyle w:val="Heading3"/>
      </w:pPr>
      <w:r>
        <w:t>TC-SET-05  LLM 配置表格渲染  【通过】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检查表格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操作成功，无异常，UI 正确响应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实际结果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执行通过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执行时间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2026-06-16 01:13:28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结论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-0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  TC-SET-05 执行截图</w:t>
      </w:r>
    </w:p>
    <w:p>
      <w:pPr>
        <w:pStyle w:val="Heading1"/>
      </w:pPr>
      <w:r>
        <w:t>第二轮测试结果（R2）</w:t>
      </w:r>
    </w:p>
    <w:p>
      <w:pPr/>
      <w:r>
        <w:t>第二轮测试于 2026-06-16 执行，覆盖关系图谱跨画像跳转（方案 A）、前端单元测试与第一轮基线回归，共 10 项用例，全部通过。R2 结果以汇总表呈现，不逐项配图。</w:t>
      </w:r>
    </w:p>
    <w:p>
      <w:pPr>
        <w:pStyle w:val="Heading2"/>
      </w:pPr>
      <w:r>
        <w:t>R2 测试用例与结果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  <w:sz w:val="20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TC-JUMP-01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点击关系图谱可跳节点（技术/项目/机构/人员）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跳转至目标画像详情页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TC-JUMP-02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跳转路由形如 /{type}/{id}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路由正确，目标详情加载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TC-JUMP-03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来源面包屑显示来源实体与关系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面包屑内容正确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TC-JUMP-04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点击面包屑来源项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返回来源画像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TC-JUMP-05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链式多跳（人员→机构→项目→技术）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各跳正确、可逐级返回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TC-JUMP-06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企业/战略节点点击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不跳转，普通指针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TC-JUMP-07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跳转后刷新页面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详情正常，面包屑仅显示来源实体（关系类型丢失）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TC-JUMP-08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分享详情链接（无 state）打开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正常进入详情，无来源上下文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符合预期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TC-UNIT-01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前端单元测试套件（Vitest 4.1.9，26 用例）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全部通过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26 passed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TC-REG-01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R1 基线回归（69 用例）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全部通过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 passed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通过</w:t>
            </w:r>
          </w:p>
        </w:tc>
      </w:tr>
    </w:tbl>
    <w:p>
      <w:pPr/>
      <w:r>
        <w:t>前端单元测试（TC-UNIT-01）基于 Vitest 4.1.9 + @testing-library/react 16 + jest-dom 6 + jsdom 29，覆盖 crossProfile 纯函数（10）、useCrossProfileJump 钩子（9）、JumpBreadcrumb 组件（7）共 26 用例；执行 `npm test` 全绿。</w:t>
      </w:r>
    </w:p>
    <w:p>
      <w:pPr>
        <w:pStyle w:val="Heading1"/>
      </w:pPr>
      <w:r>
        <w:t>6 测试结论</w:t>
      </w:r>
    </w:p>
    <w:p>
      <w:r>
        <w:rPr>
          <w:sz w:val="21"/>
        </w:rPr>
        <w:t>经多轮测试与回归，全部 79 条用例通过，发现 6 项缺陷均已修复。系统功能完整、主要交互正常、关系图谱与详情展示正确。建议准予交付。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