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A4" w:rsidRPr="00862021" w:rsidRDefault="000F1DA4" w:rsidP="000F1DA4">
      <w:pPr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862021">
            <w:rPr>
              <w:rFonts w:ascii="Times New Roman" w:hAnsi="Times New Roman"/>
              <w:sz w:val="28"/>
              <w:szCs w:val="28"/>
            </w:rPr>
            <w:t>UNIVERSITY</w:t>
          </w:r>
        </w:smartTag>
        <w:r w:rsidRPr="00862021">
          <w:rPr>
            <w:rFonts w:ascii="Times New Roman" w:hAnsi="Times New Roman"/>
            <w:sz w:val="28"/>
            <w:szCs w:val="28"/>
          </w:rPr>
          <w:t xml:space="preserve"> OF </w:t>
        </w:r>
        <w:smartTag w:uri="urn:schemas-microsoft-com:office:smarttags" w:element="PlaceName">
          <w:r w:rsidRPr="00862021">
            <w:rPr>
              <w:rFonts w:ascii="Times New Roman" w:hAnsi="Times New Roman"/>
              <w:sz w:val="28"/>
              <w:szCs w:val="28"/>
            </w:rPr>
            <w:t>CALIFORNIA</w:t>
          </w:r>
        </w:smartTag>
      </w:smartTag>
      <w:r w:rsidRPr="00862021">
        <w:rPr>
          <w:rFonts w:ascii="Times New Roman" w:hAnsi="Times New Roman"/>
          <w:sz w:val="28"/>
          <w:szCs w:val="28"/>
        </w:rPr>
        <w:t>, LOS ANGELES</w:t>
      </w:r>
    </w:p>
    <w:p w:rsidR="000F1DA4" w:rsidRPr="00862021" w:rsidRDefault="000F1DA4" w:rsidP="000F1DA4">
      <w:pPr>
        <w:jc w:val="center"/>
        <w:rPr>
          <w:rFonts w:ascii="Times New Roman" w:hAnsi="Times New Roman"/>
          <w:i/>
          <w:sz w:val="28"/>
          <w:szCs w:val="28"/>
        </w:rPr>
      </w:pPr>
      <w:r w:rsidRPr="00862021">
        <w:rPr>
          <w:rFonts w:ascii="Times New Roman" w:hAnsi="Times New Roman"/>
          <w:i/>
          <w:sz w:val="28"/>
          <w:szCs w:val="28"/>
        </w:rPr>
        <w:t>CS</w:t>
      </w:r>
      <w:r w:rsidR="00224B08" w:rsidRPr="00862021">
        <w:rPr>
          <w:rFonts w:ascii="Times New Roman" w:hAnsi="Times New Roman"/>
          <w:i/>
          <w:sz w:val="28"/>
          <w:szCs w:val="28"/>
        </w:rPr>
        <w:t xml:space="preserve"> M</w:t>
      </w:r>
      <w:r w:rsidRPr="00862021">
        <w:rPr>
          <w:rFonts w:ascii="Times New Roman" w:hAnsi="Times New Roman"/>
          <w:i/>
          <w:sz w:val="28"/>
          <w:szCs w:val="28"/>
        </w:rPr>
        <w:t xml:space="preserve">117 </w:t>
      </w:r>
    </w:p>
    <w:p w:rsidR="00535725" w:rsidRPr="00862021" w:rsidRDefault="00535725" w:rsidP="00535725">
      <w:pPr>
        <w:jc w:val="right"/>
        <w:rPr>
          <w:rFonts w:ascii="Times New Roman" w:hAnsi="Times New Roman"/>
          <w:sz w:val="28"/>
          <w:szCs w:val="28"/>
        </w:rPr>
      </w:pPr>
    </w:p>
    <w:p w:rsidR="000F1DA4" w:rsidRPr="00862021" w:rsidRDefault="00535725" w:rsidP="00535725">
      <w:pPr>
        <w:jc w:val="right"/>
        <w:rPr>
          <w:rFonts w:ascii="Times New Roman" w:hAnsi="Times New Roman"/>
          <w:sz w:val="28"/>
          <w:szCs w:val="28"/>
        </w:rPr>
      </w:pPr>
      <w:r w:rsidRPr="00CB2DB3">
        <w:rPr>
          <w:rFonts w:ascii="Times New Roman" w:hAnsi="Times New Roman"/>
          <w:b/>
          <w:sz w:val="28"/>
          <w:szCs w:val="28"/>
        </w:rPr>
        <w:t xml:space="preserve">Students </w:t>
      </w:r>
      <w:proofErr w:type="spellStart"/>
      <w:r w:rsidRPr="00CB2DB3">
        <w:rPr>
          <w:rFonts w:ascii="Times New Roman" w:hAnsi="Times New Roman"/>
          <w:b/>
          <w:sz w:val="28"/>
          <w:szCs w:val="28"/>
        </w:rPr>
        <w:t>Name</w:t>
      </w:r>
      <w:r w:rsidRPr="00862021">
        <w:rPr>
          <w:rFonts w:ascii="Times New Roman" w:hAnsi="Times New Roman"/>
          <w:sz w:val="28"/>
          <w:szCs w:val="28"/>
        </w:rPr>
        <w:t>____</w:t>
      </w:r>
      <w:r w:rsidR="00E25A74" w:rsidRPr="00E25A74">
        <w:rPr>
          <w:rFonts w:ascii="Times New Roman" w:hAnsi="Times New Roman"/>
          <w:sz w:val="28"/>
          <w:szCs w:val="28"/>
          <w:u w:val="single"/>
        </w:rPr>
        <w:t>Nathan</w:t>
      </w:r>
      <w:proofErr w:type="spellEnd"/>
      <w:r w:rsidR="00E25A74" w:rsidRPr="00E25A74">
        <w:rPr>
          <w:rFonts w:ascii="Times New Roman" w:hAnsi="Times New Roman"/>
          <w:sz w:val="28"/>
          <w:szCs w:val="28"/>
          <w:u w:val="single"/>
        </w:rPr>
        <w:t xml:space="preserve"> Tung</w:t>
      </w:r>
      <w:r w:rsidRPr="00862021">
        <w:rPr>
          <w:rFonts w:ascii="Times New Roman" w:hAnsi="Times New Roman"/>
          <w:sz w:val="28"/>
          <w:szCs w:val="28"/>
        </w:rPr>
        <w:t>____</w:t>
      </w:r>
    </w:p>
    <w:p w:rsidR="00E50BB3" w:rsidRPr="00862021" w:rsidRDefault="00D62B6F" w:rsidP="000F1D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Pre-laboratory </w:t>
      </w:r>
      <w:r w:rsidR="000F1DA4" w:rsidRPr="00862021">
        <w:rPr>
          <w:rFonts w:ascii="Times New Roman" w:hAnsi="Times New Roman"/>
          <w:b/>
          <w:sz w:val="28"/>
          <w:szCs w:val="28"/>
        </w:rPr>
        <w:t>Homework #</w:t>
      </w:r>
      <w:r w:rsidR="0007483E" w:rsidRPr="00862021">
        <w:rPr>
          <w:rFonts w:ascii="Times New Roman" w:hAnsi="Times New Roman"/>
          <w:b/>
          <w:sz w:val="28"/>
          <w:szCs w:val="28"/>
        </w:rPr>
        <w:t>2</w:t>
      </w:r>
      <w:r w:rsidR="000F1DA4" w:rsidRPr="00862021">
        <w:rPr>
          <w:rFonts w:ascii="Times New Roman" w:hAnsi="Times New Roman"/>
          <w:b/>
          <w:sz w:val="28"/>
          <w:szCs w:val="28"/>
        </w:rPr>
        <w:t xml:space="preserve"> </w:t>
      </w:r>
      <w:r w:rsidR="00E50BB3" w:rsidRPr="00862021">
        <w:rPr>
          <w:rFonts w:ascii="Times New Roman" w:hAnsi="Times New Roman"/>
          <w:sz w:val="28"/>
          <w:szCs w:val="28"/>
        </w:rPr>
        <w:t>(</w:t>
      </w:r>
      <w:r w:rsidR="000F484B" w:rsidRPr="00862021">
        <w:rPr>
          <w:rFonts w:ascii="Times New Roman" w:hAnsi="Times New Roman"/>
          <w:sz w:val="28"/>
          <w:szCs w:val="28"/>
        </w:rPr>
        <w:t xml:space="preserve">Due </w:t>
      </w:r>
      <w:r w:rsidR="000127A1">
        <w:rPr>
          <w:rFonts w:ascii="Times New Roman" w:hAnsi="Times New Roman"/>
          <w:sz w:val="28"/>
          <w:szCs w:val="28"/>
        </w:rPr>
        <w:t>10</w:t>
      </w:r>
      <w:r w:rsidR="000F484B" w:rsidRPr="00862021">
        <w:rPr>
          <w:rFonts w:ascii="Times New Roman" w:hAnsi="Times New Roman"/>
          <w:sz w:val="28"/>
          <w:szCs w:val="28"/>
        </w:rPr>
        <w:t>/</w:t>
      </w:r>
      <w:r w:rsidR="000127A1">
        <w:rPr>
          <w:rFonts w:ascii="Times New Roman" w:hAnsi="Times New Roman"/>
          <w:sz w:val="28"/>
          <w:szCs w:val="28"/>
        </w:rPr>
        <w:t>22</w:t>
      </w:r>
      <w:r w:rsidR="00E50BB3" w:rsidRPr="00862021">
        <w:rPr>
          <w:rFonts w:ascii="Times New Roman" w:hAnsi="Times New Roman"/>
          <w:sz w:val="28"/>
          <w:szCs w:val="28"/>
        </w:rPr>
        <w:t xml:space="preserve">) </w:t>
      </w:r>
    </w:p>
    <w:p w:rsidR="000F1DA4" w:rsidRPr="00862021" w:rsidRDefault="000127A1" w:rsidP="000F1DA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(HW</w:t>
      </w:r>
      <w:r w:rsidR="00ED363E" w:rsidRPr="00862021">
        <w:rPr>
          <w:rFonts w:ascii="Times New Roman" w:hAnsi="Times New Roman"/>
          <w:sz w:val="28"/>
          <w:szCs w:val="28"/>
        </w:rPr>
        <w:t xml:space="preserve"> must be typed)</w:t>
      </w:r>
    </w:p>
    <w:p w:rsidR="00862021" w:rsidRDefault="00862021" w:rsidP="00862021">
      <w:pPr>
        <w:rPr>
          <w:rFonts w:ascii="Times New Roman" w:hAnsi="Times New Roman"/>
          <w:sz w:val="28"/>
          <w:szCs w:val="28"/>
        </w:rPr>
      </w:pPr>
    </w:p>
    <w:p w:rsidR="00862021" w:rsidRPr="00862021" w:rsidRDefault="00862021" w:rsidP="00862021">
      <w:pPr>
        <w:rPr>
          <w:rFonts w:ascii="Comic Sans MS" w:hAnsi="Comic Sans MS"/>
          <w:sz w:val="28"/>
          <w:szCs w:val="28"/>
        </w:rPr>
      </w:pPr>
      <w:r w:rsidRPr="00862021">
        <w:rPr>
          <w:rFonts w:ascii="Comic Sans MS" w:hAnsi="Comic Sans MS"/>
          <w:sz w:val="28"/>
          <w:szCs w:val="28"/>
        </w:rPr>
        <w:t>Section</w:t>
      </w:r>
      <w:r w:rsidR="00A939B1">
        <w:rPr>
          <w:rFonts w:ascii="Comic Sans MS" w:hAnsi="Comic Sans MS"/>
          <w:sz w:val="28"/>
          <w:szCs w:val="28"/>
        </w:rPr>
        <w:t xml:space="preserve"> A</w:t>
      </w:r>
    </w:p>
    <w:p w:rsidR="00862021" w:rsidRPr="00926C5D" w:rsidRDefault="00926C5D" w:rsidP="00862021">
      <w:pPr>
        <w:rPr>
          <w:rFonts w:ascii="Comic Sans MS" w:hAnsi="Comic Sans MS"/>
          <w:sz w:val="28"/>
          <w:szCs w:val="28"/>
          <w:u w:val="single"/>
        </w:rPr>
      </w:pPr>
      <w:r w:rsidRPr="00926C5D">
        <w:rPr>
          <w:rFonts w:ascii="Comic Sans MS" w:hAnsi="Comic Sans MS"/>
          <w:sz w:val="28"/>
          <w:szCs w:val="28"/>
          <w:u w:val="single"/>
        </w:rPr>
        <w:t>Wireless MAC, TCP</w:t>
      </w:r>
    </w:p>
    <w:p w:rsidR="00B1179D" w:rsidRDefault="00B1179D" w:rsidP="00B1179D">
      <w:pPr>
        <w:rPr>
          <w:sz w:val="28"/>
          <w:szCs w:val="28"/>
        </w:rPr>
      </w:pPr>
    </w:p>
    <w:p w:rsidR="00B1179D" w:rsidRPr="00101562" w:rsidRDefault="007661A4" w:rsidP="00101562">
      <w:pPr>
        <w:numPr>
          <w:ilvl w:val="0"/>
          <w:numId w:val="10"/>
        </w:numPr>
        <w:tabs>
          <w:tab w:val="clear" w:pos="547"/>
          <w:tab w:val="clear" w:pos="1080"/>
        </w:tabs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(1</w:t>
      </w:r>
      <w:r w:rsidR="006833B8" w:rsidRPr="008B1E7D">
        <w:rPr>
          <w:rFonts w:ascii="Times New Roman" w:hAnsi="Times New Roman"/>
          <w:sz w:val="28"/>
          <w:szCs w:val="28"/>
          <w:u w:val="single"/>
        </w:rPr>
        <w:t>)</w:t>
      </w:r>
      <w:r w:rsidR="006833B8" w:rsidRPr="006833B8">
        <w:rPr>
          <w:rFonts w:ascii="Times New Roman" w:hAnsi="Times New Roman"/>
          <w:sz w:val="28"/>
          <w:szCs w:val="28"/>
        </w:rPr>
        <w:t xml:space="preserve"> </w:t>
      </w:r>
      <w:r w:rsidR="0014599A" w:rsidRPr="0014599A">
        <w:rPr>
          <w:rFonts w:ascii="Times New Roman" w:hAnsi="Times New Roman"/>
          <w:sz w:val="28"/>
          <w:szCs w:val="28"/>
        </w:rPr>
        <w:t>Are RTS and CTS used with short packets, even if there is a hidden terminal situation?</w:t>
      </w:r>
    </w:p>
    <w:p w:rsidR="005D5A99" w:rsidRPr="005D5A99" w:rsidRDefault="000F453C" w:rsidP="00B117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22225</wp:posOffset>
                </wp:positionV>
                <wp:extent cx="5486400" cy="988695"/>
                <wp:effectExtent l="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79D" w:rsidRDefault="00745F42" w:rsidP="00B1179D">
                            <w:r>
                              <w:t>No. RTS and CTS should not be used with</w:t>
                            </w:r>
                            <w:r w:rsidR="008A715C">
                              <w:t xml:space="preserve"> sufficiently-short packets</w:t>
                            </w:r>
                            <w:r w:rsidR="00A211B0">
                              <w:t xml:space="preserve">. That is, if the packet is shorter than the RTS, </w:t>
                            </w:r>
                            <w:r w:rsidR="00576823">
                              <w:t>it would be more efficient to simply send the packet and expect occasional collision, even in the face of a hidden terminal situation.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.45pt;margin-top:1.75pt;width:6in;height:77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">
                <v:textbox>
                  <w:txbxContent>
                    <w:p w:rsidR="00B1179D" w:rsidRDefault="00745F42" w:rsidP="00B1179D">
                      <w:r>
                        <w:t>No. RTS and CTS should not be used with</w:t>
                      </w:r>
                      <w:r w:rsidR="008A715C">
                        <w:t xml:space="preserve"> sufficiently-short packets</w:t>
                      </w:r>
                      <w:r w:rsidR="00A211B0">
                        <w:t xml:space="preserve">. That is, if the packet is shorter than the RTS, </w:t>
                      </w:r>
                      <w:r w:rsidR="00576823">
                        <w:t>it would be more efficient to simply send the packet and expect occasional collision, even in the face of a hidden terminal situation.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5D5A99" w:rsidRPr="005D5A99" w:rsidRDefault="005D5A99" w:rsidP="00B1179D">
      <w:pPr>
        <w:rPr>
          <w:rFonts w:ascii="Times New Roman" w:hAnsi="Times New Roman"/>
          <w:sz w:val="28"/>
          <w:szCs w:val="28"/>
        </w:rPr>
      </w:pPr>
    </w:p>
    <w:p w:rsidR="005D5A99" w:rsidRPr="005D5A99" w:rsidRDefault="005D5A99" w:rsidP="00B1179D">
      <w:pPr>
        <w:rPr>
          <w:rFonts w:ascii="Times New Roman" w:hAnsi="Times New Roman"/>
          <w:sz w:val="28"/>
          <w:szCs w:val="28"/>
        </w:rPr>
      </w:pPr>
    </w:p>
    <w:p w:rsidR="005D5A99" w:rsidRPr="005D5A99" w:rsidRDefault="005D5A99" w:rsidP="00B1179D">
      <w:pPr>
        <w:rPr>
          <w:rFonts w:ascii="Times New Roman" w:hAnsi="Times New Roman"/>
          <w:sz w:val="28"/>
          <w:szCs w:val="28"/>
        </w:rPr>
      </w:pPr>
    </w:p>
    <w:p w:rsidR="00B1179D" w:rsidRPr="005D5A99" w:rsidRDefault="00B1179D" w:rsidP="00B1179D">
      <w:pPr>
        <w:rPr>
          <w:rFonts w:ascii="Times New Roman" w:hAnsi="Times New Roman"/>
          <w:sz w:val="28"/>
          <w:szCs w:val="28"/>
        </w:rPr>
      </w:pPr>
    </w:p>
    <w:p w:rsidR="007D0A97" w:rsidRDefault="007D0A97" w:rsidP="00B1179D">
      <w:pPr>
        <w:rPr>
          <w:rFonts w:ascii="Times New Roman" w:hAnsi="Times New Roman"/>
          <w:sz w:val="28"/>
          <w:szCs w:val="28"/>
        </w:rPr>
      </w:pPr>
    </w:p>
    <w:p w:rsidR="00B1179D" w:rsidRPr="006833B8" w:rsidRDefault="005D5A99" w:rsidP="00B1179D">
      <w:pPr>
        <w:rPr>
          <w:rFonts w:ascii="Times New Roman" w:hAnsi="Times New Roman"/>
          <w:sz w:val="28"/>
          <w:szCs w:val="28"/>
        </w:rPr>
      </w:pPr>
      <w:r w:rsidRPr="006833B8">
        <w:rPr>
          <w:rFonts w:ascii="Times New Roman" w:hAnsi="Times New Roman"/>
          <w:sz w:val="28"/>
          <w:szCs w:val="28"/>
        </w:rPr>
        <w:t>2</w:t>
      </w:r>
      <w:r w:rsidR="00B1179D" w:rsidRPr="006833B8">
        <w:rPr>
          <w:rFonts w:ascii="Times New Roman" w:hAnsi="Times New Roman"/>
          <w:sz w:val="28"/>
          <w:szCs w:val="28"/>
        </w:rPr>
        <w:t xml:space="preserve">. </w:t>
      </w:r>
      <w:r w:rsidR="008B1E7D" w:rsidRPr="008B1E7D">
        <w:rPr>
          <w:rFonts w:ascii="Times New Roman" w:hAnsi="Times New Roman"/>
          <w:sz w:val="28"/>
          <w:szCs w:val="28"/>
          <w:u w:val="single"/>
        </w:rPr>
        <w:t>(2</w:t>
      </w:r>
      <w:r w:rsidR="006833B8" w:rsidRPr="008B1E7D">
        <w:rPr>
          <w:rFonts w:ascii="Times New Roman" w:hAnsi="Times New Roman"/>
          <w:sz w:val="28"/>
          <w:szCs w:val="28"/>
          <w:u w:val="single"/>
        </w:rPr>
        <w:t>)</w:t>
      </w:r>
      <w:r w:rsidR="006833B8" w:rsidRPr="006833B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1179D" w:rsidRPr="006833B8">
        <w:rPr>
          <w:rFonts w:ascii="Times New Roman" w:hAnsi="Times New Roman"/>
          <w:sz w:val="28"/>
          <w:szCs w:val="28"/>
        </w:rPr>
        <w:t>Should</w:t>
      </w:r>
      <w:proofErr w:type="gramEnd"/>
      <w:r w:rsidR="00B1179D" w:rsidRPr="006833B8">
        <w:rPr>
          <w:rFonts w:ascii="Times New Roman" w:hAnsi="Times New Roman"/>
          <w:sz w:val="28"/>
          <w:szCs w:val="28"/>
        </w:rPr>
        <w:t xml:space="preserve"> we still use the Contention Window and Binary </w:t>
      </w:r>
      <w:proofErr w:type="spellStart"/>
      <w:r w:rsidR="00B1179D" w:rsidRPr="006833B8">
        <w:rPr>
          <w:rFonts w:ascii="Times New Roman" w:hAnsi="Times New Roman"/>
          <w:sz w:val="28"/>
          <w:szCs w:val="28"/>
        </w:rPr>
        <w:t>Backoff</w:t>
      </w:r>
      <w:proofErr w:type="spellEnd"/>
      <w:r w:rsidR="00B1179D" w:rsidRPr="006833B8">
        <w:rPr>
          <w:rFonts w:ascii="Times New Roman" w:hAnsi="Times New Roman"/>
          <w:sz w:val="28"/>
          <w:szCs w:val="28"/>
        </w:rPr>
        <w:t xml:space="preserve"> with short packets? Explain?</w:t>
      </w:r>
    </w:p>
    <w:p w:rsidR="005D5A99" w:rsidRPr="005D5A99" w:rsidRDefault="000F453C" w:rsidP="00B117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33655</wp:posOffset>
                </wp:positionV>
                <wp:extent cx="5372100" cy="609600"/>
                <wp:effectExtent l="0" t="0" r="0" b="0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79D" w:rsidRDefault="008C7A9A" w:rsidP="00B1179D">
                            <w:r>
                              <w:t xml:space="preserve">Yes. </w:t>
                            </w:r>
                            <w:r w:rsidR="00207784">
                              <w:t xml:space="preserve">Collision can still occur </w:t>
                            </w:r>
                            <w:r w:rsidR="00EA294A">
                              <w:t>with</w:t>
                            </w:r>
                            <w:r w:rsidR="00207784">
                              <w:t xml:space="preserve"> short packets</w:t>
                            </w:r>
                            <w:r w:rsidR="00EC5486">
                              <w:t xml:space="preserve">, so Binary </w:t>
                            </w:r>
                            <w:proofErr w:type="spellStart"/>
                            <w:r w:rsidR="00EC5486">
                              <w:t>Backoff</w:t>
                            </w:r>
                            <w:proofErr w:type="spellEnd"/>
                            <w:r w:rsidR="00EC5486">
                              <w:t xml:space="preserve"> </w:t>
                            </w:r>
                            <w:r w:rsidR="002B31BA">
                              <w:t xml:space="preserve">in conjunction with </w:t>
                            </w:r>
                            <w:r w:rsidR="00D73BAE">
                              <w:t xml:space="preserve">the </w:t>
                            </w:r>
                            <w:r w:rsidR="00AB23A4">
                              <w:t xml:space="preserve">Contention Window would be </w:t>
                            </w:r>
                            <w:r w:rsidR="00D4060E">
                              <w:t>necessary</w:t>
                            </w:r>
                            <w:r w:rsidR="00AB23A4">
                              <w:t xml:space="preserve"> </w:t>
                            </w:r>
                            <w:r w:rsidR="008C058F">
                              <w:t>for</w:t>
                            </w:r>
                            <w:r w:rsidR="00AB23A4">
                              <w:t xml:space="preserve"> re</w:t>
                            </w:r>
                            <w:r w:rsidR="008C058F">
                              <w:t xml:space="preserve">transmitting </w:t>
                            </w:r>
                            <w:r w:rsidR="00AB23A4">
                              <w:t>data with fair timing</w:t>
                            </w:r>
                            <w:r w:rsidR="00335851">
                              <w:t>, appropriate to the amount of traffic</w:t>
                            </w:r>
                            <w:r w:rsidR="00AB23A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1.1pt;margin-top:2.65pt;width:423pt;height:4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P4KwIAAFk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">
                <v:textbox>
                  <w:txbxContent>
                    <w:p w:rsidR="00B1179D" w:rsidRDefault="008C7A9A" w:rsidP="00B1179D">
                      <w:r>
                        <w:t xml:space="preserve">Yes. </w:t>
                      </w:r>
                      <w:r w:rsidR="00207784">
                        <w:t xml:space="preserve">Collision can still occur </w:t>
                      </w:r>
                      <w:r w:rsidR="00EA294A">
                        <w:t>with</w:t>
                      </w:r>
                      <w:r w:rsidR="00207784">
                        <w:t xml:space="preserve"> short packets</w:t>
                      </w:r>
                      <w:r w:rsidR="00EC5486">
                        <w:t xml:space="preserve">, so Binary </w:t>
                      </w:r>
                      <w:proofErr w:type="spellStart"/>
                      <w:r w:rsidR="00EC5486">
                        <w:t>Backoff</w:t>
                      </w:r>
                      <w:proofErr w:type="spellEnd"/>
                      <w:r w:rsidR="00EC5486">
                        <w:t xml:space="preserve"> </w:t>
                      </w:r>
                      <w:r w:rsidR="002B31BA">
                        <w:t xml:space="preserve">in conjunction with </w:t>
                      </w:r>
                      <w:r w:rsidR="00D73BAE">
                        <w:t xml:space="preserve">the </w:t>
                      </w:r>
                      <w:r w:rsidR="00AB23A4">
                        <w:t xml:space="preserve">Contention Window would be </w:t>
                      </w:r>
                      <w:r w:rsidR="00D4060E">
                        <w:t>necessary</w:t>
                      </w:r>
                      <w:r w:rsidR="00AB23A4">
                        <w:t xml:space="preserve"> </w:t>
                      </w:r>
                      <w:r w:rsidR="008C058F">
                        <w:t>for</w:t>
                      </w:r>
                      <w:r w:rsidR="00AB23A4">
                        <w:t xml:space="preserve"> re</w:t>
                      </w:r>
                      <w:r w:rsidR="008C058F">
                        <w:t xml:space="preserve">transmitting </w:t>
                      </w:r>
                      <w:r w:rsidR="00AB23A4">
                        <w:t>data with fair timing</w:t>
                      </w:r>
                      <w:r w:rsidR="00335851">
                        <w:t>, appropriate to the amount of traffic</w:t>
                      </w:r>
                      <w:r w:rsidR="00AB23A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685800"/>
                <wp:effectExtent l="0" t="0" r="0" b="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61" o:spid="_x0000_s1026" editas="canvas" style="width:6in;height:54pt;mso-position-horizontal-relative:char;mso-position-vertical-relative:line" coordsize="5486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MqDz5f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85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1179D" w:rsidRPr="005D5A99" w:rsidRDefault="00B1179D" w:rsidP="00B1179D">
      <w:pPr>
        <w:rPr>
          <w:rFonts w:ascii="Times New Roman" w:hAnsi="Times New Roman"/>
          <w:sz w:val="28"/>
          <w:szCs w:val="28"/>
        </w:rPr>
      </w:pPr>
    </w:p>
    <w:p w:rsidR="00B1179D" w:rsidRPr="005D5A99" w:rsidRDefault="005D5A99" w:rsidP="00B1179D">
      <w:pPr>
        <w:rPr>
          <w:rFonts w:ascii="Times New Roman" w:hAnsi="Times New Roman"/>
          <w:sz w:val="28"/>
          <w:szCs w:val="28"/>
        </w:rPr>
      </w:pPr>
      <w:r w:rsidRPr="006833B8">
        <w:rPr>
          <w:rFonts w:ascii="Times New Roman" w:hAnsi="Times New Roman"/>
          <w:sz w:val="28"/>
          <w:szCs w:val="28"/>
        </w:rPr>
        <w:t>3</w:t>
      </w:r>
      <w:r w:rsidR="00B1179D" w:rsidRPr="006833B8">
        <w:rPr>
          <w:rFonts w:ascii="Times New Roman" w:hAnsi="Times New Roman"/>
          <w:sz w:val="28"/>
          <w:szCs w:val="28"/>
        </w:rPr>
        <w:t xml:space="preserve">. </w:t>
      </w:r>
      <w:r w:rsidR="006833B8" w:rsidRPr="008B1E7D">
        <w:rPr>
          <w:rFonts w:ascii="Times New Roman" w:hAnsi="Times New Roman"/>
          <w:sz w:val="28"/>
          <w:szCs w:val="28"/>
          <w:u w:val="single"/>
        </w:rPr>
        <w:t>(2)</w:t>
      </w:r>
      <w:r w:rsidR="006833B8" w:rsidRPr="006833B8">
        <w:rPr>
          <w:rFonts w:ascii="Times New Roman" w:hAnsi="Times New Roman"/>
          <w:sz w:val="28"/>
          <w:szCs w:val="28"/>
        </w:rPr>
        <w:t xml:space="preserve"> </w:t>
      </w:r>
      <w:r w:rsidR="00B1179D" w:rsidRPr="006833B8">
        <w:rPr>
          <w:rFonts w:ascii="Times New Roman" w:hAnsi="Times New Roman"/>
          <w:sz w:val="28"/>
          <w:szCs w:val="28"/>
        </w:rPr>
        <w:t xml:space="preserve">Why can a new packet that senses the medium idle go off without using </w:t>
      </w:r>
      <w:r w:rsidR="006833B8">
        <w:rPr>
          <w:rFonts w:ascii="Times New Roman" w:hAnsi="Times New Roman"/>
          <w:sz w:val="28"/>
          <w:szCs w:val="28"/>
        </w:rPr>
        <w:t>the Contention Window (</w:t>
      </w:r>
      <w:r w:rsidR="00B1179D" w:rsidRPr="006833B8">
        <w:rPr>
          <w:rFonts w:ascii="Times New Roman" w:hAnsi="Times New Roman"/>
          <w:sz w:val="28"/>
          <w:szCs w:val="28"/>
        </w:rPr>
        <w:t>“direct access if medium is free”) ?</w:t>
      </w:r>
    </w:p>
    <w:p w:rsidR="00B1179D" w:rsidRPr="005D5A99" w:rsidRDefault="000F453C" w:rsidP="00B117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821055"/>
                <wp:effectExtent l="9525" t="9525" r="9525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771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9D" w:rsidRDefault="000B0D23" w:rsidP="00B1179D">
                              <w:r>
                                <w:t>If the medium is idle and therefore free to communicate</w:t>
                              </w:r>
                              <w:r w:rsidR="009921D7">
                                <w:t xml:space="preserve">, direct access can be granted to the new packet. </w:t>
                              </w:r>
                              <w:r w:rsidR="00A003D9">
                                <w:t xml:space="preserve">Otherwise, using the Contention Window (which is used for retransmitting data anyway) </w:t>
                              </w:r>
                              <w:r w:rsidR="000C59EE">
                                <w:t xml:space="preserve">can </w:t>
                              </w:r>
                              <w:r w:rsidR="00C3646F">
                                <w:t>involve</w:t>
                              </w:r>
                              <w:r w:rsidR="000C59EE">
                                <w:t xml:space="preserve"> unnecessary delays.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" o:spid="_x0000_s1028" editas="canvas" style="width:6in;height:64.65pt;mso-position-horizontal-relative:char;mso-position-vertical-relative:line" coordsize="54864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8210;visibility:visible;mso-wrap-style:square">
                  <v:fill o:detectmouseclick="t"/>
                  <v:path o:connecttype="none"/>
                </v:shape>
                <v:shape id="Text Box 40" o:spid="_x0000_s1030" type="#_x0000_t202" style="position:absolute;width:54864;height:7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B1179D" w:rsidRDefault="000B0D23" w:rsidP="00B1179D">
                        <w:r>
                          <w:t>If the medium is idle and therefore free to communicate</w:t>
                        </w:r>
                        <w:r w:rsidR="009921D7">
                          <w:t xml:space="preserve">, direct access can be granted to the new packet. </w:t>
                        </w:r>
                        <w:r w:rsidR="00A003D9">
                          <w:t xml:space="preserve">Otherwise, using the Contention Window (which is used for retransmitting data anyway) </w:t>
                        </w:r>
                        <w:r w:rsidR="000C59EE">
                          <w:t xml:space="preserve">can </w:t>
                        </w:r>
                        <w:r w:rsidR="00C3646F">
                          <w:t>involve</w:t>
                        </w:r>
                        <w:r w:rsidR="000C59EE">
                          <w:t xml:space="preserve"> unnecessary delays.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0A97" w:rsidRDefault="007D0A97" w:rsidP="005D5A99">
      <w:pPr>
        <w:jc w:val="both"/>
        <w:rPr>
          <w:rFonts w:ascii="Times New Roman" w:hAnsi="Times New Roman"/>
          <w:sz w:val="28"/>
          <w:szCs w:val="28"/>
        </w:rPr>
      </w:pPr>
    </w:p>
    <w:p w:rsidR="005D5A99" w:rsidRPr="006833B8" w:rsidRDefault="005D5A99" w:rsidP="005D5A99">
      <w:pPr>
        <w:jc w:val="both"/>
        <w:rPr>
          <w:rFonts w:ascii="Times New Roman" w:hAnsi="Times New Roman"/>
          <w:sz w:val="28"/>
          <w:szCs w:val="28"/>
        </w:rPr>
      </w:pPr>
      <w:r w:rsidRPr="006833B8">
        <w:rPr>
          <w:rFonts w:ascii="Times New Roman" w:hAnsi="Times New Roman"/>
          <w:sz w:val="28"/>
          <w:szCs w:val="28"/>
        </w:rPr>
        <w:t xml:space="preserve">4. </w:t>
      </w:r>
      <w:r w:rsidR="006833B8" w:rsidRPr="008B1E7D">
        <w:rPr>
          <w:rFonts w:ascii="Times New Roman" w:hAnsi="Times New Roman"/>
          <w:sz w:val="28"/>
          <w:szCs w:val="28"/>
          <w:u w:val="single"/>
        </w:rPr>
        <w:t>(2)</w:t>
      </w:r>
      <w:r w:rsidR="006833B8" w:rsidRPr="006833B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833B8">
        <w:rPr>
          <w:rFonts w:ascii="Times New Roman" w:hAnsi="Times New Roman"/>
          <w:sz w:val="28"/>
          <w:szCs w:val="28"/>
        </w:rPr>
        <w:t>Suppose</w:t>
      </w:r>
      <w:proofErr w:type="gramEnd"/>
      <w:r w:rsidRPr="006833B8">
        <w:rPr>
          <w:rFonts w:ascii="Times New Roman" w:hAnsi="Times New Roman"/>
          <w:sz w:val="28"/>
          <w:szCs w:val="28"/>
        </w:rPr>
        <w:t xml:space="preserve"> that an 11 Mbps 802.11b LAN is transmitting 64-byte frames back-to-back over a radio channel with a bit error rate of 10</w:t>
      </w:r>
      <w:r w:rsidRPr="006833B8">
        <w:rPr>
          <w:rFonts w:ascii="Times New Roman" w:hAnsi="Times New Roman"/>
          <w:sz w:val="28"/>
          <w:szCs w:val="28"/>
          <w:vertAlign w:val="superscript"/>
        </w:rPr>
        <w:t>-7</w:t>
      </w:r>
      <w:r w:rsidRPr="006833B8">
        <w:rPr>
          <w:rFonts w:ascii="Times New Roman" w:hAnsi="Times New Roman"/>
          <w:sz w:val="28"/>
          <w:szCs w:val="28"/>
        </w:rPr>
        <w:t>. How many frames per second will be damaged on average?</w:t>
      </w:r>
    </w:p>
    <w:p w:rsidR="005D5A99" w:rsidRPr="005D5A99" w:rsidRDefault="000F453C" w:rsidP="005D5A9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486400" cy="1434465"/>
                <wp:effectExtent l="9525" t="9525" r="9525" b="381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390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A99" w:rsidRDefault="00296AC6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64-byte frame = 64*8-bit frame = 512 bits/frame</w:t>
                              </w:r>
                            </w:p>
                            <w:p w:rsidR="00552C73" w:rsidRDefault="00552C73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</w:rPr>
                                <w:t>frame damaged) = 1 – P(</w:t>
                              </w:r>
                              <w:r w:rsidR="00031BFE">
                                <w:rPr>
                                  <w:sz w:val="28"/>
                                  <w:szCs w:val="28"/>
                                </w:rPr>
                                <w:t>frame</w:t>
                              </w:r>
                              <w:r w:rsidR="00A66861">
                                <w:rPr>
                                  <w:sz w:val="28"/>
                                  <w:szCs w:val="28"/>
                                </w:rPr>
                                <w:t xml:space="preserve"> not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damage</w:t>
                              </w:r>
                              <w:r w:rsidR="0031195C"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552C73" w:rsidRDefault="00552C73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ab/>
                                <w:t xml:space="preserve">=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1-10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-7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512</m:t>
                                    </m:r>
                                  </m:sup>
                                </m:sSup>
                              </m:oMath>
                              <w:r w:rsidR="000802D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=</w:t>
                              </w:r>
                              <w:r w:rsidR="00E15EFF">
                                <w:rPr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  <w:r w:rsidR="00E15EFF" w:rsidRPr="00E15EFF">
                                <w:rPr>
                                  <w:sz w:val="28"/>
                                  <w:szCs w:val="28"/>
                                </w:rPr>
                                <w:t>.00005119869</w:t>
                              </w:r>
                              <w:r w:rsidR="00C24D04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5752E6" w:rsidRDefault="006F6AB0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</w:t>
                              </w:r>
                              <w:r w:rsidR="005752E6">
                                <w:rPr>
                                  <w:sz w:val="28"/>
                                  <w:szCs w:val="28"/>
                                </w:rPr>
                                <w:t xml:space="preserve">e send 11 Mbps, or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11∙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512</m:t>
                                    </m:r>
                                  </m:den>
                                </m:f>
                              </m:oMath>
                              <w:r w:rsidR="005752E6">
                                <w:rPr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 w:rsidRPr="006F6AB0">
                                <w:rPr>
                                  <w:sz w:val="28"/>
                                  <w:szCs w:val="28"/>
                                </w:rPr>
                                <w:t>21484.375</w:t>
                              </w:r>
                              <w:r w:rsidR="000802D9">
                                <w:rPr>
                                  <w:sz w:val="28"/>
                                  <w:szCs w:val="28"/>
                                </w:rPr>
                                <w:t xml:space="preserve"> frames per second.</w:t>
                              </w:r>
                            </w:p>
                            <w:p w:rsidR="000802D9" w:rsidRDefault="000802D9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Therefore, </w:t>
                              </w:r>
                              <w:r w:rsidR="00C371C5">
                                <w:rPr>
                                  <w:sz w:val="28"/>
                                  <w:szCs w:val="28"/>
                                </w:rPr>
                                <w:t>21484.375*</w:t>
                              </w:r>
                              <w:proofErr w:type="gramStart"/>
                              <w:r w:rsidR="00C371C5">
                                <w:rPr>
                                  <w:sz w:val="28"/>
                                  <w:szCs w:val="28"/>
                                </w:rPr>
                                <w:t>P(</w:t>
                              </w:r>
                              <w:proofErr w:type="gramEnd"/>
                              <w:r w:rsidR="00C371C5">
                                <w:rPr>
                                  <w:sz w:val="28"/>
                                  <w:szCs w:val="28"/>
                                </w:rPr>
                                <w:t xml:space="preserve">frame damaged) = </w:t>
                              </w:r>
                              <w:r w:rsidR="003E76F0">
                                <w:rPr>
                                  <w:sz w:val="28"/>
                                  <w:szCs w:val="28"/>
                                </w:rPr>
                                <w:t xml:space="preserve">1.1 damaged frames/s </w:t>
                              </w:r>
                            </w:p>
                            <w:p w:rsidR="006F6AB0" w:rsidRPr="0090556F" w:rsidRDefault="006F6AB0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" o:spid="_x0000_s1031" editas="canvas" style="width:6in;height:112.95pt;mso-position-horizontal-relative:char;mso-position-vertical-relative:line" coordsize="54864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">
                <v:shape id="_x0000_s1032" type="#_x0000_t75" style="position:absolute;width:54864;height:14344;visibility:visible;mso-wrap-style:square">
                  <v:fill o:detectmouseclick="t"/>
                  <v:path o:connecttype="none"/>
                </v:shape>
                <v:shape id="Text Box 47" o:spid="_x0000_s1033" type="#_x0000_t202" style="position:absolute;width:54864;height:1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D5A99" w:rsidRDefault="00296AC6" w:rsidP="005D5A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64-byte frame = 64*8-bit frame = 512 bits/frame</w:t>
                        </w:r>
                      </w:p>
                      <w:p w:rsidR="00552C73" w:rsidRDefault="00552C73" w:rsidP="005D5A99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P(</w:t>
                        </w:r>
                        <w:proofErr w:type="gramEnd"/>
                        <w:r>
                          <w:rPr>
                            <w:sz w:val="28"/>
                            <w:szCs w:val="28"/>
                          </w:rPr>
                          <w:t>frame damaged) = 1 – P(</w:t>
                        </w:r>
                        <w:r w:rsidR="00031BFE">
                          <w:rPr>
                            <w:sz w:val="28"/>
                            <w:szCs w:val="28"/>
                          </w:rPr>
                          <w:t>frame</w:t>
                        </w:r>
                        <w:r w:rsidR="00A66861">
                          <w:rPr>
                            <w:sz w:val="28"/>
                            <w:szCs w:val="28"/>
                          </w:rPr>
                          <w:t xml:space="preserve"> not </w:t>
                        </w:r>
                        <w:r>
                          <w:rPr>
                            <w:sz w:val="28"/>
                            <w:szCs w:val="28"/>
                          </w:rPr>
                          <w:t>damage</w:t>
                        </w:r>
                        <w:r w:rsidR="0031195C">
                          <w:rPr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552C73" w:rsidRDefault="00552C73" w:rsidP="005D5A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ab/>
                          <w:t xml:space="preserve">=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-7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512</m:t>
                              </m:r>
                            </m:sup>
                          </m:sSup>
                        </m:oMath>
                        <w:r w:rsidR="000802D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=</w:t>
                        </w:r>
                        <w:r w:rsidR="00E15EFF">
                          <w:rPr>
                            <w:sz w:val="28"/>
                            <w:szCs w:val="28"/>
                          </w:rPr>
                          <w:t xml:space="preserve"> 0</w:t>
                        </w:r>
                        <w:r w:rsidR="00E15EFF" w:rsidRPr="00E15EFF">
                          <w:rPr>
                            <w:sz w:val="28"/>
                            <w:szCs w:val="28"/>
                          </w:rPr>
                          <w:t>.00005119869</w:t>
                        </w:r>
                        <w:r w:rsidR="00C24D04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  <w:p w:rsidR="005752E6" w:rsidRDefault="006F6AB0" w:rsidP="005D5A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</w:t>
                        </w:r>
                        <w:r w:rsidR="005752E6">
                          <w:rPr>
                            <w:sz w:val="28"/>
                            <w:szCs w:val="28"/>
                          </w:rPr>
                          <w:t xml:space="preserve">e send 11 Mbps, or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512</m:t>
                              </m:r>
                            </m:den>
                          </m:f>
                        </m:oMath>
                        <w:r w:rsidR="005752E6">
                          <w:rPr>
                            <w:sz w:val="28"/>
                            <w:szCs w:val="28"/>
                          </w:rPr>
                          <w:t xml:space="preserve"> = </w:t>
                        </w:r>
                        <w:r w:rsidRPr="006F6AB0">
                          <w:rPr>
                            <w:sz w:val="28"/>
                            <w:szCs w:val="28"/>
                          </w:rPr>
                          <w:t>21484.375</w:t>
                        </w:r>
                        <w:r w:rsidR="000802D9">
                          <w:rPr>
                            <w:sz w:val="28"/>
                            <w:szCs w:val="28"/>
                          </w:rPr>
                          <w:t xml:space="preserve"> frames per second.</w:t>
                        </w:r>
                      </w:p>
                      <w:p w:rsidR="000802D9" w:rsidRDefault="000802D9" w:rsidP="005D5A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Therefore, </w:t>
                        </w:r>
                        <w:r w:rsidR="00C371C5">
                          <w:rPr>
                            <w:sz w:val="28"/>
                            <w:szCs w:val="28"/>
                          </w:rPr>
                          <w:t>21484.375*</w:t>
                        </w:r>
                        <w:proofErr w:type="gramStart"/>
                        <w:r w:rsidR="00C371C5">
                          <w:rPr>
                            <w:sz w:val="28"/>
                            <w:szCs w:val="28"/>
                          </w:rPr>
                          <w:t>P(</w:t>
                        </w:r>
                        <w:proofErr w:type="gramEnd"/>
                        <w:r w:rsidR="00C371C5">
                          <w:rPr>
                            <w:sz w:val="28"/>
                            <w:szCs w:val="28"/>
                          </w:rPr>
                          <w:t xml:space="preserve">frame damaged) = </w:t>
                        </w:r>
                        <w:r w:rsidR="003E76F0">
                          <w:rPr>
                            <w:sz w:val="28"/>
                            <w:szCs w:val="28"/>
                          </w:rPr>
                          <w:t xml:space="preserve">1.1 damaged frames/s </w:t>
                        </w:r>
                      </w:p>
                      <w:p w:rsidR="006F6AB0" w:rsidRPr="0090556F" w:rsidRDefault="006F6AB0" w:rsidP="005D5A99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333D" w:rsidRDefault="0009333D" w:rsidP="005D5A99">
      <w:pPr>
        <w:jc w:val="both"/>
        <w:rPr>
          <w:rFonts w:ascii="Times New Roman" w:hAnsi="Times New Roman"/>
          <w:b/>
          <w:sz w:val="28"/>
          <w:szCs w:val="28"/>
        </w:rPr>
      </w:pPr>
    </w:p>
    <w:p w:rsidR="005D5A99" w:rsidRPr="006833B8" w:rsidRDefault="005D5A99" w:rsidP="005D5A99">
      <w:pPr>
        <w:jc w:val="both"/>
        <w:rPr>
          <w:rFonts w:ascii="Times New Roman" w:hAnsi="Times New Roman"/>
          <w:sz w:val="28"/>
          <w:szCs w:val="28"/>
        </w:rPr>
      </w:pPr>
      <w:r w:rsidRPr="006833B8">
        <w:rPr>
          <w:rFonts w:ascii="Times New Roman" w:hAnsi="Times New Roman"/>
          <w:sz w:val="28"/>
          <w:szCs w:val="28"/>
        </w:rPr>
        <w:t xml:space="preserve">5. </w:t>
      </w:r>
      <w:r w:rsidR="006833B8" w:rsidRPr="008B1E7D">
        <w:rPr>
          <w:rFonts w:ascii="Times New Roman" w:hAnsi="Times New Roman"/>
          <w:sz w:val="28"/>
          <w:szCs w:val="28"/>
          <w:u w:val="single"/>
        </w:rPr>
        <w:t>(2)</w:t>
      </w:r>
      <w:r w:rsidR="006833B8" w:rsidRPr="006833B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833B8">
        <w:rPr>
          <w:rFonts w:ascii="Times New Roman" w:hAnsi="Times New Roman"/>
          <w:sz w:val="28"/>
          <w:szCs w:val="28"/>
        </w:rPr>
        <w:t>Consider</w:t>
      </w:r>
      <w:proofErr w:type="gramEnd"/>
      <w:r w:rsidRPr="006833B8">
        <w:rPr>
          <w:rFonts w:ascii="Times New Roman" w:hAnsi="Times New Roman"/>
          <w:sz w:val="28"/>
          <w:szCs w:val="28"/>
        </w:rPr>
        <w:t xml:space="preserve"> the effect of using slow start on a line with a 10-msec round-trip time and no congestion. The receive window is 24 KB and the maximum segment size is 2 KB.  How long does it take before the first full window can be sent?</w:t>
      </w:r>
    </w:p>
    <w:p w:rsidR="00DE749D" w:rsidRPr="00DE749D" w:rsidRDefault="00DE749D" w:rsidP="005D5A99">
      <w:pPr>
        <w:jc w:val="both"/>
        <w:rPr>
          <w:rFonts w:ascii="Times New Roman" w:hAnsi="Times New Roman"/>
          <w:b/>
          <w:sz w:val="28"/>
          <w:szCs w:val="28"/>
        </w:rPr>
      </w:pPr>
    </w:p>
    <w:p w:rsidR="005D5A99" w:rsidRPr="005D5A99" w:rsidRDefault="000F453C" w:rsidP="005D5A9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1238250"/>
                <wp:effectExtent l="9525" t="9525" r="9525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151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A99" w:rsidRPr="003F113A" w:rsidRDefault="00DA7D28" w:rsidP="005D5A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Slow start, with an MSS of 2 KB, </w:t>
                              </w:r>
                              <w:r w:rsidR="007D2962">
                                <w:rPr>
                                  <w:sz w:val="28"/>
                                  <w:szCs w:val="28"/>
                                </w:rPr>
                                <w:t>begins by sending 2 KB. It continues to send RTTs of 2 segments of 4 KB, 4 segments of 8 KB, 8 segments of 16 KB, and so on. At 16 segments of 32 KB, the receive window is surpassed. Therefore, we go throug</w:t>
                              </w:r>
                              <w:r w:rsidR="00816705">
                                <w:rPr>
                                  <w:sz w:val="28"/>
                                  <w:szCs w:val="28"/>
                                </w:rPr>
                                <w:t xml:space="preserve">h 4 RTTs for a total of 4*10 </w:t>
                              </w:r>
                              <w:proofErr w:type="spellStart"/>
                              <w:r w:rsidR="00816705">
                                <w:rPr>
                                  <w:sz w:val="28"/>
                                  <w:szCs w:val="28"/>
                                </w:rPr>
                                <w:t>msec</w:t>
                              </w:r>
                              <w:proofErr w:type="spellEnd"/>
                              <w:r w:rsidR="00816705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D2962">
                                <w:rPr>
                                  <w:sz w:val="28"/>
                                  <w:szCs w:val="28"/>
                                </w:rPr>
                                <w:t>= 40 ms</w:t>
                              </w:r>
                              <w:r w:rsidR="00816705">
                                <w:rPr>
                                  <w:sz w:val="28"/>
                                  <w:szCs w:val="28"/>
                                </w:rPr>
                                <w:t>ec</w:t>
                              </w:r>
                              <w:r w:rsidR="007D2962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34" editas="canvas" style="width:6in;height:97.5pt;mso-position-horizontal-relative:char;mso-position-vertical-relative:line" coordsize="54864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">
                <v:shape id="_x0000_s1035" type="#_x0000_t75" style="position:absolute;width:54864;height:12382;visibility:visible;mso-wrap-style:square">
                  <v:fill o:detectmouseclick="t"/>
                  <v:path o:connecttype="none"/>
                </v:shape>
                <v:shape id="Text Box 50" o:spid="_x0000_s1036" type="#_x0000_t202" style="position:absolute;width:54864;height:1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5D5A99" w:rsidRPr="003F113A" w:rsidRDefault="00DA7D28" w:rsidP="005D5A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Slow start, with an MSS of 2 KB, </w:t>
                        </w:r>
                        <w:r w:rsidR="007D2962">
                          <w:rPr>
                            <w:sz w:val="28"/>
                            <w:szCs w:val="28"/>
                          </w:rPr>
                          <w:t>begins by sending 2 KB. It continues to send RTTs of 2 segments of 4 KB, 4 segments of 8 KB, 8 segments of 16 KB, and so on. At 16 segments of 32 KB, the receive window is surpassed. Therefore, we go throug</w:t>
                        </w:r>
                        <w:r w:rsidR="00816705">
                          <w:rPr>
                            <w:sz w:val="28"/>
                            <w:szCs w:val="28"/>
                          </w:rPr>
                          <w:t xml:space="preserve">h 4 RTTs for a total of 4*10 </w:t>
                        </w:r>
                        <w:proofErr w:type="spellStart"/>
                        <w:r w:rsidR="00816705">
                          <w:rPr>
                            <w:sz w:val="28"/>
                            <w:szCs w:val="28"/>
                          </w:rPr>
                          <w:t>msec</w:t>
                        </w:r>
                        <w:proofErr w:type="spellEnd"/>
                        <w:r w:rsidR="0081670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7D2962">
                          <w:rPr>
                            <w:sz w:val="28"/>
                            <w:szCs w:val="28"/>
                          </w:rPr>
                          <w:t>= 40 ms</w:t>
                        </w:r>
                        <w:r w:rsidR="00816705">
                          <w:rPr>
                            <w:sz w:val="28"/>
                            <w:szCs w:val="28"/>
                          </w:rPr>
                          <w:t>ec</w:t>
                        </w:r>
                        <w:r w:rsidR="007D2962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5A99" w:rsidRPr="005D5A99" w:rsidRDefault="005D5A99" w:rsidP="005D5A99">
      <w:pPr>
        <w:rPr>
          <w:rFonts w:ascii="Times New Roman" w:hAnsi="Times New Roman"/>
          <w:b/>
          <w:sz w:val="28"/>
          <w:szCs w:val="28"/>
        </w:rPr>
      </w:pPr>
    </w:p>
    <w:p w:rsidR="00A03BDF" w:rsidRPr="00A03BDF" w:rsidRDefault="00A03BDF" w:rsidP="00A03BDF">
      <w:pPr>
        <w:rPr>
          <w:rFonts w:ascii="Times New Roman" w:hAnsi="Times New Roman"/>
          <w:sz w:val="28"/>
          <w:szCs w:val="28"/>
        </w:rPr>
      </w:pPr>
      <w:r w:rsidRPr="00A03BDF">
        <w:rPr>
          <w:rFonts w:ascii="Times New Roman" w:hAnsi="Times New Roman"/>
          <w:sz w:val="28"/>
          <w:szCs w:val="28"/>
        </w:rPr>
        <w:t xml:space="preserve">6. </w:t>
      </w:r>
      <w:r w:rsidR="007661A4" w:rsidRPr="007661A4">
        <w:rPr>
          <w:rFonts w:ascii="Times New Roman" w:hAnsi="Times New Roman"/>
          <w:sz w:val="28"/>
          <w:szCs w:val="28"/>
          <w:u w:val="single"/>
        </w:rPr>
        <w:t>(1)</w:t>
      </w:r>
      <w:r w:rsidR="007661A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03BDF">
        <w:rPr>
          <w:rFonts w:ascii="Times New Roman" w:hAnsi="Times New Roman"/>
          <w:sz w:val="28"/>
          <w:szCs w:val="28"/>
        </w:rPr>
        <w:t>Given</w:t>
      </w:r>
      <w:proofErr w:type="gramEnd"/>
      <w:r w:rsidRPr="00A03BDF">
        <w:rPr>
          <w:rFonts w:ascii="Times New Roman" w:hAnsi="Times New Roman"/>
          <w:sz w:val="28"/>
          <w:szCs w:val="28"/>
        </w:rPr>
        <w:t xml:space="preserve"> a c</w:t>
      </w:r>
      <w:r w:rsidR="00F27AA9">
        <w:rPr>
          <w:rFonts w:ascii="Times New Roman" w:hAnsi="Times New Roman"/>
          <w:sz w:val="28"/>
          <w:szCs w:val="28"/>
        </w:rPr>
        <w:t>h</w:t>
      </w:r>
      <w:r w:rsidRPr="00A03BDF">
        <w:rPr>
          <w:rFonts w:ascii="Times New Roman" w:hAnsi="Times New Roman"/>
          <w:sz w:val="28"/>
          <w:szCs w:val="28"/>
        </w:rPr>
        <w:t xml:space="preserve">annel with an intended capacity of 20 Mbps. The bandwidth of the channel is 3 </w:t>
      </w:r>
      <w:proofErr w:type="spellStart"/>
      <w:r w:rsidRPr="00A03BDF">
        <w:rPr>
          <w:rFonts w:ascii="Times New Roman" w:hAnsi="Times New Roman"/>
          <w:sz w:val="28"/>
          <w:szCs w:val="28"/>
        </w:rPr>
        <w:t>MHz.</w:t>
      </w:r>
      <w:proofErr w:type="spellEnd"/>
      <w:r w:rsidRPr="00A03BDF">
        <w:rPr>
          <w:rFonts w:ascii="Times New Roman" w:hAnsi="Times New Roman"/>
          <w:sz w:val="28"/>
          <w:szCs w:val="28"/>
        </w:rPr>
        <w:t xml:space="preserve"> What signal-to-noise ratio is required in order to achieve this capacity? </w:t>
      </w:r>
    </w:p>
    <w:p w:rsidR="00E50BB3" w:rsidRPr="008B1E7D" w:rsidRDefault="000F453C" w:rsidP="005D5A9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494020" cy="1733550"/>
                <wp:effectExtent l="0" t="0" r="11430" b="19050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C9E" w:rsidRDefault="00E45393">
                            <w:r>
                              <w:t xml:space="preserve">Using Shannon’s Capacity Theorem: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C=B∙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:rsidR="006E2906" w:rsidRPr="006518E7" w:rsidRDefault="006E290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20 Mbps=3 MHz∙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6518E7" w:rsidRPr="006E2A24" w:rsidRDefault="00AB770C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</m:oMath>
                            </m:oMathPara>
                          </w:p>
                          <w:p w:rsidR="006E2A24" w:rsidRPr="006E2A24" w:rsidRDefault="00AB770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=101.6-1</m:t>
                                </m:r>
                              </m:oMath>
                            </m:oMathPara>
                          </w:p>
                          <w:p w:rsidR="006E2A24" w:rsidRDefault="006E2A24"/>
                          <w:p w:rsidR="006E2A24" w:rsidRPr="006E2A24" w:rsidRDefault="006E2A24">
                            <w:r>
                              <w:t xml:space="preserve">Therefore, the S/N (signal-to-noise ratio) is 100.6. </w:t>
                            </w:r>
                          </w:p>
                          <w:p w:rsidR="006E2A24" w:rsidRPr="006E2A24" w:rsidRDefault="006E2A24"/>
                          <w:p w:rsidR="006E2906" w:rsidRPr="006E2906" w:rsidRDefault="006E29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left:0;text-align:left;margin-left:0;margin-top:5.5pt;width:432.6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">
                <v:textbox>
                  <w:txbxContent>
                    <w:p w:rsidR="008E7C9E" w:rsidRDefault="00E45393">
                      <w:r>
                        <w:t xml:space="preserve">Using Shannon’s Capacity Theorem: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C=B∙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:rsidR="006E2906" w:rsidRPr="006518E7" w:rsidRDefault="006E290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20 Mbps=3 MHz∙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6518E7" w:rsidRPr="006E2A24" w:rsidRDefault="00AB770C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sup>
                          </m:sSup>
                        </m:oMath>
                      </m:oMathPara>
                    </w:p>
                    <w:p w:rsidR="006E2A24" w:rsidRPr="006E2A24" w:rsidRDefault="00AB770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=101.6-1</m:t>
                          </m:r>
                        </m:oMath>
                      </m:oMathPara>
                    </w:p>
                    <w:p w:rsidR="006E2A24" w:rsidRDefault="006E2A24"/>
                    <w:p w:rsidR="006E2A24" w:rsidRPr="006E2A24" w:rsidRDefault="006E2A24">
                      <w:r>
                        <w:t xml:space="preserve">Therefore, the S/N (signal-to-noise ratio) is 100.6. </w:t>
                      </w:r>
                    </w:p>
                    <w:p w:rsidR="006E2A24" w:rsidRPr="006E2A24" w:rsidRDefault="006E2A24"/>
                    <w:p w:rsidR="006E2906" w:rsidRPr="006E2906" w:rsidRDefault="006E2906"/>
                  </w:txbxContent>
                </v:textbox>
              </v:shape>
            </w:pict>
          </mc:Fallback>
        </mc:AlternateContent>
      </w:r>
      <w:r w:rsidR="005D5A99" w:rsidRPr="005D5A99">
        <w:rPr>
          <w:rFonts w:ascii="Times New Roman" w:hAnsi="Times New Roman"/>
          <w:b/>
          <w:sz w:val="28"/>
          <w:szCs w:val="28"/>
        </w:rPr>
        <w:br w:type="page"/>
      </w:r>
      <w:r w:rsidR="00862021" w:rsidRPr="008B1E7D">
        <w:rPr>
          <w:rFonts w:ascii="Times New Roman" w:hAnsi="Times New Roman"/>
          <w:b/>
          <w:sz w:val="28"/>
          <w:szCs w:val="28"/>
        </w:rPr>
        <w:lastRenderedPageBreak/>
        <w:t xml:space="preserve"> Section</w:t>
      </w:r>
      <w:r w:rsidR="00A939B1">
        <w:rPr>
          <w:rFonts w:ascii="Times New Roman" w:hAnsi="Times New Roman"/>
          <w:b/>
          <w:sz w:val="28"/>
          <w:szCs w:val="28"/>
        </w:rPr>
        <w:t xml:space="preserve"> B</w:t>
      </w:r>
    </w:p>
    <w:p w:rsidR="009F299D" w:rsidRPr="008B1E7D" w:rsidRDefault="009F299D" w:rsidP="009F299D">
      <w:pPr>
        <w:rPr>
          <w:rFonts w:ascii="Times New Roman" w:hAnsi="Times New Roman"/>
          <w:b/>
          <w:sz w:val="28"/>
          <w:szCs w:val="28"/>
          <w:u w:val="single"/>
        </w:rPr>
      </w:pPr>
      <w:r w:rsidRPr="008B1E7D">
        <w:rPr>
          <w:rFonts w:ascii="Times New Roman" w:hAnsi="Times New Roman"/>
          <w:sz w:val="28"/>
          <w:szCs w:val="28"/>
          <w:u w:val="single"/>
        </w:rPr>
        <w:t xml:space="preserve">Data Transmission over 802.11b Wireless LAN  </w:t>
      </w:r>
    </w:p>
    <w:p w:rsidR="009F299D" w:rsidRPr="008B1E7D" w:rsidRDefault="009F299D" w:rsidP="009F299D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F299D" w:rsidRPr="008B1E7D" w:rsidRDefault="009F299D" w:rsidP="009F299D">
      <w:pPr>
        <w:tabs>
          <w:tab w:val="right" w:pos="8640"/>
        </w:tabs>
        <w:jc w:val="both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b/>
          <w:sz w:val="28"/>
          <w:szCs w:val="28"/>
        </w:rPr>
        <w:t>1)</w:t>
      </w:r>
      <w:r w:rsidRPr="008B1E7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B1E7D">
        <w:rPr>
          <w:rFonts w:ascii="Times New Roman" w:hAnsi="Times New Roman"/>
          <w:bCs/>
          <w:sz w:val="28"/>
          <w:szCs w:val="28"/>
        </w:rPr>
        <w:t>(</w:t>
      </w:r>
      <w:proofErr w:type="gramStart"/>
      <w:r w:rsidRPr="008B1E7D">
        <w:rPr>
          <w:rFonts w:ascii="Times New Roman" w:hAnsi="Times New Roman"/>
          <w:bCs/>
          <w:sz w:val="28"/>
          <w:szCs w:val="28"/>
        </w:rPr>
        <w:t>a</w:t>
      </w:r>
      <w:proofErr w:type="gramEnd"/>
      <w:r w:rsidRPr="008B1E7D">
        <w:rPr>
          <w:rFonts w:ascii="Times New Roman" w:hAnsi="Times New Roman"/>
          <w:bCs/>
          <w:sz w:val="28"/>
          <w:szCs w:val="28"/>
        </w:rPr>
        <w:t>)</w:t>
      </w:r>
      <w:r w:rsidRPr="008B1E7D">
        <w:rPr>
          <w:rFonts w:ascii="Times New Roman" w:hAnsi="Times New Roman"/>
          <w:sz w:val="28"/>
          <w:szCs w:val="28"/>
        </w:rPr>
        <w:t xml:space="preserve"> </w:t>
      </w:r>
      <w:r w:rsidRPr="008B1E7D">
        <w:rPr>
          <w:rFonts w:ascii="Times New Roman" w:hAnsi="Times New Roman"/>
          <w:sz w:val="28"/>
          <w:szCs w:val="28"/>
          <w:u w:val="single"/>
        </w:rPr>
        <w:t>(1)</w:t>
      </w:r>
      <w:r w:rsidRPr="008B1E7D">
        <w:rPr>
          <w:rFonts w:ascii="Times New Roman" w:hAnsi="Times New Roman"/>
          <w:sz w:val="28"/>
          <w:szCs w:val="28"/>
        </w:rPr>
        <w:t xml:space="preserve"> List the three different modes of</w:t>
      </w:r>
      <w:r w:rsidRPr="00974055">
        <w:rPr>
          <w:rFonts w:ascii="Times New Roman" w:hAnsi="Times New Roman"/>
          <w:sz w:val="28"/>
          <w:szCs w:val="28"/>
        </w:rPr>
        <w:t xml:space="preserve"> </w:t>
      </w:r>
      <w:r w:rsidR="00974055" w:rsidRPr="00974055">
        <w:rPr>
          <w:rFonts w:ascii="Times New Roman" w:hAnsi="Times New Roman"/>
          <w:sz w:val="28"/>
          <w:szCs w:val="28"/>
        </w:rPr>
        <w:t>multipath</w:t>
      </w:r>
      <w:r w:rsidR="00974055" w:rsidRPr="008B1E7D">
        <w:rPr>
          <w:rFonts w:ascii="Times New Roman" w:hAnsi="Times New Roman"/>
          <w:sz w:val="28"/>
          <w:szCs w:val="28"/>
        </w:rPr>
        <w:t xml:space="preserve"> </w:t>
      </w:r>
      <w:r w:rsidRPr="008B1E7D">
        <w:rPr>
          <w:rFonts w:ascii="Times New Roman" w:hAnsi="Times New Roman"/>
          <w:sz w:val="28"/>
          <w:szCs w:val="28"/>
        </w:rPr>
        <w:t>signal propagation (besides direct signal) and the cause for each of these modes.</w:t>
      </w:r>
    </w:p>
    <w:p w:rsidR="009F299D" w:rsidRPr="008B1E7D" w:rsidRDefault="009F299D" w:rsidP="009F299D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sz w:val="28"/>
          <w:szCs w:val="28"/>
        </w:rPr>
        <w:t xml:space="preserve">    </w:t>
      </w:r>
      <w:r w:rsidRPr="008B1E7D">
        <w:rPr>
          <w:rFonts w:ascii="Times New Roman" w:hAnsi="Times New Roman"/>
          <w:bCs/>
          <w:sz w:val="28"/>
          <w:szCs w:val="28"/>
        </w:rPr>
        <w:t xml:space="preserve">(b) </w:t>
      </w:r>
      <w:r w:rsidRPr="008B1E7D">
        <w:rPr>
          <w:rFonts w:ascii="Times New Roman" w:hAnsi="Times New Roman"/>
          <w:bCs/>
          <w:sz w:val="28"/>
          <w:szCs w:val="28"/>
          <w:u w:val="single"/>
        </w:rPr>
        <w:t>(1)</w:t>
      </w:r>
      <w:r w:rsidRPr="008B1E7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8B1E7D">
        <w:rPr>
          <w:rFonts w:ascii="Times New Roman" w:hAnsi="Times New Roman"/>
          <w:sz w:val="28"/>
          <w:szCs w:val="28"/>
        </w:rPr>
        <w:t>What</w:t>
      </w:r>
      <w:proofErr w:type="gramEnd"/>
      <w:r w:rsidRPr="008B1E7D">
        <w:rPr>
          <w:rFonts w:ascii="Times New Roman" w:hAnsi="Times New Roman"/>
          <w:sz w:val="28"/>
          <w:szCs w:val="28"/>
        </w:rPr>
        <w:t xml:space="preserve"> kind of signal reception problems these different modes cause?</w:t>
      </w:r>
    </w:p>
    <w:p w:rsidR="009F299D" w:rsidRPr="00AD44B3" w:rsidRDefault="000F453C" w:rsidP="009F299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486400" cy="2176145"/>
                <wp:effectExtent l="0" t="0" r="0" b="0"/>
                <wp:wrapNone/>
                <wp:docPr id="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17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99D" w:rsidRDefault="006071D5" w:rsidP="0049152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The three modes of </w:t>
                            </w:r>
                            <w:r w:rsidR="00756A9F">
                              <w:t>signal propagation are…</w:t>
                            </w:r>
                          </w:p>
                          <w:p w:rsidR="00FB330E" w:rsidRDefault="00FB330E" w:rsidP="00FB330E">
                            <w:pPr>
                              <w:ind w:left="360"/>
                            </w:pPr>
                            <w:r>
                              <w:tab/>
                            </w:r>
                            <w:r>
                              <w:tab/>
                              <w:t>-Reflection, often from surfaces larger than wavelength</w:t>
                            </w:r>
                          </w:p>
                          <w:p w:rsidR="00FB330E" w:rsidRDefault="00FB330E" w:rsidP="00FB330E">
                            <w:pPr>
                              <w:pStyle w:val="ListParagraph"/>
                            </w:pPr>
                            <w:r>
                              <w:tab/>
                              <w:t>-Diffraction, when waves are obstructed by sharp-edged surfaces</w:t>
                            </w:r>
                          </w:p>
                          <w:p w:rsidR="00FB330E" w:rsidRDefault="00FB330E" w:rsidP="00FB330E">
                            <w:pPr>
                              <w:pStyle w:val="ListParagraph"/>
                            </w:pPr>
                            <w:r>
                              <w:tab/>
                              <w:t>-Scattering, when objects are smaller than wavelength</w:t>
                            </w:r>
                          </w:p>
                          <w:p w:rsidR="00FB330E" w:rsidRDefault="00FB330E" w:rsidP="00FB330E"/>
                          <w:p w:rsidR="009F299D" w:rsidRDefault="00C14612" w:rsidP="007240E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Reflection</w:t>
                            </w:r>
                            <w:r w:rsidR="009F48AA">
                              <w:t xml:space="preserve"> </w:t>
                            </w:r>
                            <w:r w:rsidR="000444EB">
                              <w:t xml:space="preserve">is known to cause </w:t>
                            </w:r>
                            <w:r w:rsidR="002026FB">
                              <w:t>large-scale fading</w:t>
                            </w:r>
                            <w:r w:rsidR="000444EB">
                              <w:t xml:space="preserve">, while diffraction and scattering can cause small-scale fading. </w:t>
                            </w:r>
                            <w:r w:rsidR="005C7295">
                              <w:t>Other problems involve</w:t>
                            </w:r>
                            <w:r w:rsidR="007240EA">
                              <w:t xml:space="preserve"> a weakened signal or a dispersed signal.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left:0;text-align:left;margin-left:0;margin-top:6.15pt;width:6in;height:171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">
                <v:textbox>
                  <w:txbxContent>
                    <w:p w:rsidR="009F299D" w:rsidRDefault="006071D5" w:rsidP="00491521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The three modes of </w:t>
                      </w:r>
                      <w:r w:rsidR="00756A9F">
                        <w:t>signal propagation are…</w:t>
                      </w:r>
                    </w:p>
                    <w:p w:rsidR="00FB330E" w:rsidRDefault="00FB330E" w:rsidP="00FB330E">
                      <w:pPr>
                        <w:ind w:left="360"/>
                      </w:pPr>
                      <w:r>
                        <w:tab/>
                      </w:r>
                      <w:r>
                        <w:tab/>
                        <w:t>-Reflection, often from surfaces larger than wavelength</w:t>
                      </w:r>
                    </w:p>
                    <w:p w:rsidR="00FB330E" w:rsidRDefault="00FB330E" w:rsidP="00FB330E">
                      <w:pPr>
                        <w:pStyle w:val="ListParagraph"/>
                      </w:pPr>
                      <w:r>
                        <w:tab/>
                        <w:t>-Diffraction, when waves are obstructed by sharp-edged surfaces</w:t>
                      </w:r>
                    </w:p>
                    <w:p w:rsidR="00FB330E" w:rsidRDefault="00FB330E" w:rsidP="00FB330E">
                      <w:pPr>
                        <w:pStyle w:val="ListParagraph"/>
                      </w:pPr>
                      <w:r>
                        <w:tab/>
                        <w:t>-Scattering, when objects are smaller than wavelength</w:t>
                      </w:r>
                    </w:p>
                    <w:p w:rsidR="00FB330E" w:rsidRDefault="00FB330E" w:rsidP="00FB330E"/>
                    <w:p w:rsidR="009F299D" w:rsidRDefault="00C14612" w:rsidP="007240E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Reflection</w:t>
                      </w:r>
                      <w:r w:rsidR="009F48AA">
                        <w:t xml:space="preserve"> </w:t>
                      </w:r>
                      <w:r w:rsidR="000444EB">
                        <w:t xml:space="preserve">is known to cause </w:t>
                      </w:r>
                      <w:r w:rsidR="002026FB">
                        <w:t>large-scale fading</w:t>
                      </w:r>
                      <w:r w:rsidR="000444EB">
                        <w:t xml:space="preserve">, while diffraction and scattering can cause small-scale fading. </w:t>
                      </w:r>
                      <w:r w:rsidR="005C7295">
                        <w:t>Other problems involve</w:t>
                      </w:r>
                      <w:r w:rsidR="007240EA">
                        <w:t xml:space="preserve"> a weakened signal or a dispersed signal. </w:t>
                      </w:r>
                    </w:p>
                  </w:txbxContent>
                </v:textbox>
              </v:shape>
            </w:pict>
          </mc:Fallback>
        </mc:AlternateContent>
      </w: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3209A4" w:rsidRDefault="003209A4" w:rsidP="009F299D">
      <w:pPr>
        <w:keepNext/>
        <w:keepLines/>
        <w:jc w:val="both"/>
        <w:rPr>
          <w:rFonts w:ascii="Times New Roman" w:hAnsi="Times New Roman"/>
          <w:b/>
          <w:sz w:val="28"/>
          <w:szCs w:val="28"/>
        </w:rPr>
      </w:pPr>
    </w:p>
    <w:p w:rsidR="003209A4" w:rsidRDefault="003209A4" w:rsidP="009F299D">
      <w:pPr>
        <w:keepNext/>
        <w:keepLines/>
        <w:jc w:val="both"/>
        <w:rPr>
          <w:rFonts w:ascii="Times New Roman" w:hAnsi="Times New Roman"/>
          <w:b/>
          <w:sz w:val="28"/>
          <w:szCs w:val="28"/>
        </w:rPr>
      </w:pPr>
    </w:p>
    <w:p w:rsidR="009F299D" w:rsidRPr="008B1E7D" w:rsidRDefault="009F299D" w:rsidP="009F299D">
      <w:pPr>
        <w:keepNext/>
        <w:keepLines/>
        <w:jc w:val="both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b/>
          <w:sz w:val="28"/>
          <w:szCs w:val="28"/>
        </w:rPr>
        <w:t>2) (</w:t>
      </w:r>
      <w:proofErr w:type="gramStart"/>
      <w:r w:rsidRPr="008B1E7D">
        <w:rPr>
          <w:rFonts w:ascii="Times New Roman" w:hAnsi="Times New Roman"/>
          <w:b/>
          <w:sz w:val="28"/>
          <w:szCs w:val="28"/>
        </w:rPr>
        <w:t>a</w:t>
      </w:r>
      <w:proofErr w:type="gramEnd"/>
      <w:r w:rsidRPr="008B1E7D">
        <w:rPr>
          <w:rFonts w:ascii="Times New Roman" w:hAnsi="Times New Roman"/>
          <w:b/>
          <w:sz w:val="28"/>
          <w:szCs w:val="28"/>
        </w:rPr>
        <w:t xml:space="preserve">) </w:t>
      </w:r>
      <w:r w:rsidRPr="008B1E7D">
        <w:rPr>
          <w:rFonts w:ascii="Times New Roman" w:hAnsi="Times New Roman"/>
          <w:sz w:val="28"/>
          <w:szCs w:val="28"/>
          <w:u w:val="single"/>
        </w:rPr>
        <w:t>(1)</w:t>
      </w:r>
      <w:r w:rsidRPr="008B1E7D">
        <w:rPr>
          <w:rFonts w:ascii="Times New Roman" w:hAnsi="Times New Roman"/>
          <w:sz w:val="28"/>
          <w:szCs w:val="28"/>
        </w:rPr>
        <w:t xml:space="preserve"> How do multipath signals effect signal reception? This effect</w:t>
      </w:r>
    </w:p>
    <w:p w:rsidR="009F299D" w:rsidRPr="008B1E7D" w:rsidRDefault="009F299D" w:rsidP="009F299D">
      <w:pPr>
        <w:keepNext/>
        <w:keepLines/>
        <w:jc w:val="both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8B1E7D">
        <w:rPr>
          <w:rFonts w:ascii="Times New Roman" w:hAnsi="Times New Roman"/>
          <w:sz w:val="28"/>
          <w:szCs w:val="28"/>
        </w:rPr>
        <w:t>limits</w:t>
      </w:r>
      <w:proofErr w:type="gramEnd"/>
      <w:r w:rsidRPr="008B1E7D">
        <w:rPr>
          <w:rFonts w:ascii="Times New Roman" w:hAnsi="Times New Roman"/>
          <w:sz w:val="28"/>
          <w:szCs w:val="28"/>
        </w:rPr>
        <w:t xml:space="preserve"> </w:t>
      </w:r>
      <w:r w:rsidRPr="008B1E7D">
        <w:rPr>
          <w:rFonts w:ascii="Times New Roman" w:hAnsi="Times New Roman"/>
          <w:bCs/>
          <w:sz w:val="28"/>
          <w:szCs w:val="28"/>
        </w:rPr>
        <w:t xml:space="preserve">the </w:t>
      </w:r>
      <w:r w:rsidRPr="008B1E7D">
        <w:rPr>
          <w:rFonts w:ascii="Times New Roman" w:hAnsi="Times New Roman"/>
          <w:sz w:val="28"/>
          <w:szCs w:val="28"/>
        </w:rPr>
        <w:t>transmission rate of wireless channel.</w:t>
      </w:r>
    </w:p>
    <w:p w:rsidR="009F299D" w:rsidRPr="006D4417" w:rsidRDefault="009F299D" w:rsidP="009F299D">
      <w:pPr>
        <w:keepNext/>
        <w:keepLines/>
        <w:ind w:left="1080" w:hanging="1080"/>
        <w:jc w:val="both"/>
        <w:rPr>
          <w:sz w:val="28"/>
          <w:szCs w:val="28"/>
        </w:rPr>
      </w:pPr>
      <w:r w:rsidRPr="008B1E7D">
        <w:rPr>
          <w:rFonts w:ascii="Times New Roman" w:hAnsi="Times New Roman"/>
          <w:sz w:val="28"/>
          <w:szCs w:val="28"/>
        </w:rPr>
        <w:t xml:space="preserve">    (b) </w:t>
      </w:r>
      <w:r w:rsidRPr="008B1E7D">
        <w:rPr>
          <w:rFonts w:ascii="Times New Roman" w:hAnsi="Times New Roman"/>
          <w:sz w:val="28"/>
          <w:szCs w:val="28"/>
          <w:u w:val="single"/>
        </w:rPr>
        <w:t>(1)</w:t>
      </w:r>
      <w:r w:rsidRPr="008B1E7D">
        <w:rPr>
          <w:rFonts w:ascii="Times New Roman" w:hAnsi="Times New Roman"/>
          <w:sz w:val="28"/>
          <w:szCs w:val="28"/>
        </w:rPr>
        <w:t xml:space="preserve"> Give relation between tra</w:t>
      </w:r>
      <w:r w:rsidR="00172186">
        <w:rPr>
          <w:rFonts w:ascii="Times New Roman" w:hAnsi="Times New Roman"/>
          <w:sz w:val="28"/>
          <w:szCs w:val="28"/>
        </w:rPr>
        <w:t>nsmission rate and this “effect”</w:t>
      </w:r>
      <w:r w:rsidRPr="008B1E7D">
        <w:rPr>
          <w:rFonts w:ascii="Times New Roman" w:hAnsi="Times New Roman"/>
          <w:sz w:val="28"/>
          <w:szCs w:val="28"/>
        </w:rPr>
        <w:t xml:space="preserve"> in part (a).</w:t>
      </w:r>
      <w:r w:rsidRPr="006D4417">
        <w:rPr>
          <w:sz w:val="28"/>
          <w:szCs w:val="28"/>
        </w:rPr>
        <w:t xml:space="preserve"> </w:t>
      </w:r>
      <w:r w:rsidRPr="006D4417">
        <w:rPr>
          <w:sz w:val="28"/>
          <w:szCs w:val="28"/>
        </w:rPr>
        <w:tab/>
      </w:r>
    </w:p>
    <w:p w:rsidR="009F299D" w:rsidRPr="00AD44B3" w:rsidRDefault="000F453C" w:rsidP="009F299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104775</wp:posOffset>
                </wp:positionV>
                <wp:extent cx="5448300" cy="2168525"/>
                <wp:effectExtent l="0" t="0" r="0" b="0"/>
                <wp:wrapNone/>
                <wp:docPr id="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16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99D" w:rsidRPr="00F911FC" w:rsidRDefault="00A5098C" w:rsidP="009F299D">
                            <w:pPr>
                              <w:rPr>
                                <w:szCs w:val="24"/>
                              </w:rPr>
                            </w:pPr>
                            <w:r w:rsidRPr="00F911FC">
                              <w:rPr>
                                <w:szCs w:val="24"/>
                              </w:rPr>
                              <w:t>a)</w:t>
                            </w:r>
                            <w:r w:rsidR="006C7307" w:rsidRPr="00F911FC">
                              <w:rPr>
                                <w:szCs w:val="24"/>
                              </w:rPr>
                              <w:t xml:space="preserve"> </w:t>
                            </w:r>
                            <w:r w:rsidR="00907257">
                              <w:rPr>
                                <w:szCs w:val="24"/>
                              </w:rPr>
                              <w:t xml:space="preserve">Multipath signals </w:t>
                            </w:r>
                            <w:r w:rsidR="00961FB4">
                              <w:rPr>
                                <w:szCs w:val="24"/>
                              </w:rPr>
                              <w:t xml:space="preserve">that are time-delayed </w:t>
                            </w:r>
                            <w:r w:rsidR="0030413C">
                              <w:rPr>
                                <w:szCs w:val="24"/>
                              </w:rPr>
                              <w:t>c</w:t>
                            </w:r>
                            <w:r w:rsidR="0048387C">
                              <w:rPr>
                                <w:szCs w:val="24"/>
                              </w:rPr>
                              <w:t xml:space="preserve">an </w:t>
                            </w:r>
                            <w:r w:rsidR="000042E3">
                              <w:rPr>
                                <w:szCs w:val="24"/>
                              </w:rPr>
                              <w:t>cause inter-symbol interference</w:t>
                            </w:r>
                            <w:r w:rsidR="003C495F">
                              <w:rPr>
                                <w:szCs w:val="24"/>
                              </w:rPr>
                              <w:t xml:space="preserve">, or </w:t>
                            </w:r>
                            <w:r w:rsidR="00653D7E">
                              <w:rPr>
                                <w:szCs w:val="24"/>
                              </w:rPr>
                              <w:t xml:space="preserve">distorted signals (with noise or unreliability) </w:t>
                            </w:r>
                            <w:r w:rsidR="00887A77">
                              <w:rPr>
                                <w:szCs w:val="24"/>
                              </w:rPr>
                              <w:t xml:space="preserve">that arrive at the receiver </w:t>
                            </w:r>
                            <w:r w:rsidR="0091090E">
                              <w:rPr>
                                <w:szCs w:val="24"/>
                              </w:rPr>
                              <w:t xml:space="preserve">with different length and at different times. </w:t>
                            </w:r>
                            <w:r w:rsidR="009144A0">
                              <w:rPr>
                                <w:szCs w:val="24"/>
                              </w:rPr>
                              <w:t>These interval delays can cause the channel’s transmission rate to be held up.</w:t>
                            </w:r>
                          </w:p>
                          <w:p w:rsidR="00A5098C" w:rsidRPr="00F911FC" w:rsidRDefault="00A5098C" w:rsidP="009F299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5098C" w:rsidRDefault="00A5098C" w:rsidP="009F299D">
                            <w:pPr>
                              <w:rPr>
                                <w:szCs w:val="24"/>
                              </w:rPr>
                            </w:pPr>
                            <w:r w:rsidRPr="00F911FC">
                              <w:rPr>
                                <w:szCs w:val="24"/>
                              </w:rPr>
                              <w:t>b)</w:t>
                            </w:r>
                            <w:r w:rsidR="003103FC">
                              <w:rPr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:rsidR="006A092C" w:rsidRPr="00F911FC" w:rsidRDefault="00134C52" w:rsidP="009F299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Multipath transmission is inversely-related with transmission rate; as multipath transmission increases, the overall rate drops.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left:0;text-align:left;margin-left:3pt;margin-top:8.25pt;width:429pt;height:17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">
                <v:textbox>
                  <w:txbxContent>
                    <w:p w:rsidR="009F299D" w:rsidRPr="00F911FC" w:rsidRDefault="00A5098C" w:rsidP="009F299D">
                      <w:pPr>
                        <w:rPr>
                          <w:szCs w:val="24"/>
                        </w:rPr>
                      </w:pPr>
                      <w:r w:rsidRPr="00F911FC">
                        <w:rPr>
                          <w:szCs w:val="24"/>
                        </w:rPr>
                        <w:t>a)</w:t>
                      </w:r>
                      <w:r w:rsidR="006C7307" w:rsidRPr="00F911FC">
                        <w:rPr>
                          <w:szCs w:val="24"/>
                        </w:rPr>
                        <w:t xml:space="preserve"> </w:t>
                      </w:r>
                      <w:r w:rsidR="00907257">
                        <w:rPr>
                          <w:szCs w:val="24"/>
                        </w:rPr>
                        <w:t xml:space="preserve">Multipath signals </w:t>
                      </w:r>
                      <w:r w:rsidR="00961FB4">
                        <w:rPr>
                          <w:szCs w:val="24"/>
                        </w:rPr>
                        <w:t xml:space="preserve">that are time-delayed </w:t>
                      </w:r>
                      <w:r w:rsidR="0030413C">
                        <w:rPr>
                          <w:szCs w:val="24"/>
                        </w:rPr>
                        <w:t>c</w:t>
                      </w:r>
                      <w:r w:rsidR="0048387C">
                        <w:rPr>
                          <w:szCs w:val="24"/>
                        </w:rPr>
                        <w:t xml:space="preserve">an </w:t>
                      </w:r>
                      <w:r w:rsidR="000042E3">
                        <w:rPr>
                          <w:szCs w:val="24"/>
                        </w:rPr>
                        <w:t>cause inter-symbol interference</w:t>
                      </w:r>
                      <w:r w:rsidR="003C495F">
                        <w:rPr>
                          <w:szCs w:val="24"/>
                        </w:rPr>
                        <w:t xml:space="preserve">, or </w:t>
                      </w:r>
                      <w:r w:rsidR="00653D7E">
                        <w:rPr>
                          <w:szCs w:val="24"/>
                        </w:rPr>
                        <w:t xml:space="preserve">distorted signals (with noise or unreliability) </w:t>
                      </w:r>
                      <w:r w:rsidR="00887A77">
                        <w:rPr>
                          <w:szCs w:val="24"/>
                        </w:rPr>
                        <w:t xml:space="preserve">that arrive at the receiver </w:t>
                      </w:r>
                      <w:r w:rsidR="0091090E">
                        <w:rPr>
                          <w:szCs w:val="24"/>
                        </w:rPr>
                        <w:t xml:space="preserve">with different length and at different times. </w:t>
                      </w:r>
                      <w:r w:rsidR="009144A0">
                        <w:rPr>
                          <w:szCs w:val="24"/>
                        </w:rPr>
                        <w:t>These interval delays can cause the channel’s transmission rate to be held up.</w:t>
                      </w:r>
                    </w:p>
                    <w:p w:rsidR="00A5098C" w:rsidRPr="00F911FC" w:rsidRDefault="00A5098C" w:rsidP="009F299D">
                      <w:pPr>
                        <w:rPr>
                          <w:szCs w:val="24"/>
                        </w:rPr>
                      </w:pPr>
                    </w:p>
                    <w:p w:rsidR="00A5098C" w:rsidRDefault="00A5098C" w:rsidP="009F299D">
                      <w:pPr>
                        <w:rPr>
                          <w:szCs w:val="24"/>
                        </w:rPr>
                      </w:pPr>
                      <w:r w:rsidRPr="00F911FC">
                        <w:rPr>
                          <w:szCs w:val="24"/>
                        </w:rPr>
                        <w:t>b)</w:t>
                      </w:r>
                      <w:r w:rsidR="003103FC">
                        <w:rPr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Cs w:val="24"/>
                          </w:rPr>
                          <m:t>R=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oMath>
                    </w:p>
                    <w:p w:rsidR="006A092C" w:rsidRPr="00F911FC" w:rsidRDefault="00134C52" w:rsidP="009F299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Multipath transmission is inversely-related with transmission rate; as multipath transmission increases, the overall rate drops.</w:t>
                      </w:r>
                    </w:p>
                  </w:txbxContent>
                </v:textbox>
              </v:shape>
            </w:pict>
          </mc:Fallback>
        </mc:AlternateContent>
      </w: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Default="009F299D" w:rsidP="009F299D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9F299D" w:rsidRPr="008B1E7D" w:rsidRDefault="009F299D" w:rsidP="009F299D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b/>
          <w:sz w:val="28"/>
          <w:szCs w:val="28"/>
        </w:rPr>
        <w:t>3</w:t>
      </w:r>
      <w:r w:rsidRPr="008B1E7D">
        <w:rPr>
          <w:rFonts w:ascii="Times New Roman" w:hAnsi="Times New Roman"/>
          <w:sz w:val="28"/>
          <w:szCs w:val="28"/>
        </w:rPr>
        <w:t>)  (</w:t>
      </w:r>
      <w:proofErr w:type="gramStart"/>
      <w:r w:rsidRPr="008B1E7D">
        <w:rPr>
          <w:rFonts w:ascii="Times New Roman" w:hAnsi="Times New Roman"/>
          <w:sz w:val="28"/>
          <w:szCs w:val="28"/>
        </w:rPr>
        <w:t>a</w:t>
      </w:r>
      <w:proofErr w:type="gramEnd"/>
      <w:r w:rsidRPr="008B1E7D">
        <w:rPr>
          <w:rFonts w:ascii="Times New Roman" w:hAnsi="Times New Roman"/>
          <w:sz w:val="28"/>
          <w:szCs w:val="28"/>
        </w:rPr>
        <w:t xml:space="preserve">) </w:t>
      </w:r>
      <w:r w:rsidRPr="008B1E7D">
        <w:rPr>
          <w:rFonts w:ascii="Times New Roman" w:hAnsi="Times New Roman"/>
          <w:sz w:val="28"/>
          <w:szCs w:val="28"/>
          <w:u w:val="single"/>
        </w:rPr>
        <w:t>(2)</w:t>
      </w:r>
      <w:r w:rsidRPr="008B1E7D">
        <w:rPr>
          <w:rFonts w:ascii="Times New Roman" w:hAnsi="Times New Roman"/>
          <w:sz w:val="28"/>
          <w:szCs w:val="28"/>
        </w:rPr>
        <w:t xml:space="preserve"> How much power you expect to receive if your receiver is at distance </w:t>
      </w:r>
      <w:r w:rsidRPr="008B1E7D">
        <w:rPr>
          <w:rFonts w:ascii="Times New Roman" w:hAnsi="Times New Roman"/>
          <w:i/>
          <w:iCs/>
          <w:sz w:val="28"/>
          <w:szCs w:val="28"/>
        </w:rPr>
        <w:t>d</w:t>
      </w:r>
      <w:r w:rsidRPr="008B1E7D">
        <w:rPr>
          <w:rFonts w:ascii="Times New Roman" w:hAnsi="Times New Roman"/>
          <w:sz w:val="28"/>
          <w:szCs w:val="28"/>
        </w:rPr>
        <w:t xml:space="preserve"> away from the transmitter and the transmitter transmits at frequency </w:t>
      </w:r>
      <w:r w:rsidRPr="008B1E7D">
        <w:rPr>
          <w:rFonts w:ascii="Times New Roman" w:hAnsi="Times New Roman"/>
          <w:i/>
          <w:iCs/>
          <w:sz w:val="28"/>
          <w:szCs w:val="28"/>
        </w:rPr>
        <w:t>f</w:t>
      </w:r>
      <w:r w:rsidRPr="008B1E7D">
        <w:rPr>
          <w:rFonts w:ascii="Times New Roman" w:hAnsi="Times New Roman"/>
          <w:i/>
          <w:iCs/>
          <w:sz w:val="28"/>
          <w:szCs w:val="28"/>
          <w:vertAlign w:val="subscript"/>
        </w:rPr>
        <w:t>c</w:t>
      </w:r>
      <w:r w:rsidRPr="008B1E7D">
        <w:rPr>
          <w:rFonts w:ascii="Times New Roman" w:hAnsi="Times New Roman"/>
          <w:sz w:val="28"/>
          <w:szCs w:val="28"/>
        </w:rPr>
        <w:t xml:space="preserve">. Assume isotropic receiver/transmitter antennas and isotropic free </w:t>
      </w:r>
      <w:r w:rsidRPr="008B1E7D">
        <w:rPr>
          <w:rFonts w:ascii="Times New Roman" w:hAnsi="Times New Roman"/>
          <w:i/>
          <w:iCs/>
          <w:sz w:val="28"/>
          <w:szCs w:val="28"/>
        </w:rPr>
        <w:t>space</w:t>
      </w:r>
      <w:r w:rsidRPr="008B1E7D">
        <w:rPr>
          <w:rFonts w:ascii="Times New Roman" w:hAnsi="Times New Roman"/>
          <w:sz w:val="28"/>
          <w:szCs w:val="28"/>
        </w:rPr>
        <w:t xml:space="preserve"> loss. Give path loss in </w:t>
      </w:r>
      <w:proofErr w:type="spellStart"/>
      <w:r w:rsidRPr="008B1E7D">
        <w:rPr>
          <w:rFonts w:ascii="Times New Roman" w:hAnsi="Times New Roman"/>
          <w:sz w:val="28"/>
          <w:szCs w:val="28"/>
        </w:rPr>
        <w:t>dB.</w:t>
      </w:r>
      <w:proofErr w:type="spellEnd"/>
    </w:p>
    <w:p w:rsidR="009F299D" w:rsidRPr="008B1E7D" w:rsidRDefault="009F299D" w:rsidP="009F299D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9F299D" w:rsidRPr="008B1E7D" w:rsidRDefault="009F299D" w:rsidP="009F299D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9F299D" w:rsidRPr="008B1E7D" w:rsidRDefault="009F299D" w:rsidP="009F299D">
      <w:pPr>
        <w:ind w:left="720" w:hanging="360"/>
        <w:jc w:val="both"/>
        <w:rPr>
          <w:rFonts w:ascii="Times New Roman" w:eastAsia="Gulim" w:hAnsi="Times New Roman"/>
          <w:b/>
          <w:sz w:val="28"/>
          <w:szCs w:val="28"/>
        </w:rPr>
      </w:pPr>
      <w:r w:rsidRPr="008B1E7D">
        <w:rPr>
          <w:rFonts w:ascii="Times New Roman" w:hAnsi="Times New Roman"/>
          <w:b/>
          <w:bCs/>
          <w:sz w:val="28"/>
          <w:szCs w:val="28"/>
        </w:rPr>
        <w:lastRenderedPageBreak/>
        <w:t xml:space="preserve"> (b)</w:t>
      </w:r>
      <w:r w:rsidRPr="008B1E7D">
        <w:rPr>
          <w:rFonts w:ascii="Times New Roman" w:hAnsi="Times New Roman"/>
          <w:b/>
          <w:sz w:val="28"/>
          <w:szCs w:val="28"/>
        </w:rPr>
        <w:t xml:space="preserve"> </w:t>
      </w:r>
      <w:r w:rsidRPr="008B1E7D">
        <w:rPr>
          <w:rFonts w:ascii="Times New Roman" w:hAnsi="Times New Roman"/>
          <w:sz w:val="28"/>
          <w:szCs w:val="28"/>
          <w:u w:val="single"/>
        </w:rPr>
        <w:t>(1)</w:t>
      </w:r>
      <w:r w:rsidRPr="008B1E7D">
        <w:rPr>
          <w:rFonts w:ascii="Times New Roman" w:hAnsi="Times New Roman"/>
          <w:sz w:val="28"/>
          <w:szCs w:val="28"/>
        </w:rPr>
        <w:t xml:space="preserve"> </w:t>
      </w:r>
      <w:r w:rsidRPr="008B1E7D">
        <w:rPr>
          <w:rFonts w:ascii="Times New Roman" w:eastAsia="Gulim" w:hAnsi="Times New Roman"/>
          <w:sz w:val="28"/>
          <w:szCs w:val="28"/>
        </w:rPr>
        <w:t xml:space="preserve">Assume your WLAN system has transmission power of 15 </w:t>
      </w:r>
      <w:proofErr w:type="spellStart"/>
      <w:r w:rsidRPr="008B1E7D">
        <w:rPr>
          <w:rFonts w:ascii="Times New Roman" w:eastAsia="Gulim" w:hAnsi="Times New Roman"/>
          <w:sz w:val="28"/>
          <w:szCs w:val="28"/>
        </w:rPr>
        <w:t>dBm</w:t>
      </w:r>
      <w:proofErr w:type="spellEnd"/>
      <w:r w:rsidRPr="008B1E7D">
        <w:rPr>
          <w:rFonts w:ascii="Times New Roman" w:eastAsia="Gulim" w:hAnsi="Times New Roman"/>
          <w:sz w:val="28"/>
          <w:szCs w:val="28"/>
        </w:rPr>
        <w:t xml:space="preserve"> and the received power must be at least –72 </w:t>
      </w:r>
      <w:proofErr w:type="spellStart"/>
      <w:r w:rsidRPr="008B1E7D">
        <w:rPr>
          <w:rFonts w:ascii="Times New Roman" w:eastAsia="Gulim" w:hAnsi="Times New Roman"/>
          <w:sz w:val="28"/>
          <w:szCs w:val="28"/>
        </w:rPr>
        <w:t>dBm</w:t>
      </w:r>
      <w:proofErr w:type="spellEnd"/>
      <w:r w:rsidRPr="008B1E7D">
        <w:rPr>
          <w:rFonts w:ascii="Times New Roman" w:eastAsia="Gulim" w:hAnsi="Times New Roman"/>
          <w:sz w:val="28"/>
          <w:szCs w:val="28"/>
        </w:rPr>
        <w:t>. WLAN radio frequency is 2.4 GHz.</w:t>
      </w:r>
      <w:r w:rsidRPr="008B1E7D">
        <w:rPr>
          <w:rFonts w:ascii="Times New Roman" w:eastAsia="Gulim" w:hAnsi="Times New Roman"/>
          <w:color w:val="993300"/>
          <w:sz w:val="28"/>
          <w:szCs w:val="28"/>
        </w:rPr>
        <w:t xml:space="preserve"> </w:t>
      </w:r>
      <w:r w:rsidRPr="008B1E7D">
        <w:rPr>
          <w:rFonts w:ascii="Times New Roman" w:eastAsia="Gulim" w:hAnsi="Times New Roman"/>
          <w:sz w:val="28"/>
          <w:szCs w:val="28"/>
        </w:rPr>
        <w:t>Assuming isotropic antennas and no</w:t>
      </w:r>
      <w:r w:rsidRPr="006D4417">
        <w:rPr>
          <w:rFonts w:eastAsia="Gulim"/>
          <w:sz w:val="28"/>
          <w:szCs w:val="28"/>
        </w:rPr>
        <w:t xml:space="preserve"> obstructions (i.e. </w:t>
      </w:r>
      <w:r w:rsidRPr="008B1E7D">
        <w:rPr>
          <w:rFonts w:ascii="Times New Roman" w:eastAsia="Gulim" w:hAnsi="Times New Roman"/>
          <w:sz w:val="28"/>
          <w:szCs w:val="28"/>
        </w:rPr>
        <w:t>isotropic free space loss), what is the maximum distance you can communicate over.</w:t>
      </w:r>
      <w:r w:rsidRPr="008B1E7D">
        <w:rPr>
          <w:rFonts w:ascii="Times New Roman" w:eastAsia="Gulim" w:hAnsi="Times New Roman"/>
          <w:b/>
          <w:sz w:val="28"/>
          <w:szCs w:val="28"/>
        </w:rPr>
        <w:t xml:space="preserve">    </w:t>
      </w:r>
    </w:p>
    <w:p w:rsidR="009F299D" w:rsidRPr="008B1E7D" w:rsidRDefault="009F299D" w:rsidP="009F299D">
      <w:pPr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eastAsia="Gulim" w:hAnsi="Times New Roman"/>
          <w:sz w:val="28"/>
          <w:szCs w:val="28"/>
        </w:rPr>
        <w:t xml:space="preserve">  </w:t>
      </w:r>
    </w:p>
    <w:p w:rsidR="009F299D" w:rsidRPr="00AD44B3" w:rsidRDefault="000F453C" w:rsidP="009F299D">
      <w:pPr>
        <w:ind w:left="1080" w:hanging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486400" cy="3430905"/>
                <wp:effectExtent l="0" t="0" r="0" b="0"/>
                <wp:wrapNone/>
                <wp:docPr id="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759" w:rsidRDefault="000132EB" w:rsidP="002E215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F</w:t>
                            </w:r>
                            <w:r w:rsidR="00BC1759">
                              <w:t>ree space isotropic loss (dB)</w:t>
                            </w:r>
                          </w:p>
                          <w:p w:rsidR="000A62AB" w:rsidRDefault="000132EB" w:rsidP="00CE20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=20∙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4π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5917E9" w:rsidRDefault="00CE2008" w:rsidP="002E215E">
                            <w:pPr>
                              <w:pStyle w:val="ListParagrap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ISO</m:t>
                                  </m:r>
                                </m:sub>
                              </m:sSub>
                            </m:oMath>
                            <w:r>
                              <w:t xml:space="preserve"> </w:t>
                            </w:r>
                            <w:proofErr w:type="gramStart"/>
                            <w:r w:rsidR="002E215E">
                              <w:t>is</w:t>
                            </w:r>
                            <w:proofErr w:type="gramEnd"/>
                            <w:r>
                              <w:t xml:space="preserve"> the inverse of power received, as shown in </w:t>
                            </w:r>
                            <w:r w:rsidR="002E215E">
                              <w:t xml:space="preserve">the course reader. </w:t>
                            </w:r>
                          </w:p>
                          <w:p w:rsidR="00C2165C" w:rsidRDefault="00C2165C" w:rsidP="002E215E">
                            <w:pPr>
                              <w:pStyle w:val="ListParagrap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received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transmitted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4π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2E215E" w:rsidRPr="002E215E" w:rsidRDefault="002E215E" w:rsidP="002E215E">
                            <w:pPr>
                              <w:pStyle w:val="ListParagraph"/>
                            </w:pPr>
                          </w:p>
                          <w:p w:rsidR="00A5625A" w:rsidRPr="00A5625A" w:rsidRDefault="00A5625A" w:rsidP="002E215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  <w:p w:rsidR="002E215E" w:rsidRDefault="00F44A34" w:rsidP="00A5625A">
                            <w:pPr>
                              <w:pStyle w:val="ListParagrap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transmitted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=15 dB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F44A34" w:rsidRPr="00A5625A" w:rsidRDefault="00A5625A" w:rsidP="00F44A34">
                            <w:pPr>
                              <w:pStyle w:val="ListParagrap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received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=-72 dBm</m:t>
                                </m:r>
                              </m:oMath>
                            </m:oMathPara>
                          </w:p>
                          <w:p w:rsidR="00A5625A" w:rsidRPr="002E215E" w:rsidRDefault="00126528" w:rsidP="00F44A34">
                            <w:pPr>
                              <w:pStyle w:val="ListParagrap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=2.4 GHz</m:t>
                                </m:r>
                              </m:oMath>
                            </m:oMathPara>
                          </w:p>
                          <w:p w:rsidR="009F299D" w:rsidRPr="00CB2BC3" w:rsidRDefault="00CB2BC3" w:rsidP="009F299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received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transmitted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ISO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B2BC3" w:rsidRPr="00DB3DC3" w:rsidRDefault="00DB3DC3" w:rsidP="009F299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-72 dBm=15dB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-20∙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4π∙2.4∙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3∙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8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DB3DC3" w:rsidRPr="006E6D88" w:rsidRDefault="006E6D88" w:rsidP="009F299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4π∙2.4∙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∙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3∙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8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87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dBm</m:t>
                                </m:r>
                              </m:oMath>
                            </m:oMathPara>
                          </w:p>
                          <w:p w:rsidR="006E6D88" w:rsidRPr="009C3DE5" w:rsidRDefault="009C3DE5" w:rsidP="009F299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87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</m:t>
                                    </m:r>
                                  </m:sup>
                                </m:sSup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)/(4π∙2.4∙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9C3DE5" w:rsidRPr="009C3DE5" w:rsidRDefault="009C3DE5" w:rsidP="009F299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=222.69 m</m:t>
                                </m:r>
                              </m:oMath>
                            </m:oMathPara>
                          </w:p>
                          <w:p w:rsidR="00DB3DC3" w:rsidRPr="00DB3DC3" w:rsidRDefault="00DB3DC3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/>
                          <w:p w:rsidR="009F299D" w:rsidRDefault="009F299D" w:rsidP="009F299D">
                            <w:r>
                              <w:t>b)</w:t>
                            </w:r>
                          </w:p>
                          <w:p w:rsidR="009F299D" w:rsidRDefault="009F299D" w:rsidP="009F2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left:0;text-align:left;margin-left:0;margin-top:7.6pt;width:6in;height:27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">
                <v:textbox>
                  <w:txbxContent>
                    <w:p w:rsidR="00BC1759" w:rsidRDefault="000132EB" w:rsidP="002E215E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F</w:t>
                      </w:r>
                      <w:r w:rsidR="00BC1759">
                        <w:t>ree space isotropic loss (dB)</w:t>
                      </w:r>
                    </w:p>
                    <w:p w:rsidR="000A62AB" w:rsidRDefault="000132EB" w:rsidP="00CE20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=20∙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5917E9" w:rsidRDefault="00CE2008" w:rsidP="002E215E">
                      <w:pPr>
                        <w:pStyle w:val="ListParagrap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ISO</m:t>
                            </m:r>
                          </m:sub>
                        </m:sSub>
                      </m:oMath>
                      <w:r>
                        <w:t xml:space="preserve"> </w:t>
                      </w:r>
                      <w:proofErr w:type="gramStart"/>
                      <w:r w:rsidR="002E215E">
                        <w:t>is</w:t>
                      </w:r>
                      <w:proofErr w:type="gramEnd"/>
                      <w:r>
                        <w:t xml:space="preserve"> the inverse of power received, as shown in </w:t>
                      </w:r>
                      <w:r w:rsidR="002E215E">
                        <w:t xml:space="preserve">the course reader. </w:t>
                      </w:r>
                    </w:p>
                    <w:p w:rsidR="00C2165C" w:rsidRDefault="00C2165C" w:rsidP="002E215E">
                      <w:pPr>
                        <w:pStyle w:val="ListParagrap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received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transmitted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2E215E" w:rsidRPr="002E215E" w:rsidRDefault="002E215E" w:rsidP="002E215E">
                      <w:pPr>
                        <w:pStyle w:val="ListParagraph"/>
                      </w:pPr>
                    </w:p>
                    <w:p w:rsidR="00A5625A" w:rsidRPr="00A5625A" w:rsidRDefault="00A5625A" w:rsidP="002E215E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  <w:p w:rsidR="002E215E" w:rsidRDefault="00F44A34" w:rsidP="00A5625A">
                      <w:pPr>
                        <w:pStyle w:val="ListParagrap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transmitted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=15 dB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  <w:p w:rsidR="00F44A34" w:rsidRPr="00A5625A" w:rsidRDefault="00A5625A" w:rsidP="00F44A34">
                      <w:pPr>
                        <w:pStyle w:val="ListParagrap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received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=-72 dBm</m:t>
                          </m:r>
                        </m:oMath>
                      </m:oMathPara>
                    </w:p>
                    <w:p w:rsidR="00A5625A" w:rsidRPr="002E215E" w:rsidRDefault="00126528" w:rsidP="00F44A34">
                      <w:pPr>
                        <w:pStyle w:val="ListParagrap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=2.4 GHz</m:t>
                          </m:r>
                        </m:oMath>
                      </m:oMathPara>
                    </w:p>
                    <w:p w:rsidR="009F299D" w:rsidRPr="00CB2BC3" w:rsidRDefault="00CB2BC3" w:rsidP="009F29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received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transmitted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ISO</m:t>
                              </m:r>
                            </m:sub>
                          </m:sSub>
                        </m:oMath>
                      </m:oMathPara>
                    </w:p>
                    <w:p w:rsidR="00CB2BC3" w:rsidRPr="00DB3DC3" w:rsidRDefault="00DB3DC3" w:rsidP="009F299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-72 dBm=15dB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-20∙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4π∙2.4∙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DB3DC3" w:rsidRPr="006E6D88" w:rsidRDefault="006E6D88" w:rsidP="009F299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4π∙2.4∙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3∙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8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87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/20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dBm</m:t>
                          </m:r>
                        </m:oMath>
                      </m:oMathPara>
                    </w:p>
                    <w:p w:rsidR="006E6D88" w:rsidRPr="009C3DE5" w:rsidRDefault="009C3DE5" w:rsidP="009F299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87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sup>
                          </m:sSup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)/(4π∙2.4∙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9C3DE5" w:rsidRPr="009C3DE5" w:rsidRDefault="009C3DE5" w:rsidP="009F299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=222.69 m</m:t>
                          </m:r>
                        </m:oMath>
                      </m:oMathPara>
                    </w:p>
                    <w:p w:rsidR="00DB3DC3" w:rsidRPr="00DB3DC3" w:rsidRDefault="00DB3DC3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/>
                    <w:p w:rsidR="009F299D" w:rsidRDefault="009F299D" w:rsidP="009F299D">
                      <w:r>
                        <w:t>b)</w:t>
                      </w:r>
                    </w:p>
                    <w:p w:rsidR="009F299D" w:rsidRDefault="009F299D" w:rsidP="009F299D"/>
                  </w:txbxContent>
                </v:textbox>
              </v:shape>
            </w:pict>
          </mc:Fallback>
        </mc:AlternateContent>
      </w: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jc w:val="both"/>
        <w:rPr>
          <w:sz w:val="28"/>
          <w:szCs w:val="28"/>
        </w:rPr>
      </w:pPr>
    </w:p>
    <w:p w:rsidR="009F299D" w:rsidRPr="00AD44B3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9F299D" w:rsidRPr="00AD44B3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9F299D" w:rsidRPr="00AD44B3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9F299D" w:rsidRPr="00AD44B3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9F299D" w:rsidRPr="00AD44B3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9F299D" w:rsidRPr="00AD44B3" w:rsidRDefault="009F299D" w:rsidP="009F299D">
      <w:pPr>
        <w:keepNext/>
        <w:keepLines/>
        <w:jc w:val="both"/>
        <w:rPr>
          <w:b/>
          <w:sz w:val="28"/>
          <w:szCs w:val="28"/>
        </w:rPr>
      </w:pPr>
    </w:p>
    <w:p w:rsidR="009F299D" w:rsidRPr="00AD44B3" w:rsidRDefault="009F299D" w:rsidP="009F299D">
      <w:pPr>
        <w:rPr>
          <w:sz w:val="28"/>
          <w:szCs w:val="28"/>
        </w:rPr>
      </w:pPr>
    </w:p>
    <w:p w:rsidR="009F299D" w:rsidRPr="00AD44B3" w:rsidRDefault="009F299D" w:rsidP="009F299D">
      <w:pPr>
        <w:rPr>
          <w:sz w:val="28"/>
          <w:szCs w:val="28"/>
        </w:rPr>
      </w:pPr>
      <w:bookmarkStart w:id="0" w:name="_GoBack"/>
      <w:bookmarkEnd w:id="0"/>
    </w:p>
    <w:p w:rsidR="009F299D" w:rsidRPr="00AD44B3" w:rsidRDefault="009F299D" w:rsidP="009F299D">
      <w:pPr>
        <w:rPr>
          <w:sz w:val="28"/>
          <w:szCs w:val="28"/>
        </w:rPr>
      </w:pPr>
    </w:p>
    <w:p w:rsidR="009F299D" w:rsidRPr="00AD44B3" w:rsidRDefault="009F299D" w:rsidP="009F299D">
      <w:pPr>
        <w:rPr>
          <w:sz w:val="28"/>
          <w:szCs w:val="28"/>
        </w:rPr>
      </w:pPr>
    </w:p>
    <w:p w:rsidR="009F299D" w:rsidRPr="008B1E7D" w:rsidRDefault="009F299D" w:rsidP="009F299D">
      <w:pPr>
        <w:rPr>
          <w:rFonts w:ascii="Times New Roman" w:hAnsi="Times New Roman"/>
          <w:b/>
          <w:sz w:val="28"/>
          <w:szCs w:val="28"/>
        </w:rPr>
      </w:pPr>
    </w:p>
    <w:p w:rsidR="009F299D" w:rsidRPr="008B1E7D" w:rsidRDefault="009F299D" w:rsidP="009F299D">
      <w:pPr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sz w:val="28"/>
          <w:szCs w:val="28"/>
        </w:rPr>
        <w:t xml:space="preserve">4) </w:t>
      </w:r>
      <w:r w:rsidRPr="008B1E7D">
        <w:rPr>
          <w:rFonts w:ascii="Times New Roman" w:hAnsi="Times New Roman"/>
          <w:sz w:val="28"/>
          <w:szCs w:val="28"/>
          <w:u w:val="single"/>
        </w:rPr>
        <w:t>(1)</w:t>
      </w:r>
      <w:r w:rsidRPr="008B1E7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B1E7D">
        <w:rPr>
          <w:rFonts w:ascii="Times New Roman" w:hAnsi="Times New Roman"/>
          <w:sz w:val="28"/>
          <w:szCs w:val="28"/>
        </w:rPr>
        <w:t>What</w:t>
      </w:r>
      <w:proofErr w:type="gramEnd"/>
      <w:r w:rsidRPr="008B1E7D">
        <w:rPr>
          <w:rFonts w:ascii="Times New Roman" w:hAnsi="Times New Roman"/>
          <w:sz w:val="28"/>
          <w:szCs w:val="28"/>
        </w:rPr>
        <w:t xml:space="preserve"> is frequency range of 802.11b Wireless Channel?</w:t>
      </w:r>
    </w:p>
    <w:p w:rsidR="009F299D" w:rsidRPr="008B1E7D" w:rsidRDefault="000F453C" w:rsidP="009F299D"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571500"/>
                <wp:effectExtent l="9525" t="0" r="9525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972"/>
                            <a:ext cx="5486400" cy="343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99D" w:rsidRPr="00167B80" w:rsidRDefault="004E52FE" w:rsidP="009F299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E5F5D">
                                <w:rPr>
                                  <w:sz w:val="28"/>
                                  <w:szCs w:val="28"/>
                                </w:rPr>
                                <w:t>.4 to 2.4835 GHz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41" editas="canvas" style="width:6in;height:45pt;mso-position-horizontal-relative:char;mso-position-vertical-relative:line" coordsize="5486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">
                <v:shape id="_x0000_s1042" type="#_x0000_t75" style="position:absolute;width:54864;height:5715;visibility:visible;mso-wrap-style:square">
                  <v:fill o:detectmouseclick="t"/>
                  <v:path o:connecttype="none"/>
                </v:shape>
                <v:shape id="Text Box 53" o:spid="_x0000_s1043" type="#_x0000_t202" style="position:absolute;top:1139;width:54864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F299D" w:rsidRPr="00167B80" w:rsidRDefault="004E52FE" w:rsidP="009F299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="009E5F5D">
                          <w:rPr>
                            <w:sz w:val="28"/>
                            <w:szCs w:val="28"/>
                          </w:rPr>
                          <w:t>.4 to 2.4835 GHz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299D" w:rsidRPr="008B1E7D" w:rsidRDefault="009F299D" w:rsidP="009F299D">
      <w:pPr>
        <w:pStyle w:val="BodyText"/>
        <w:rPr>
          <w:rFonts w:ascii="Times New Roman" w:hAnsi="Times New Roman"/>
          <w:sz w:val="28"/>
          <w:szCs w:val="28"/>
        </w:rPr>
      </w:pPr>
      <w:r w:rsidRPr="008B1E7D">
        <w:rPr>
          <w:rFonts w:ascii="Times New Roman" w:hAnsi="Times New Roman"/>
          <w:sz w:val="28"/>
          <w:szCs w:val="28"/>
        </w:rPr>
        <w:t xml:space="preserve">5). </w:t>
      </w:r>
      <w:r w:rsidRPr="008B1E7D">
        <w:rPr>
          <w:rFonts w:ascii="Times New Roman" w:hAnsi="Times New Roman"/>
          <w:sz w:val="28"/>
          <w:szCs w:val="28"/>
          <w:u w:val="single"/>
        </w:rPr>
        <w:t>(2)</w:t>
      </w:r>
      <w:r w:rsidRPr="008B1E7D">
        <w:rPr>
          <w:rFonts w:ascii="Times New Roman" w:hAnsi="Times New Roman"/>
          <w:sz w:val="28"/>
          <w:szCs w:val="28"/>
        </w:rPr>
        <w:t xml:space="preserve"> Multipath fading is maximized when the two beams arrive 180 degrees out of phase. How much of a path difference is required to maximize the fading for a 50-km-long 1-GHz microwave link?</w:t>
      </w:r>
    </w:p>
    <w:p w:rsidR="009F299D" w:rsidRDefault="000F453C" w:rsidP="009F299D"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51435</wp:posOffset>
                </wp:positionV>
                <wp:extent cx="5486400" cy="1297305"/>
                <wp:effectExtent l="0" t="0" r="0" b="0"/>
                <wp:wrapSquare wrapText="bothSides"/>
                <wp:docPr id="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9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321" w:rsidRPr="001E2321" w:rsidRDefault="00DF5F63" w:rsidP="003C206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λ=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m/s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=0.3 m=30 cm</m:t>
                                </m:r>
                              </m:oMath>
                            </m:oMathPara>
                          </w:p>
                          <w:p w:rsidR="002C28A3" w:rsidRDefault="002C28A3" w:rsidP="003C20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F299D" w:rsidRPr="001E2321" w:rsidRDefault="001E2321" w:rsidP="003C206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beams </w:t>
                            </w:r>
                            <w:r w:rsidR="00684B35">
                              <w:rPr>
                                <w:sz w:val="28"/>
                                <w:szCs w:val="28"/>
                              </w:rPr>
                              <w:t>are considered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out of phase if separated by 15 cm</w:t>
                            </w:r>
                            <w:r w:rsidR="00731BE8">
                              <w:rPr>
                                <w:sz w:val="28"/>
                                <w:szCs w:val="28"/>
                              </w:rPr>
                              <w:t xml:space="preserve"> (half of 30 cm)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so the path difference is 15 cm.</w:t>
                            </w:r>
                            <w:r w:rsidR="009F299D" w:rsidRPr="00167B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F299D" w:rsidRPr="00167B80" w:rsidRDefault="009F299D" w:rsidP="003C20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-2.25pt;margin-top:4.05pt;width:6in;height:102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">
                <v:textbox>
                  <w:txbxContent>
                    <w:p w:rsidR="001E2321" w:rsidRPr="001E2321" w:rsidRDefault="00DF5F63" w:rsidP="003C206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m/s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=0.3 m=30 cm</m:t>
                          </m:r>
                        </m:oMath>
                      </m:oMathPara>
                    </w:p>
                    <w:p w:rsidR="002C28A3" w:rsidRDefault="002C28A3" w:rsidP="003C206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F299D" w:rsidRPr="001E2321" w:rsidRDefault="001E2321" w:rsidP="003C206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beams </w:t>
                      </w:r>
                      <w:r w:rsidR="00684B35">
                        <w:rPr>
                          <w:sz w:val="28"/>
                          <w:szCs w:val="28"/>
                        </w:rPr>
                        <w:t>are considered</w:t>
                      </w:r>
                      <w:r>
                        <w:rPr>
                          <w:sz w:val="28"/>
                          <w:szCs w:val="28"/>
                        </w:rPr>
                        <w:t xml:space="preserve"> out of phase if separated by 15 cm</w:t>
                      </w:r>
                      <w:r w:rsidR="00731BE8">
                        <w:rPr>
                          <w:sz w:val="28"/>
                          <w:szCs w:val="28"/>
                        </w:rPr>
                        <w:t xml:space="preserve"> (half of 30 cm)</w:t>
                      </w:r>
                      <w:r>
                        <w:rPr>
                          <w:sz w:val="28"/>
                          <w:szCs w:val="28"/>
                        </w:rPr>
                        <w:t>, so the path difference is 15 cm.</w:t>
                      </w:r>
                      <w:r w:rsidR="009F299D" w:rsidRPr="00167B8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9F299D" w:rsidRPr="00167B80" w:rsidRDefault="009F299D" w:rsidP="003C206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DA4" w:rsidRPr="00862021" w:rsidRDefault="000F1DA4" w:rsidP="000F1DA4">
      <w:pPr>
        <w:rPr>
          <w:rFonts w:ascii="Times New Roman" w:hAnsi="Times New Roman"/>
          <w:b/>
          <w:sz w:val="28"/>
          <w:szCs w:val="28"/>
        </w:rPr>
      </w:pPr>
    </w:p>
    <w:sectPr w:rsidR="000F1DA4" w:rsidRPr="00862021">
      <w:headerReference w:type="default" r:id="rId8"/>
      <w:type w:val="continuous"/>
      <w:pgSz w:w="12240" w:h="15840"/>
      <w:pgMar w:top="1440" w:right="1440" w:bottom="119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70C" w:rsidRDefault="00AB770C">
      <w:r>
        <w:separator/>
      </w:r>
    </w:p>
  </w:endnote>
  <w:endnote w:type="continuationSeparator" w:id="0">
    <w:p w:rsidR="00AB770C" w:rsidRDefault="00AB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70C" w:rsidRDefault="00AB770C">
      <w:r>
        <w:separator/>
      </w:r>
    </w:p>
  </w:footnote>
  <w:footnote w:type="continuationSeparator" w:id="0">
    <w:p w:rsidR="00AB770C" w:rsidRDefault="00AB7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E0B" w:rsidRDefault="000F1DA4">
    <w:pPr>
      <w:pStyle w:val="Header"/>
      <w:tabs>
        <w:tab w:val="clear" w:pos="547"/>
        <w:tab w:val="clear" w:pos="1080"/>
        <w:tab w:val="clear" w:pos="4320"/>
      </w:tabs>
    </w:pPr>
    <w:r w:rsidRPr="000F1DA4">
      <w:rPr>
        <w:rFonts w:ascii="Times New Roman" w:hAnsi="Times New Roman"/>
        <w:i/>
      </w:rPr>
      <w:t xml:space="preserve">Prof. R. </w:t>
    </w:r>
    <w:proofErr w:type="spellStart"/>
    <w:r w:rsidRPr="000F1DA4">
      <w:rPr>
        <w:rFonts w:ascii="Times New Roman" w:hAnsi="Times New Roman"/>
        <w:i/>
      </w:rPr>
      <w:t>Dzhanidze</w:t>
    </w:r>
    <w:proofErr w:type="spellEnd"/>
    <w:r w:rsidRPr="000F1DA4">
      <w:rPr>
        <w:rFonts w:ascii="Times New Roman" w:hAnsi="Times New Roman"/>
        <w:i/>
      </w:rPr>
      <w:t xml:space="preserve">. CS </w:t>
    </w:r>
    <w:r w:rsidR="00224B08">
      <w:rPr>
        <w:rFonts w:ascii="Times New Roman" w:hAnsi="Times New Roman"/>
        <w:i/>
      </w:rPr>
      <w:t>M</w:t>
    </w:r>
    <w:r w:rsidRPr="000F1DA4">
      <w:rPr>
        <w:rFonts w:ascii="Times New Roman" w:hAnsi="Times New Roman"/>
        <w:i/>
      </w:rPr>
      <w:t xml:space="preserve">117.  HW # </w:t>
    </w:r>
    <w:r w:rsidRPr="000F1DA4">
      <w:rPr>
        <w:rStyle w:val="PageNumber"/>
        <w:rFonts w:ascii="Times New Roman" w:hAnsi="Times New Roman"/>
        <w:i/>
      </w:rPr>
      <w:t>2</w:t>
    </w:r>
    <w:r>
      <w:rPr>
        <w:rStyle w:val="PageNumber"/>
      </w:rPr>
      <w:t xml:space="preserve">                                                     </w:t>
    </w:r>
    <w:r w:rsidR="00933E0B">
      <w:rPr>
        <w:i/>
        <w:sz w:val="20"/>
      </w:rPr>
      <w:tab/>
    </w:r>
    <w:r w:rsidR="00933E0B">
      <w:rPr>
        <w:rStyle w:val="PageNumber"/>
        <w:i/>
        <w:sz w:val="20"/>
      </w:rPr>
      <w:fldChar w:fldCharType="begin"/>
    </w:r>
    <w:r w:rsidR="00933E0B">
      <w:rPr>
        <w:rStyle w:val="PageNumber"/>
        <w:i/>
        <w:sz w:val="20"/>
      </w:rPr>
      <w:instrText xml:space="preserve"> PAGE </w:instrText>
    </w:r>
    <w:r w:rsidR="00933E0B">
      <w:rPr>
        <w:rStyle w:val="PageNumber"/>
        <w:i/>
        <w:sz w:val="20"/>
      </w:rPr>
      <w:fldChar w:fldCharType="separate"/>
    </w:r>
    <w:r w:rsidR="00DD6C30">
      <w:rPr>
        <w:rStyle w:val="PageNumber"/>
        <w:i/>
        <w:noProof/>
        <w:sz w:val="20"/>
      </w:rPr>
      <w:t>4</w:t>
    </w:r>
    <w:r w:rsidR="00933E0B">
      <w:rPr>
        <w:rStyle w:val="PageNumber"/>
        <w:i/>
        <w:sz w:val="20"/>
      </w:rPr>
      <w:fldChar w:fldCharType="end"/>
    </w:r>
  </w:p>
  <w:p w:rsidR="00933E0B" w:rsidRDefault="00933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0888D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BA03BCD"/>
    <w:multiLevelType w:val="hybridMultilevel"/>
    <w:tmpl w:val="293685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E05DAE"/>
    <w:multiLevelType w:val="singleLevel"/>
    <w:tmpl w:val="66647F5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540"/>
      </w:pPr>
      <w:rPr>
        <w:rFonts w:hint="default"/>
        <w:b/>
      </w:rPr>
    </w:lvl>
  </w:abstractNum>
  <w:abstractNum w:abstractNumId="3">
    <w:nsid w:val="263A41F8"/>
    <w:multiLevelType w:val="hybridMultilevel"/>
    <w:tmpl w:val="C122B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60E3B"/>
    <w:multiLevelType w:val="hybridMultilevel"/>
    <w:tmpl w:val="8D98ACA2"/>
    <w:lvl w:ilvl="0" w:tplc="EF066FCE">
      <w:start w:val="2"/>
      <w:numFmt w:val="decimal"/>
      <w:lvlText w:val="%1)"/>
      <w:lvlJc w:val="left"/>
      <w:pPr>
        <w:tabs>
          <w:tab w:val="num" w:pos="900"/>
        </w:tabs>
        <w:ind w:left="90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722FD0"/>
    <w:multiLevelType w:val="singleLevel"/>
    <w:tmpl w:val="F25E93F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540"/>
      </w:pPr>
      <w:rPr>
        <w:rFonts w:hint="default"/>
        <w:b/>
      </w:rPr>
    </w:lvl>
  </w:abstractNum>
  <w:abstractNum w:abstractNumId="6">
    <w:nsid w:val="3D8C5724"/>
    <w:multiLevelType w:val="hybridMultilevel"/>
    <w:tmpl w:val="7C44B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717724"/>
    <w:multiLevelType w:val="hybridMultilevel"/>
    <w:tmpl w:val="7772C44E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8906CE"/>
    <w:multiLevelType w:val="hybridMultilevel"/>
    <w:tmpl w:val="2A682536"/>
    <w:lvl w:ilvl="0" w:tplc="8F0EA5A4">
      <w:start w:val="8"/>
      <w:numFmt w:val="decimal"/>
      <w:lvlText w:val="%1)"/>
      <w:lvlJc w:val="left"/>
      <w:pPr>
        <w:tabs>
          <w:tab w:val="num" w:pos="630"/>
        </w:tabs>
        <w:ind w:left="630" w:hanging="5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5B4D5445"/>
    <w:multiLevelType w:val="hybridMultilevel"/>
    <w:tmpl w:val="5986E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60423"/>
    <w:multiLevelType w:val="hybridMultilevel"/>
    <w:tmpl w:val="D6169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A97E4B"/>
    <w:multiLevelType w:val="hybridMultilevel"/>
    <w:tmpl w:val="AA480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BA"/>
    <w:rsid w:val="000042E3"/>
    <w:rsid w:val="000127A1"/>
    <w:rsid w:val="000132EB"/>
    <w:rsid w:val="00014CAF"/>
    <w:rsid w:val="00031BFE"/>
    <w:rsid w:val="000444EB"/>
    <w:rsid w:val="00067A8A"/>
    <w:rsid w:val="0007483E"/>
    <w:rsid w:val="000802D9"/>
    <w:rsid w:val="00086ACC"/>
    <w:rsid w:val="00087169"/>
    <w:rsid w:val="0009333D"/>
    <w:rsid w:val="000936D8"/>
    <w:rsid w:val="000A62AB"/>
    <w:rsid w:val="000A738D"/>
    <w:rsid w:val="000B0D23"/>
    <w:rsid w:val="000B367C"/>
    <w:rsid w:val="000B74CC"/>
    <w:rsid w:val="000C0311"/>
    <w:rsid w:val="000C441E"/>
    <w:rsid w:val="000C59EE"/>
    <w:rsid w:val="000F1DA4"/>
    <w:rsid w:val="000F453C"/>
    <w:rsid w:val="000F484B"/>
    <w:rsid w:val="00101562"/>
    <w:rsid w:val="00112E83"/>
    <w:rsid w:val="0012534B"/>
    <w:rsid w:val="00126528"/>
    <w:rsid w:val="00134C52"/>
    <w:rsid w:val="00142F0F"/>
    <w:rsid w:val="0014599A"/>
    <w:rsid w:val="00167D91"/>
    <w:rsid w:val="00171169"/>
    <w:rsid w:val="00172186"/>
    <w:rsid w:val="00181746"/>
    <w:rsid w:val="00197BB8"/>
    <w:rsid w:val="001C5B46"/>
    <w:rsid w:val="001D10F3"/>
    <w:rsid w:val="001E04F2"/>
    <w:rsid w:val="001E2321"/>
    <w:rsid w:val="002026FB"/>
    <w:rsid w:val="00205BFF"/>
    <w:rsid w:val="00207784"/>
    <w:rsid w:val="00224B08"/>
    <w:rsid w:val="002435DE"/>
    <w:rsid w:val="00243604"/>
    <w:rsid w:val="00243CEF"/>
    <w:rsid w:val="00255BFB"/>
    <w:rsid w:val="00264FC8"/>
    <w:rsid w:val="00296AC6"/>
    <w:rsid w:val="002B31BA"/>
    <w:rsid w:val="002C28A3"/>
    <w:rsid w:val="002E215E"/>
    <w:rsid w:val="002F096D"/>
    <w:rsid w:val="002F53BA"/>
    <w:rsid w:val="0030413C"/>
    <w:rsid w:val="003103FC"/>
    <w:rsid w:val="0031195C"/>
    <w:rsid w:val="003200B1"/>
    <w:rsid w:val="003209A4"/>
    <w:rsid w:val="00320C22"/>
    <w:rsid w:val="00333447"/>
    <w:rsid w:val="00335851"/>
    <w:rsid w:val="003358F2"/>
    <w:rsid w:val="00382080"/>
    <w:rsid w:val="003945FF"/>
    <w:rsid w:val="003A7632"/>
    <w:rsid w:val="003C2064"/>
    <w:rsid w:val="003C318B"/>
    <w:rsid w:val="003C495F"/>
    <w:rsid w:val="003C7BEB"/>
    <w:rsid w:val="003D78D4"/>
    <w:rsid w:val="003E76F0"/>
    <w:rsid w:val="003F53D5"/>
    <w:rsid w:val="0042268C"/>
    <w:rsid w:val="004458BD"/>
    <w:rsid w:val="0046549A"/>
    <w:rsid w:val="0048387C"/>
    <w:rsid w:val="004903BB"/>
    <w:rsid w:val="00491521"/>
    <w:rsid w:val="004A7503"/>
    <w:rsid w:val="004D0E9F"/>
    <w:rsid w:val="004E52FE"/>
    <w:rsid w:val="00504EBC"/>
    <w:rsid w:val="00505AB8"/>
    <w:rsid w:val="00516BB7"/>
    <w:rsid w:val="005318EA"/>
    <w:rsid w:val="00535725"/>
    <w:rsid w:val="00552C73"/>
    <w:rsid w:val="00564354"/>
    <w:rsid w:val="005752E6"/>
    <w:rsid w:val="00576823"/>
    <w:rsid w:val="00580B62"/>
    <w:rsid w:val="00586615"/>
    <w:rsid w:val="005917E9"/>
    <w:rsid w:val="00595A86"/>
    <w:rsid w:val="005C7295"/>
    <w:rsid w:val="005D5A99"/>
    <w:rsid w:val="005D73BE"/>
    <w:rsid w:val="006071D5"/>
    <w:rsid w:val="006518E7"/>
    <w:rsid w:val="00653D7E"/>
    <w:rsid w:val="00657A0A"/>
    <w:rsid w:val="00675A3B"/>
    <w:rsid w:val="006833B8"/>
    <w:rsid w:val="00684B35"/>
    <w:rsid w:val="006A092C"/>
    <w:rsid w:val="006B694C"/>
    <w:rsid w:val="006C7307"/>
    <w:rsid w:val="006D63C1"/>
    <w:rsid w:val="006D6B67"/>
    <w:rsid w:val="006E2906"/>
    <w:rsid w:val="006E2A24"/>
    <w:rsid w:val="006E6D88"/>
    <w:rsid w:val="006F3BEA"/>
    <w:rsid w:val="006F6AB0"/>
    <w:rsid w:val="0071311F"/>
    <w:rsid w:val="00716478"/>
    <w:rsid w:val="007240EA"/>
    <w:rsid w:val="00726908"/>
    <w:rsid w:val="00727E0E"/>
    <w:rsid w:val="00731BE8"/>
    <w:rsid w:val="00745F42"/>
    <w:rsid w:val="00756A9F"/>
    <w:rsid w:val="007661A4"/>
    <w:rsid w:val="007A727F"/>
    <w:rsid w:val="007B502F"/>
    <w:rsid w:val="007D0A97"/>
    <w:rsid w:val="007D2962"/>
    <w:rsid w:val="007E5CF9"/>
    <w:rsid w:val="00810CC9"/>
    <w:rsid w:val="0081425C"/>
    <w:rsid w:val="00816705"/>
    <w:rsid w:val="00820B2C"/>
    <w:rsid w:val="0084198E"/>
    <w:rsid w:val="008424C1"/>
    <w:rsid w:val="0084580D"/>
    <w:rsid w:val="00860F17"/>
    <w:rsid w:val="00862021"/>
    <w:rsid w:val="00887A77"/>
    <w:rsid w:val="008A715C"/>
    <w:rsid w:val="008B02B6"/>
    <w:rsid w:val="008B1E7D"/>
    <w:rsid w:val="008C058F"/>
    <w:rsid w:val="008C3BDA"/>
    <w:rsid w:val="008C7A9A"/>
    <w:rsid w:val="008E7C9E"/>
    <w:rsid w:val="00904474"/>
    <w:rsid w:val="00907257"/>
    <w:rsid w:val="0091090E"/>
    <w:rsid w:val="00911701"/>
    <w:rsid w:val="009144A0"/>
    <w:rsid w:val="00926C5D"/>
    <w:rsid w:val="00933E0B"/>
    <w:rsid w:val="009463C3"/>
    <w:rsid w:val="00952200"/>
    <w:rsid w:val="00961FB4"/>
    <w:rsid w:val="0097249B"/>
    <w:rsid w:val="00974055"/>
    <w:rsid w:val="00980696"/>
    <w:rsid w:val="00982AAB"/>
    <w:rsid w:val="009921D7"/>
    <w:rsid w:val="009B5ED9"/>
    <w:rsid w:val="009C3DE5"/>
    <w:rsid w:val="009E5F5D"/>
    <w:rsid w:val="009E7D3B"/>
    <w:rsid w:val="009F1DA6"/>
    <w:rsid w:val="009F299D"/>
    <w:rsid w:val="009F48AA"/>
    <w:rsid w:val="009F4C47"/>
    <w:rsid w:val="00A003D9"/>
    <w:rsid w:val="00A03BDF"/>
    <w:rsid w:val="00A07EEC"/>
    <w:rsid w:val="00A12E63"/>
    <w:rsid w:val="00A211B0"/>
    <w:rsid w:val="00A25030"/>
    <w:rsid w:val="00A5098C"/>
    <w:rsid w:val="00A5625A"/>
    <w:rsid w:val="00A66861"/>
    <w:rsid w:val="00A7665F"/>
    <w:rsid w:val="00A772B8"/>
    <w:rsid w:val="00A82CA7"/>
    <w:rsid w:val="00A939B1"/>
    <w:rsid w:val="00A94CAE"/>
    <w:rsid w:val="00AA495F"/>
    <w:rsid w:val="00AB1D65"/>
    <w:rsid w:val="00AB23A4"/>
    <w:rsid w:val="00AB770C"/>
    <w:rsid w:val="00B1179D"/>
    <w:rsid w:val="00B42AD7"/>
    <w:rsid w:val="00B52BCF"/>
    <w:rsid w:val="00B54AC0"/>
    <w:rsid w:val="00B65EA3"/>
    <w:rsid w:val="00B67C8C"/>
    <w:rsid w:val="00B768B9"/>
    <w:rsid w:val="00B829D6"/>
    <w:rsid w:val="00BC1759"/>
    <w:rsid w:val="00BC6DC0"/>
    <w:rsid w:val="00BD1F16"/>
    <w:rsid w:val="00C12D5A"/>
    <w:rsid w:val="00C14612"/>
    <w:rsid w:val="00C2165C"/>
    <w:rsid w:val="00C24D04"/>
    <w:rsid w:val="00C338E7"/>
    <w:rsid w:val="00C3646F"/>
    <w:rsid w:val="00C371C5"/>
    <w:rsid w:val="00C63784"/>
    <w:rsid w:val="00C6776E"/>
    <w:rsid w:val="00CA54AD"/>
    <w:rsid w:val="00CB2BC3"/>
    <w:rsid w:val="00CB2DB3"/>
    <w:rsid w:val="00CC684E"/>
    <w:rsid w:val="00CD6478"/>
    <w:rsid w:val="00CE0819"/>
    <w:rsid w:val="00CE2008"/>
    <w:rsid w:val="00CF6B88"/>
    <w:rsid w:val="00D05899"/>
    <w:rsid w:val="00D23167"/>
    <w:rsid w:val="00D23B5A"/>
    <w:rsid w:val="00D4060E"/>
    <w:rsid w:val="00D62B6F"/>
    <w:rsid w:val="00D653A0"/>
    <w:rsid w:val="00D726D8"/>
    <w:rsid w:val="00D73BAE"/>
    <w:rsid w:val="00D75180"/>
    <w:rsid w:val="00D81A98"/>
    <w:rsid w:val="00D86F2A"/>
    <w:rsid w:val="00DA7D28"/>
    <w:rsid w:val="00DB3DC3"/>
    <w:rsid w:val="00DD59B1"/>
    <w:rsid w:val="00DD6C30"/>
    <w:rsid w:val="00DE749D"/>
    <w:rsid w:val="00DF5F63"/>
    <w:rsid w:val="00E15EFF"/>
    <w:rsid w:val="00E218AF"/>
    <w:rsid w:val="00E25A74"/>
    <w:rsid w:val="00E332E2"/>
    <w:rsid w:val="00E36032"/>
    <w:rsid w:val="00E45393"/>
    <w:rsid w:val="00E50BB3"/>
    <w:rsid w:val="00E626B4"/>
    <w:rsid w:val="00E6577C"/>
    <w:rsid w:val="00E934D9"/>
    <w:rsid w:val="00EA0829"/>
    <w:rsid w:val="00EA294A"/>
    <w:rsid w:val="00EA74C6"/>
    <w:rsid w:val="00EC5486"/>
    <w:rsid w:val="00ED363E"/>
    <w:rsid w:val="00ED36EB"/>
    <w:rsid w:val="00F03E87"/>
    <w:rsid w:val="00F07CCD"/>
    <w:rsid w:val="00F15B8F"/>
    <w:rsid w:val="00F27AA9"/>
    <w:rsid w:val="00F44A34"/>
    <w:rsid w:val="00F857BD"/>
    <w:rsid w:val="00F911FC"/>
    <w:rsid w:val="00F97B84"/>
    <w:rsid w:val="00FA2781"/>
    <w:rsid w:val="00FB330E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547"/>
        <w:tab w:val="left" w:pos="1080"/>
      </w:tabs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spacing w:before="120"/>
      <w:ind w:left="720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ind w:left="72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</w:style>
  <w:style w:type="character" w:styleId="PlaceholderText">
    <w:name w:val="Placeholder Text"/>
    <w:basedOn w:val="DefaultParagraphFont"/>
    <w:uiPriority w:val="99"/>
    <w:semiHidden/>
    <w:rsid w:val="00552C73"/>
    <w:rPr>
      <w:color w:val="808080"/>
    </w:rPr>
  </w:style>
  <w:style w:type="paragraph" w:styleId="BalloonText">
    <w:name w:val="Balloon Text"/>
    <w:basedOn w:val="Normal"/>
    <w:link w:val="BalloonTextChar"/>
    <w:rsid w:val="00552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2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547"/>
        <w:tab w:val="left" w:pos="1080"/>
      </w:tabs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spacing w:before="120"/>
      <w:ind w:left="720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ind w:left="72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</w:style>
  <w:style w:type="character" w:styleId="PlaceholderText">
    <w:name w:val="Placeholder Text"/>
    <w:basedOn w:val="DefaultParagraphFont"/>
    <w:uiPriority w:val="99"/>
    <w:semiHidden/>
    <w:rsid w:val="00552C73"/>
    <w:rPr>
      <w:color w:val="808080"/>
    </w:rPr>
  </w:style>
  <w:style w:type="paragraph" w:styleId="BalloonText">
    <w:name w:val="Balloon Text"/>
    <w:basedOn w:val="Normal"/>
    <w:link w:val="BalloonTextChar"/>
    <w:rsid w:val="00552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2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3 - AM Modulation</vt:lpstr>
    </vt:vector>
  </TitlesOfParts>
  <Company>UCLA DARA Laboratory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3 - AM Modulation</dc:title>
  <dc:creator>Simon D. Shpilfoygel</dc:creator>
  <cp:lastModifiedBy>Nathan Tung</cp:lastModifiedBy>
  <cp:revision>212</cp:revision>
  <cp:lastPrinted>2002-09-16T23:13:00Z</cp:lastPrinted>
  <dcterms:created xsi:type="dcterms:W3CDTF">2014-10-20T18:24:00Z</dcterms:created>
  <dcterms:modified xsi:type="dcterms:W3CDTF">2014-10-20T22:26:00Z</dcterms:modified>
</cp:coreProperties>
</file>