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9B8" w:rsidRDefault="00BC09B8"/>
    <w:p w:rsidR="00B238C9" w:rsidRPr="00B238C9" w:rsidRDefault="00B238C9" w:rsidP="00B238C9">
      <w:r w:rsidRPr="00B238C9">
        <w:rPr>
          <w:b/>
        </w:rPr>
        <w:t>1. Преамбула</w:t>
      </w:r>
    </w:p>
    <w:p w:rsidR="00B238C9" w:rsidRPr="00B238C9" w:rsidRDefault="00B238C9" w:rsidP="00B238C9">
      <w:pPr>
        <w:rPr>
          <w:b/>
        </w:rPr>
      </w:pPr>
      <w:r w:rsidRPr="00B238C9">
        <w:rPr>
          <w:b/>
        </w:rPr>
        <w:t>- Цели</w:t>
      </w:r>
    </w:p>
    <w:p w:rsidR="00B238C9" w:rsidRPr="00B238C9" w:rsidRDefault="00B238C9" w:rsidP="00B238C9">
      <w:pPr>
        <w:rPr>
          <w:b/>
        </w:rPr>
      </w:pPr>
      <w:r w:rsidRPr="00B238C9">
        <w:rPr>
          <w:b/>
        </w:rPr>
        <w:t>- Актуальность</w:t>
      </w:r>
    </w:p>
    <w:p w:rsidR="00B238C9" w:rsidRPr="00B238C9" w:rsidRDefault="00B238C9" w:rsidP="00B238C9">
      <w:pPr>
        <w:rPr>
          <w:b/>
        </w:rPr>
      </w:pPr>
      <w:r w:rsidRPr="00B238C9">
        <w:rPr>
          <w:b/>
        </w:rPr>
        <w:t xml:space="preserve"> </w:t>
      </w:r>
    </w:p>
    <w:p w:rsidR="00B238C9" w:rsidRPr="00B238C9" w:rsidRDefault="00B238C9" w:rsidP="00B238C9">
      <w:pPr>
        <w:rPr>
          <w:b/>
        </w:rPr>
      </w:pPr>
      <w:r w:rsidRPr="00B238C9">
        <w:rPr>
          <w:b/>
        </w:rPr>
        <w:t xml:space="preserve">2. Введение </w:t>
      </w:r>
    </w:p>
    <w:p w:rsidR="00B238C9" w:rsidRPr="00B238C9" w:rsidRDefault="00B238C9" w:rsidP="00B238C9">
      <w:pPr>
        <w:rPr>
          <w:b/>
        </w:rPr>
      </w:pPr>
      <w:r w:rsidRPr="00B238C9">
        <w:rPr>
          <w:b/>
        </w:rPr>
        <w:t>- Литобзор</w:t>
      </w:r>
    </w:p>
    <w:p w:rsidR="00B238C9" w:rsidRPr="00B238C9" w:rsidRDefault="00B238C9" w:rsidP="00B238C9">
      <w:pPr>
        <w:rPr>
          <w:b/>
        </w:rPr>
      </w:pPr>
      <w:r w:rsidRPr="00B238C9">
        <w:rPr>
          <w:b/>
        </w:rPr>
        <w:t>- Теоретическая часть</w:t>
      </w:r>
    </w:p>
    <w:p w:rsidR="00B238C9" w:rsidRPr="00B238C9" w:rsidRDefault="00B238C9" w:rsidP="00B238C9">
      <w:pPr>
        <w:rPr>
          <w:b/>
        </w:rPr>
      </w:pPr>
    </w:p>
    <w:p w:rsidR="00B238C9" w:rsidRPr="00B238C9" w:rsidRDefault="00B238C9" w:rsidP="00B238C9">
      <w:pPr>
        <w:rPr>
          <w:b/>
        </w:rPr>
      </w:pPr>
      <w:r w:rsidRPr="00B238C9">
        <w:rPr>
          <w:b/>
        </w:rPr>
        <w:t>3. Основная часть</w:t>
      </w:r>
    </w:p>
    <w:p w:rsidR="00B238C9" w:rsidRPr="00B238C9" w:rsidRDefault="00B238C9" w:rsidP="00B238C9">
      <w:pPr>
        <w:rPr>
          <w:b/>
        </w:rPr>
      </w:pPr>
      <w:r w:rsidRPr="00B238C9">
        <w:rPr>
          <w:b/>
        </w:rPr>
        <w:t>- Материалы и методы</w:t>
      </w:r>
    </w:p>
    <w:p w:rsidR="00B238C9" w:rsidRPr="00B238C9" w:rsidRDefault="00B238C9" w:rsidP="00B238C9">
      <w:pPr>
        <w:rPr>
          <w:b/>
        </w:rPr>
      </w:pPr>
      <w:r w:rsidRPr="00B238C9">
        <w:rPr>
          <w:b/>
        </w:rPr>
        <w:t>- Результаты</w:t>
      </w:r>
    </w:p>
    <w:p w:rsidR="00B238C9" w:rsidRPr="00B238C9" w:rsidRDefault="00B238C9" w:rsidP="00B238C9">
      <w:pPr>
        <w:rPr>
          <w:b/>
        </w:rPr>
      </w:pPr>
    </w:p>
    <w:p w:rsidR="00B238C9" w:rsidRPr="00B238C9" w:rsidRDefault="00B238C9" w:rsidP="00B238C9">
      <w:pPr>
        <w:rPr>
          <w:b/>
        </w:rPr>
      </w:pPr>
      <w:r w:rsidRPr="00B238C9">
        <w:rPr>
          <w:b/>
        </w:rPr>
        <w:t>4. Заключение</w:t>
      </w:r>
    </w:p>
    <w:p w:rsidR="00B238C9" w:rsidRPr="00B238C9" w:rsidRDefault="00B238C9" w:rsidP="00B238C9">
      <w:pPr>
        <w:rPr>
          <w:b/>
        </w:rPr>
      </w:pPr>
      <w:r w:rsidRPr="00B238C9">
        <w:rPr>
          <w:b/>
        </w:rPr>
        <w:t>- Выводы</w:t>
      </w:r>
    </w:p>
    <w:p w:rsidR="00B238C9" w:rsidRPr="00B238C9" w:rsidRDefault="00B238C9" w:rsidP="00B238C9">
      <w:pPr>
        <w:rPr>
          <w:b/>
        </w:rPr>
      </w:pPr>
    </w:p>
    <w:p w:rsidR="00B238C9" w:rsidRPr="00B238C9" w:rsidRDefault="00B238C9" w:rsidP="00B238C9">
      <w:pPr>
        <w:rPr>
          <w:b/>
        </w:rPr>
      </w:pPr>
      <w:r w:rsidRPr="00B238C9">
        <w:rPr>
          <w:b/>
        </w:rPr>
        <w:t>5. Приложение</w:t>
      </w:r>
    </w:p>
    <w:p w:rsidR="00B238C9" w:rsidRPr="00B238C9" w:rsidRDefault="00B238C9" w:rsidP="00B238C9">
      <w:pPr>
        <w:rPr>
          <w:b/>
        </w:rPr>
      </w:pPr>
      <w:r w:rsidRPr="00B238C9">
        <w:rPr>
          <w:b/>
        </w:rPr>
        <w:t>- Код, ссылка на гит</w:t>
      </w:r>
    </w:p>
    <w:p w:rsidR="00B238C9" w:rsidRPr="00B238C9" w:rsidRDefault="00B238C9" w:rsidP="00B238C9">
      <w:pPr>
        <w:rPr>
          <w:b/>
        </w:rPr>
      </w:pPr>
    </w:p>
    <w:p w:rsidR="00BC09B8" w:rsidRDefault="00B238C9" w:rsidP="00B238C9">
      <w:pPr>
        <w:rPr>
          <w:b/>
        </w:rPr>
      </w:pPr>
      <w:r w:rsidRPr="00B238C9">
        <w:rPr>
          <w:b/>
        </w:rPr>
        <w:t>6. Список литературы</w:t>
      </w:r>
    </w:p>
    <w:p w:rsidR="00B238C9" w:rsidRDefault="00B238C9" w:rsidP="00B238C9">
      <w:pPr>
        <w:rPr>
          <w:b/>
        </w:rPr>
      </w:pPr>
    </w:p>
    <w:p w:rsidR="00B238C9" w:rsidRDefault="00B238C9" w:rsidP="00B238C9">
      <w:pPr>
        <w:rPr>
          <w:b/>
        </w:rPr>
      </w:pPr>
    </w:p>
    <w:p w:rsidR="00B238C9" w:rsidRDefault="00B238C9" w:rsidP="00B238C9">
      <w:pPr>
        <w:rPr>
          <w:b/>
        </w:rPr>
      </w:pPr>
    </w:p>
    <w:p w:rsidR="00B238C9" w:rsidRDefault="00B238C9" w:rsidP="00B238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Обработка сигнала ЭКГ и прогнозирование состояния пациента при проведении СЛР аппаратным способом</w:t>
      </w:r>
    </w:p>
    <w:p w:rsidR="00B238C9" w:rsidRDefault="00B238C9" w:rsidP="00B238C9">
      <w:pPr>
        <w:rPr>
          <w:rFonts w:ascii="Arial" w:hAnsi="Arial" w:cs="Arial"/>
          <w:sz w:val="20"/>
          <w:szCs w:val="20"/>
        </w:rPr>
      </w:pPr>
    </w:p>
    <w:p w:rsidR="003C1172" w:rsidRDefault="00B238C9" w:rsidP="00C559D2">
      <w:r>
        <w:t>На сегодняшний день медицинское оборудование позволяет оценить состояние сердца с высоким уровнем точности. Корректная оценка данных показателей является важной частью постановки диагноза о заболевании пациента.</w:t>
      </w:r>
      <w:r w:rsidR="00C559D2" w:rsidRPr="00C559D2">
        <w:t xml:space="preserve"> </w:t>
      </w:r>
      <w:r w:rsidR="00C559D2">
        <w:t>Благодаря развитию медицинских технологий задачи в этой области становятся все более актуальными. Множество людей сегодня носят фитнес-браслеты, наблюдающие за пульсом человека, продаются чехлы для телефонов, способные записывать ЭКГ сигнал. Анализируя эту информацию, можно вовремя распознать различные болезни и принять предупредительные меры. Одной из важных для дальнейшего анализа ЭКГ характеристик является состояние сна/бодрствования человека. В данной работе описан один из методов анализа ЭКГ сигнала, применительно к данной задаче.</w:t>
      </w:r>
      <w:r>
        <w:t xml:space="preserve"> </w:t>
      </w:r>
    </w:p>
    <w:p w:rsidR="003C1172" w:rsidRDefault="003C1172" w:rsidP="00B238C9"/>
    <w:p w:rsidR="00E95E4A" w:rsidRDefault="00C559D2" w:rsidP="003C1172">
      <w:r>
        <w:t>Фибрилляция предсердий (ФП) – одна из наиболее часто встречающихся предсердных тахиаритмий. Э</w:t>
      </w:r>
      <w:r w:rsidR="003C1172">
        <w:t xml:space="preserve">то сердечное нарушение, при котором мышцы предсердий начинают сокращаться нерегулярно и асинхронно, вместо нормального координированного сокращения. </w:t>
      </w:r>
    </w:p>
    <w:p w:rsidR="003C1172" w:rsidRDefault="003C1172" w:rsidP="003C1172">
      <w:r>
        <w:t xml:space="preserve">Вместо типичных сокращений мышц, </w:t>
      </w:r>
      <w:r w:rsidR="00E95E4A">
        <w:t>на электрокардиограмме наблюдаются</w:t>
      </w:r>
      <w:r>
        <w:t xml:space="preserve"> беспорядочные и быстрые дрожания, которые называют фибрилляцией.</w:t>
      </w:r>
    </w:p>
    <w:p w:rsidR="00E95E4A" w:rsidRDefault="00E95E4A" w:rsidP="003C1172"/>
    <w:p w:rsidR="003C1172" w:rsidRDefault="00E95E4A" w:rsidP="003C1172">
      <w:r>
        <w:t>При нормальном сердечном ритме</w:t>
      </w:r>
      <w:r w:rsidR="003C1172">
        <w:t xml:space="preserve"> на ЭКГ присутствует характерная волна P, представляющая собой активацию</w:t>
      </w:r>
      <w:r>
        <w:t>(деполяризацию)</w:t>
      </w:r>
      <w:r w:rsidR="003C1172">
        <w:t xml:space="preserve"> предсердий. В случае фибрилляции предсердий, из-за беспорядочного и асинхронного сокращения предсердий, P-волны часто отсутствуют или представлены как нерегулярные и мельчающие колебания.</w:t>
      </w:r>
    </w:p>
    <w:p w:rsidR="003C1172" w:rsidRDefault="003C1172" w:rsidP="003C1172">
      <w:r>
        <w:t xml:space="preserve">Интервалы между последовательными QRS-комплексами (RR-интервалы) </w:t>
      </w:r>
      <w:r w:rsidR="00E95E4A">
        <w:t xml:space="preserve">также </w:t>
      </w:r>
      <w:r>
        <w:t>становятся нерегулярными из-за беспорядочных импульсов, генерируемых в предсердиях.</w:t>
      </w:r>
    </w:p>
    <w:p w:rsidR="003C1172" w:rsidRDefault="003C1172" w:rsidP="003C1172"/>
    <w:p w:rsidR="00E95E4A" w:rsidRDefault="003C1172" w:rsidP="00E95E4A">
      <w:r>
        <w:lastRenderedPageBreak/>
        <w:t>Фибрилляция предсердий часто сопровождается высокой частотой сердечных сокращений, так как предсердия могут сокращаться на высокой частоте, приводя к беспорядочным импульсам в желудочках сердца.</w:t>
      </w:r>
    </w:p>
    <w:p w:rsidR="003C1172" w:rsidRDefault="003C1172" w:rsidP="003C1172">
      <w:r>
        <w:t xml:space="preserve"> Вместо типичных P-волн на ЭКГ можно увидеть мерцательные волны, представляющие собой беспорядочные колебания, отражающие беспорядочное сокращение предсердий.</w:t>
      </w:r>
    </w:p>
    <w:p w:rsidR="00E95E4A" w:rsidRDefault="00E95E4A" w:rsidP="00E95E4A"/>
    <w:p w:rsidR="00E95E4A" w:rsidRDefault="00E95E4A" w:rsidP="00E95E4A">
      <w:r>
        <w:t>Основными симптомами фибрилляции предсердий могут быть неправильные или быстро бьющиеся сердцебиения, чувство пульсации в шее, слабость, утомляемость, одышка, головокружение и даже потеря сознания. ФП увеличивает риск образования тромбов (сгустков крови) в предсердиях, что может привести к различным сердечным осложнениям, таким как инсульт.</w:t>
      </w:r>
    </w:p>
    <w:p w:rsidR="003C1172" w:rsidRDefault="003C1172" w:rsidP="00B238C9"/>
    <w:p w:rsidR="003C1172" w:rsidRDefault="003C1172" w:rsidP="00B238C9"/>
    <w:p w:rsidR="003C1172" w:rsidRDefault="003C1172" w:rsidP="00B238C9">
      <w:r>
        <w:t>ЦЕЛЬ:</w:t>
      </w:r>
      <w:r>
        <w:br/>
      </w:r>
      <w:r w:rsidRPr="003C1172">
        <w:t>Исследование и разработка методов обработки сигнала ЭКГ с использованием аппаратных средств для эффективного прогнозирования состояния пациента во время стресс-тестирования. Целью является создание автоматизированной системы, способной точно анализировать изменения в электрокардиографических данных в реальном времени, выявлять аномалии в сердечной активности и предоставлять прогноз относительно состояния сердечно-сосудистой системы. Работа направлена на повышение точности и надежности диагностики, а также на создание инновационных подходов к мониторингу сердечного состояния пациенто</w:t>
      </w:r>
      <w:r w:rsidR="007309C6">
        <w:t>в</w:t>
      </w:r>
      <w:r w:rsidRPr="003C1172">
        <w:t>, что может значительно улучшить процесс клинической оценки и поддержки принятия решений в области кардиологии.</w:t>
      </w:r>
    </w:p>
    <w:p w:rsidR="003C1172" w:rsidRDefault="003C1172" w:rsidP="00B238C9"/>
    <w:p w:rsidR="003C1172" w:rsidRDefault="003C1172" w:rsidP="00B238C9"/>
    <w:p w:rsidR="00E95E4A" w:rsidRDefault="003C1172" w:rsidP="003C1172">
      <w:r>
        <w:t>АКТУАЛЬНОСТЬ:</w:t>
      </w:r>
      <w:r>
        <w:br/>
      </w:r>
    </w:p>
    <w:p w:rsidR="003C1172" w:rsidRDefault="003C1172" w:rsidP="003C1172">
      <w:r>
        <w:t>Развитие новых методов обработки сигналов ЭКГ может значительно повысить точность диагностики сердечных заболеваний</w:t>
      </w:r>
      <w:r w:rsidR="00E95E4A">
        <w:t>, в частности, фибрилляции предсердий</w:t>
      </w:r>
      <w:r>
        <w:t>.</w:t>
      </w:r>
    </w:p>
    <w:p w:rsidR="003C1172" w:rsidRDefault="00E95E4A" w:rsidP="003C1172">
      <w:r>
        <w:t>Также стоит учитывать, что а</w:t>
      </w:r>
      <w:r w:rsidR="003C1172">
        <w:t>втоматизированные системы могут быть интегрированы в системы телемедицины, позволяя проводить стресс-тестирование и мониторинг сердечного состояния дистанционно. Это актуально в условиях распределенной медицины и может быть особенно полезным в случае удаленного местоположения пациента или необходимости долгосрочного мониторинга.</w:t>
      </w:r>
    </w:p>
    <w:p w:rsidR="003C1172" w:rsidRDefault="003C1172" w:rsidP="003C1172"/>
    <w:p w:rsidR="003C1172" w:rsidRDefault="003C1172" w:rsidP="003C1172"/>
    <w:p w:rsidR="003C1172" w:rsidRDefault="003C1172" w:rsidP="003C1172"/>
    <w:p w:rsidR="003C1172" w:rsidRDefault="00C559D2" w:rsidP="00B238C9">
      <w:r>
        <w:t>ЛИТОБЗОР:</w:t>
      </w:r>
    </w:p>
    <w:p w:rsidR="00C559D2" w:rsidRDefault="00C559D2" w:rsidP="00B238C9"/>
    <w:p w:rsidR="00B3459C" w:rsidRDefault="00E317F3" w:rsidP="00B3459C">
      <w:r>
        <w:t>Рекомендации</w:t>
      </w:r>
      <w:r w:rsidR="00B3459C">
        <w:t xml:space="preserve"> "</w:t>
      </w:r>
      <w:r w:rsidR="00B3459C" w:rsidRPr="00B3459C">
        <w:t xml:space="preserve"> </w:t>
      </w:r>
      <w:r w:rsidR="00B3459C" w:rsidRPr="00B3459C">
        <w:t>Диагностика и</w:t>
      </w:r>
      <w:r>
        <w:t xml:space="preserve"> лечение фибрилляции предсердий</w:t>
      </w:r>
      <w:r w:rsidR="00B3459C">
        <w:t>" представляет собой важный вклад в область кардиологии, посвященный одному из наиболее распространенных сердечных нарушений – фибри</w:t>
      </w:r>
      <w:r>
        <w:t>лляции предсердий (ФП). Авторы</w:t>
      </w:r>
      <w:r w:rsidR="00B3459C">
        <w:t xml:space="preserve"> предоставляют читателям </w:t>
      </w:r>
      <w:r>
        <w:t xml:space="preserve">свой </w:t>
      </w:r>
      <w:r w:rsidR="00B3459C">
        <w:t>исследовательский взгляд на современные методы диагностики и подходы к лечению этого состояния.</w:t>
      </w:r>
    </w:p>
    <w:p w:rsidR="00B3459C" w:rsidRDefault="00B3459C" w:rsidP="00B3459C"/>
    <w:p w:rsidR="00B3459C" w:rsidRDefault="00B3459C" w:rsidP="00B3459C">
      <w:r>
        <w:t>Книга начинается с обзора патофизиологии ФП, предоставляя читателям необходимый фундаментальный контекст для понимания болезни. Особое внимание уделяется диагностике, включая роль современных методов обработки сигналов ЭКГ и использование передовых технологий в мониторинге сердечной активности.</w:t>
      </w:r>
    </w:p>
    <w:p w:rsidR="00B3459C" w:rsidRDefault="00B3459C" w:rsidP="00B3459C"/>
    <w:p w:rsidR="00B3459C" w:rsidRDefault="00B3459C" w:rsidP="00B3459C">
      <w:r>
        <w:t xml:space="preserve">В следующих разделах книги авторы подробно описывают различные методы лечения ФП, начиная от медикаментозной терапии и заканчивая интервенционными процедурами, </w:t>
      </w:r>
      <w:r>
        <w:lastRenderedPageBreak/>
        <w:t>такими как абляция. Приводятся клинические случаи и исследования, демонстрирующие эффективность различных методов лечения.</w:t>
      </w:r>
    </w:p>
    <w:p w:rsidR="00B3459C" w:rsidRDefault="00B3459C" w:rsidP="00B3459C"/>
    <w:p w:rsidR="00B3459C" w:rsidRDefault="00B3459C" w:rsidP="00B3459C">
      <w:r>
        <w:t>В заключение книги рассматриваются перспективы дальнейших исследований и разработок в области диагностики и лечения ФП, а также предлагаются практические рекомендации для врачей и специалистов по кардиологии.</w:t>
      </w:r>
    </w:p>
    <w:p w:rsidR="00B3459C" w:rsidRDefault="00B3459C" w:rsidP="00B238C9"/>
    <w:p w:rsidR="00A7717B" w:rsidRPr="00C559D2" w:rsidRDefault="00B3459C" w:rsidP="00C559D2">
      <w:pPr>
        <w:rPr>
          <w:lang w:val="en-US"/>
        </w:rPr>
      </w:pPr>
      <w:r w:rsidRPr="00B3459C">
        <w:t>[1]Сулимов В.А., Го</w:t>
      </w:r>
      <w:bookmarkStart w:id="0" w:name="_GoBack"/>
      <w:bookmarkEnd w:id="0"/>
      <w:r w:rsidRPr="00B3459C">
        <w:t xml:space="preserve">лицин В.П., Панченко Е.П. и др. Диагностика и лечение фибрилляции предсердий. </w:t>
      </w:r>
      <w:r w:rsidRPr="00B3459C">
        <w:rPr>
          <w:lang w:val="en-US"/>
        </w:rPr>
        <w:t>Рекомендации РКО, ВНОА, АССХ. - Москва, 2013. - 112 с</w:t>
      </w:r>
    </w:p>
    <w:sectPr w:rsidR="00A7717B" w:rsidRPr="00C559D2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0EC7" w:rsidRDefault="004D0EC7" w:rsidP="004D7AF1">
      <w:r>
        <w:separator/>
      </w:r>
    </w:p>
  </w:endnote>
  <w:endnote w:type="continuationSeparator" w:id="0">
    <w:p w:rsidR="004D0EC7" w:rsidRDefault="004D0EC7" w:rsidP="004D7A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05912037"/>
      <w:docPartObj>
        <w:docPartGallery w:val="Page Numbers (Bottom of Page)"/>
        <w:docPartUnique/>
      </w:docPartObj>
    </w:sdtPr>
    <w:sdtEndPr/>
    <w:sdtContent>
      <w:p w:rsidR="004D7AF1" w:rsidRDefault="004D7AF1">
        <w:pPr>
          <w:pStyle w:val="a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17F3">
          <w:rPr>
            <w:noProof/>
          </w:rPr>
          <w:t>2</w:t>
        </w:r>
        <w:r>
          <w:fldChar w:fldCharType="end"/>
        </w:r>
      </w:p>
    </w:sdtContent>
  </w:sdt>
  <w:p w:rsidR="004D7AF1" w:rsidRDefault="004D7AF1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0EC7" w:rsidRDefault="004D0EC7" w:rsidP="004D7AF1">
      <w:r>
        <w:separator/>
      </w:r>
    </w:p>
  </w:footnote>
  <w:footnote w:type="continuationSeparator" w:id="0">
    <w:p w:rsidR="004D0EC7" w:rsidRDefault="004D0EC7" w:rsidP="004D7A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9A2786"/>
    <w:multiLevelType w:val="multilevel"/>
    <w:tmpl w:val="9926F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9B8"/>
    <w:rsid w:val="0003691B"/>
    <w:rsid w:val="0009485D"/>
    <w:rsid w:val="003C1172"/>
    <w:rsid w:val="004C2DC0"/>
    <w:rsid w:val="004D0EC7"/>
    <w:rsid w:val="004D7AF1"/>
    <w:rsid w:val="004F39D6"/>
    <w:rsid w:val="007309C6"/>
    <w:rsid w:val="00740F1A"/>
    <w:rsid w:val="00767408"/>
    <w:rsid w:val="00800216"/>
    <w:rsid w:val="008934D1"/>
    <w:rsid w:val="008D1CEE"/>
    <w:rsid w:val="008E13D8"/>
    <w:rsid w:val="00A7717B"/>
    <w:rsid w:val="00A83939"/>
    <w:rsid w:val="00AE7B07"/>
    <w:rsid w:val="00B238C9"/>
    <w:rsid w:val="00B3459C"/>
    <w:rsid w:val="00BC09B8"/>
    <w:rsid w:val="00C559D2"/>
    <w:rsid w:val="00D21F18"/>
    <w:rsid w:val="00E12C3F"/>
    <w:rsid w:val="00E317F3"/>
    <w:rsid w:val="00E95E4A"/>
    <w:rsid w:val="00F27CB2"/>
    <w:rsid w:val="00FA06D0"/>
    <w:rsid w:val="00FB2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966CC"/>
  <w15:docId w15:val="{5A5987DD-AD6A-4025-98D1-5D669CF76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09B8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BC09B8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09B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09B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09B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C09B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C09B8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C09B8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C09B8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C09B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09B8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BC09B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BC09B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BC09B8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BC09B8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BC09B8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BC09B8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BC09B8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BC09B8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BC09B8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Заголовок Знак"/>
    <w:basedOn w:val="a0"/>
    <w:link w:val="a3"/>
    <w:uiPriority w:val="10"/>
    <w:rsid w:val="00BC09B8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BC09B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BC09B8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BC09B8"/>
    <w:rPr>
      <w:b/>
      <w:bCs/>
    </w:rPr>
  </w:style>
  <w:style w:type="character" w:styleId="a8">
    <w:name w:val="Emphasis"/>
    <w:basedOn w:val="a0"/>
    <w:uiPriority w:val="20"/>
    <w:qFormat/>
    <w:rsid w:val="00BC09B8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BC09B8"/>
    <w:rPr>
      <w:szCs w:val="32"/>
    </w:rPr>
  </w:style>
  <w:style w:type="paragraph" w:styleId="aa">
    <w:name w:val="List Paragraph"/>
    <w:basedOn w:val="a"/>
    <w:uiPriority w:val="34"/>
    <w:qFormat/>
    <w:rsid w:val="00BC09B8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BC09B8"/>
    <w:rPr>
      <w:i/>
    </w:rPr>
  </w:style>
  <w:style w:type="character" w:customStyle="1" w:styleId="22">
    <w:name w:val="Цитата 2 Знак"/>
    <w:basedOn w:val="a0"/>
    <w:link w:val="21"/>
    <w:uiPriority w:val="29"/>
    <w:rsid w:val="00BC09B8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BC09B8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BC09B8"/>
    <w:rPr>
      <w:b/>
      <w:i/>
      <w:sz w:val="24"/>
    </w:rPr>
  </w:style>
  <w:style w:type="character" w:styleId="ad">
    <w:name w:val="Subtle Emphasis"/>
    <w:uiPriority w:val="19"/>
    <w:qFormat/>
    <w:rsid w:val="00BC09B8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BC09B8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BC09B8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BC09B8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BC09B8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BC09B8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40F1A"/>
    <w:pPr>
      <w:spacing w:after="100"/>
    </w:pPr>
  </w:style>
  <w:style w:type="character" w:styleId="af3">
    <w:name w:val="Hyperlink"/>
    <w:basedOn w:val="a0"/>
    <w:uiPriority w:val="99"/>
    <w:unhideWhenUsed/>
    <w:rsid w:val="00740F1A"/>
    <w:rPr>
      <w:color w:val="0000FF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4F39D6"/>
    <w:pPr>
      <w:tabs>
        <w:tab w:val="left" w:pos="880"/>
        <w:tab w:val="right" w:leader="dot" w:pos="9345"/>
      </w:tabs>
      <w:spacing w:after="100"/>
      <w:ind w:left="240"/>
    </w:pPr>
    <w:rPr>
      <w:b/>
      <w:noProof/>
    </w:rPr>
  </w:style>
  <w:style w:type="paragraph" w:styleId="af4">
    <w:name w:val="header"/>
    <w:basedOn w:val="a"/>
    <w:link w:val="af5"/>
    <w:uiPriority w:val="99"/>
    <w:unhideWhenUsed/>
    <w:rsid w:val="004D7AF1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0"/>
    <w:link w:val="af4"/>
    <w:uiPriority w:val="99"/>
    <w:rsid w:val="004D7AF1"/>
    <w:rPr>
      <w:sz w:val="24"/>
      <w:szCs w:val="24"/>
    </w:rPr>
  </w:style>
  <w:style w:type="paragraph" w:styleId="af6">
    <w:name w:val="footer"/>
    <w:basedOn w:val="a"/>
    <w:link w:val="af7"/>
    <w:uiPriority w:val="99"/>
    <w:unhideWhenUsed/>
    <w:rsid w:val="004D7AF1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0"/>
    <w:link w:val="af6"/>
    <w:uiPriority w:val="99"/>
    <w:rsid w:val="004D7AF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3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66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333168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159053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53381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9419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37044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10447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46306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05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иль мой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F9C449-59B0-4EEA-8E2B-0CEDD1CAD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769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MPEI</Company>
  <LinksUpToDate>false</LinksUpToDate>
  <CharactersWithSpaces>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</dc:creator>
  <cp:lastModifiedBy>Зина</cp:lastModifiedBy>
  <cp:revision>2</cp:revision>
  <dcterms:created xsi:type="dcterms:W3CDTF">2023-12-24T10:45:00Z</dcterms:created>
  <dcterms:modified xsi:type="dcterms:W3CDTF">2023-12-24T10:45:00Z</dcterms:modified>
</cp:coreProperties>
</file>