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BF37" w14:textId="77777777" w:rsidR="00DE75DF" w:rsidRDefault="00DE75DF" w:rsidP="00DE75DF">
      <w:pPr>
        <w:spacing w:before="240" w:after="240" w:line="360" w:lineRule="auto"/>
        <w:ind w:left="-1559"/>
        <w:jc w:val="center"/>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lang w:val="ru-RU"/>
        </w:rPr>
        <w:t>ГОСУДАРСТВЕННЫЙ УНИВЕРСИТЕТ МОЛДОВЫ</w:t>
      </w:r>
    </w:p>
    <w:p w14:paraId="57989365"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135B718C" w14:textId="77777777" w:rsidR="00DE75DF" w:rsidRDefault="00DE75DF" w:rsidP="00DE75DF">
      <w:pPr>
        <w:spacing w:before="240" w:after="240" w:line="360" w:lineRule="auto"/>
        <w:ind w:left="-155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ФАКУЛЬТЕТ МАТЕМАТИКИ И ИНФОРМАТИКИ </w:t>
      </w:r>
    </w:p>
    <w:p w14:paraId="361FB1E5" w14:textId="77777777" w:rsidR="00DE75DF" w:rsidRDefault="00DE75DF" w:rsidP="00DE75DF">
      <w:pPr>
        <w:spacing w:before="240" w:after="240" w:line="360" w:lineRule="auto"/>
        <w:ind w:left="-155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ДЕПАРТАМЕНТ ИНФОРМАТИКИ</w:t>
      </w:r>
    </w:p>
    <w:p w14:paraId="78F87435"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7734B95C" w14:textId="77777777" w:rsidR="00DE75DF" w:rsidRDefault="00DE75DF" w:rsidP="00DE75DF">
      <w:pPr>
        <w:spacing w:before="240" w:after="240" w:line="360" w:lineRule="auto"/>
        <w:ind w:left="-1559"/>
        <w:jc w:val="center"/>
        <w:rPr>
          <w:rFonts w:ascii="Times New Roman" w:eastAsia="Times New Roman" w:hAnsi="Times New Roman" w:cs="Times New Roman"/>
          <w:sz w:val="24"/>
          <w:szCs w:val="24"/>
          <w:lang w:val="ru-RU"/>
        </w:rPr>
      </w:pPr>
    </w:p>
    <w:p w14:paraId="3CB7E73F" w14:textId="77777777" w:rsidR="00DE75DF" w:rsidRDefault="00DE75DF" w:rsidP="00DE75DF">
      <w:pPr>
        <w:spacing w:before="240" w:after="240" w:line="360" w:lineRule="auto"/>
        <w:ind w:left="-1559"/>
        <w:jc w:val="center"/>
        <w:rPr>
          <w:rFonts w:ascii="Times New Roman" w:eastAsia="Times New Roman" w:hAnsi="Times New Roman" w:cs="Times New Roman"/>
          <w:sz w:val="24"/>
          <w:szCs w:val="24"/>
          <w:lang w:val="ru-RU"/>
        </w:rPr>
      </w:pPr>
    </w:p>
    <w:p w14:paraId="762F3A38" w14:textId="77777777" w:rsidR="00DE75DF" w:rsidRDefault="00DE75DF" w:rsidP="00DE75DF">
      <w:pPr>
        <w:spacing w:before="240" w:after="240" w:line="360" w:lineRule="auto"/>
        <w:ind w:left="-1559"/>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36"/>
          <w:szCs w:val="36"/>
          <w:lang w:val="ru-RU"/>
        </w:rPr>
        <w:t>Портфолио</w:t>
      </w:r>
    </w:p>
    <w:p w14:paraId="0CD96A7C" w14:textId="77777777" w:rsidR="00DE75DF" w:rsidRDefault="00DE75DF" w:rsidP="00DE75DF">
      <w:pPr>
        <w:spacing w:before="240" w:after="240" w:line="360" w:lineRule="auto"/>
        <w:ind w:left="-1559"/>
        <w:jc w:val="center"/>
        <w:rPr>
          <w:rFonts w:ascii="Times New Roman" w:eastAsia="Times New Roman" w:hAnsi="Times New Roman" w:cs="Times New Roman"/>
          <w:b/>
          <w:sz w:val="32"/>
          <w:szCs w:val="32"/>
          <w:lang w:val="ru-RU"/>
        </w:rPr>
      </w:pPr>
      <w:r>
        <w:rPr>
          <w:rFonts w:ascii="Times New Roman" w:eastAsia="Times New Roman" w:hAnsi="Times New Roman" w:cs="Times New Roman"/>
          <w:sz w:val="32"/>
          <w:szCs w:val="32"/>
          <w:lang w:val="ru-RU"/>
        </w:rPr>
        <w:t xml:space="preserve">по дисциплине </w:t>
      </w:r>
      <w:r>
        <w:rPr>
          <w:rFonts w:ascii="Times New Roman" w:eastAsia="Times New Roman" w:hAnsi="Times New Roman" w:cs="Times New Roman"/>
          <w:b/>
          <w:sz w:val="32"/>
          <w:szCs w:val="32"/>
          <w:lang w:val="ru-RU"/>
        </w:rPr>
        <w:t>Этические аспекты информатики</w:t>
      </w:r>
    </w:p>
    <w:p w14:paraId="0BD6DF82"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4D492424" w14:textId="77777777" w:rsidR="00DE75DF" w:rsidRDefault="00DE75DF" w:rsidP="00DE75DF">
      <w:pPr>
        <w:spacing w:before="240" w:after="240" w:line="360" w:lineRule="auto"/>
        <w:ind w:left="-1559"/>
        <w:jc w:val="right"/>
        <w:rPr>
          <w:rFonts w:ascii="Times New Roman" w:eastAsia="Times New Roman" w:hAnsi="Times New Roman" w:cs="Times New Roman"/>
          <w:sz w:val="24"/>
          <w:szCs w:val="24"/>
          <w:lang w:val="ru-RU"/>
        </w:rPr>
      </w:pPr>
    </w:p>
    <w:p w14:paraId="09FC4F79" w14:textId="77777777" w:rsidR="00DE75DF" w:rsidRDefault="00DE75DF" w:rsidP="00DE75DF">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Руководитель:</w:t>
      </w:r>
    </w:p>
    <w:p w14:paraId="19D71F6B" w14:textId="7573BA23" w:rsidR="00DE75DF" w:rsidRDefault="00DE75DF" w:rsidP="00D96BF2">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Кристей Мария</w:t>
      </w:r>
    </w:p>
    <w:p w14:paraId="6CDD08DC" w14:textId="77777777" w:rsidR="00DE75DF" w:rsidRDefault="00DE75DF" w:rsidP="00DE75DF">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Выполнил:</w:t>
      </w:r>
    </w:p>
    <w:p w14:paraId="76A9DA94" w14:textId="75CF09D7" w:rsidR="00DE75DF" w:rsidRPr="00D96BF2" w:rsidRDefault="00D96BF2" w:rsidP="00DE75DF">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Чобану Артём, </w:t>
      </w:r>
      <w:r>
        <w:rPr>
          <w:rFonts w:ascii="Times New Roman" w:eastAsia="Times New Roman" w:hAnsi="Times New Roman" w:cs="Times New Roman"/>
          <w:sz w:val="24"/>
          <w:szCs w:val="24"/>
        </w:rPr>
        <w:t>I</w:t>
      </w:r>
      <w:r w:rsidRPr="008C1D57">
        <w:rPr>
          <w:rFonts w:ascii="Times New Roman" w:eastAsia="Times New Roman" w:hAnsi="Times New Roman" w:cs="Times New Roman"/>
          <w:sz w:val="24"/>
          <w:szCs w:val="24"/>
          <w:lang w:val="ru-MD"/>
        </w:rPr>
        <w:t>1902</w:t>
      </w:r>
    </w:p>
    <w:p w14:paraId="6D3346F1"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63356A09" w14:textId="22794509"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215A3DD1" w14:textId="1E0242B6" w:rsidR="00660F57" w:rsidRDefault="00660F57" w:rsidP="00DE75DF">
      <w:pPr>
        <w:spacing w:before="240" w:after="240" w:line="360" w:lineRule="auto"/>
        <w:ind w:left="-1559"/>
        <w:rPr>
          <w:rFonts w:ascii="Times New Roman" w:eastAsia="Times New Roman" w:hAnsi="Times New Roman" w:cs="Times New Roman"/>
          <w:sz w:val="24"/>
          <w:szCs w:val="24"/>
          <w:lang w:val="ru-RU"/>
        </w:rPr>
      </w:pPr>
    </w:p>
    <w:p w14:paraId="57C5F40B" w14:textId="60301F1D" w:rsidR="00660F57" w:rsidRDefault="00660F57" w:rsidP="00DE75DF">
      <w:pPr>
        <w:spacing w:before="240" w:after="240" w:line="360" w:lineRule="auto"/>
        <w:ind w:left="-1559"/>
        <w:rPr>
          <w:rFonts w:ascii="Times New Roman" w:eastAsia="Times New Roman" w:hAnsi="Times New Roman" w:cs="Times New Roman"/>
          <w:sz w:val="24"/>
          <w:szCs w:val="24"/>
          <w:lang w:val="ru-RU"/>
        </w:rPr>
      </w:pPr>
    </w:p>
    <w:p w14:paraId="31268290" w14:textId="77777777" w:rsidR="00660F57" w:rsidRDefault="00660F57" w:rsidP="00DE75DF">
      <w:pPr>
        <w:spacing w:before="240" w:after="240" w:line="360" w:lineRule="auto"/>
        <w:ind w:left="-1559"/>
        <w:rPr>
          <w:rFonts w:ascii="Times New Roman" w:eastAsia="Times New Roman" w:hAnsi="Times New Roman" w:cs="Times New Roman"/>
          <w:sz w:val="24"/>
          <w:szCs w:val="24"/>
          <w:lang w:val="ru-RU"/>
        </w:rPr>
      </w:pPr>
    </w:p>
    <w:p w14:paraId="1331B70F"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7548817A" w14:textId="06D3761F" w:rsidR="00DE75DF" w:rsidRPr="00D96BF2" w:rsidRDefault="00DE75DF" w:rsidP="00DE75DF">
      <w:pPr>
        <w:spacing w:before="240" w:after="240" w:line="360" w:lineRule="auto"/>
        <w:ind w:left="-1559"/>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Кишинев, 202</w:t>
      </w:r>
      <w:r w:rsidR="00425E33" w:rsidRPr="00D96BF2">
        <w:rPr>
          <w:rFonts w:ascii="Times New Roman" w:eastAsia="Times New Roman" w:hAnsi="Times New Roman" w:cs="Times New Roman"/>
          <w:sz w:val="24"/>
          <w:szCs w:val="24"/>
          <w:lang w:val="ru-RU"/>
        </w:rPr>
        <w:t>2</w:t>
      </w:r>
    </w:p>
    <w:p w14:paraId="799C2D03" w14:textId="77777777" w:rsidR="00DE75DF" w:rsidRDefault="00DE75DF" w:rsidP="00DE75DF">
      <w:pPr>
        <w:spacing w:line="360" w:lineRule="auto"/>
        <w:rPr>
          <w:rFonts w:ascii="Times New Roman" w:eastAsia="Times New Roman" w:hAnsi="Times New Roman" w:cs="Times New Roman"/>
          <w:sz w:val="24"/>
          <w:szCs w:val="24"/>
          <w:lang w:val="ru-RU"/>
        </w:rPr>
        <w:sectPr w:rsidR="00DE75DF">
          <w:pgSz w:w="11909" w:h="16834"/>
          <w:pgMar w:top="1275" w:right="577" w:bottom="1396" w:left="1700" w:header="1417" w:footer="1417" w:gutter="0"/>
          <w:pgNumType w:start="1"/>
          <w:cols w:space="720"/>
        </w:sectPr>
      </w:pPr>
    </w:p>
    <w:sdt>
      <w:sdtPr>
        <w:rPr>
          <w:rFonts w:ascii="Times New Roman" w:eastAsia="Calibri" w:hAnsi="Times New Roman" w:cs="Times New Roman"/>
          <w:color w:val="auto"/>
          <w:sz w:val="22"/>
          <w:szCs w:val="22"/>
          <w:lang w:val="ru-RU"/>
        </w:rPr>
        <w:id w:val="-417335115"/>
        <w:docPartObj>
          <w:docPartGallery w:val="Table of Contents"/>
          <w:docPartUnique/>
        </w:docPartObj>
      </w:sdtPr>
      <w:sdtEndPr>
        <w:rPr>
          <w:rFonts w:eastAsia="Arial"/>
          <w:b/>
          <w:bCs/>
          <w:lang w:val="en-US"/>
        </w:rPr>
      </w:sdtEndPr>
      <w:sdtContent>
        <w:p w14:paraId="07571C0C" w14:textId="77777777" w:rsidR="00660F57" w:rsidRPr="0004241E" w:rsidRDefault="00660F57" w:rsidP="00660F57">
          <w:pPr>
            <w:pStyle w:val="TOCHeading"/>
            <w:rPr>
              <w:rFonts w:ascii="Times New Roman" w:hAnsi="Times New Roman" w:cs="Times New Roman"/>
            </w:rPr>
          </w:pPr>
          <w:r>
            <w:rPr>
              <w:rFonts w:ascii="Times New Roman" w:hAnsi="Times New Roman" w:cs="Times New Roman"/>
              <w:lang w:val="ru-RU"/>
            </w:rPr>
            <w:t>Содержание</w:t>
          </w:r>
        </w:p>
        <w:p w14:paraId="4EAA00E8" w14:textId="5DAFA7D9" w:rsidR="00CB18B9" w:rsidRDefault="00660F57">
          <w:pPr>
            <w:pStyle w:val="TOC1"/>
            <w:tabs>
              <w:tab w:val="right" w:leader="dot" w:pos="9679"/>
            </w:tabs>
            <w:rPr>
              <w:rFonts w:asciiTheme="minorHAnsi" w:eastAsiaTheme="minorEastAsia" w:hAnsiTheme="minorHAnsi" w:cstheme="minorBidi"/>
              <w:noProof/>
              <w:lang w:val="en-US"/>
            </w:rPr>
          </w:pPr>
          <w:r w:rsidRPr="0004241E">
            <w:rPr>
              <w:rFonts w:ascii="Times New Roman" w:hAnsi="Times New Roman" w:cs="Times New Roman"/>
            </w:rPr>
            <w:fldChar w:fldCharType="begin"/>
          </w:r>
          <w:r w:rsidRPr="0004241E">
            <w:rPr>
              <w:rFonts w:ascii="Times New Roman" w:hAnsi="Times New Roman" w:cs="Times New Roman"/>
            </w:rPr>
            <w:instrText xml:space="preserve"> TOC \o "1-3" \h \z \u </w:instrText>
          </w:r>
          <w:r w:rsidRPr="0004241E">
            <w:rPr>
              <w:rFonts w:ascii="Times New Roman" w:hAnsi="Times New Roman" w:cs="Times New Roman"/>
            </w:rPr>
            <w:fldChar w:fldCharType="separate"/>
          </w:r>
          <w:hyperlink w:anchor="_Toc96027963" w:history="1">
            <w:r w:rsidR="00CB18B9" w:rsidRPr="000E096C">
              <w:rPr>
                <w:rStyle w:val="Hyperlink"/>
                <w:rFonts w:ascii="Times New Roman" w:hAnsi="Times New Roman" w:cs="Times New Roman"/>
                <w:noProof/>
                <w:lang w:val="ru-MD"/>
              </w:rPr>
              <w:t>Основные концепции этики и морали</w:t>
            </w:r>
            <w:r w:rsidR="00CB18B9">
              <w:rPr>
                <w:noProof/>
                <w:webHidden/>
              </w:rPr>
              <w:tab/>
            </w:r>
            <w:r w:rsidR="00CB18B9">
              <w:rPr>
                <w:noProof/>
                <w:webHidden/>
              </w:rPr>
              <w:fldChar w:fldCharType="begin"/>
            </w:r>
            <w:r w:rsidR="00CB18B9">
              <w:rPr>
                <w:noProof/>
                <w:webHidden/>
              </w:rPr>
              <w:instrText xml:space="preserve"> PAGEREF _Toc96027963 \h </w:instrText>
            </w:r>
            <w:r w:rsidR="00CB18B9">
              <w:rPr>
                <w:noProof/>
                <w:webHidden/>
              </w:rPr>
            </w:r>
            <w:r w:rsidR="00CB18B9">
              <w:rPr>
                <w:noProof/>
                <w:webHidden/>
              </w:rPr>
              <w:fldChar w:fldCharType="separate"/>
            </w:r>
            <w:r w:rsidR="00CB18B9">
              <w:rPr>
                <w:noProof/>
                <w:webHidden/>
              </w:rPr>
              <w:t>3</w:t>
            </w:r>
            <w:r w:rsidR="00CB18B9">
              <w:rPr>
                <w:noProof/>
                <w:webHidden/>
              </w:rPr>
              <w:fldChar w:fldCharType="end"/>
            </w:r>
          </w:hyperlink>
        </w:p>
        <w:p w14:paraId="6AF19DF8" w14:textId="3C6BA0F4" w:rsidR="00CB18B9" w:rsidRDefault="00676330">
          <w:pPr>
            <w:pStyle w:val="TOC1"/>
            <w:tabs>
              <w:tab w:val="right" w:leader="dot" w:pos="9679"/>
            </w:tabs>
            <w:rPr>
              <w:rFonts w:asciiTheme="minorHAnsi" w:eastAsiaTheme="minorEastAsia" w:hAnsiTheme="minorHAnsi" w:cstheme="minorBidi"/>
              <w:noProof/>
              <w:lang w:val="en-US"/>
            </w:rPr>
          </w:pPr>
          <w:hyperlink w:anchor="_Toc96027964" w:history="1">
            <w:r w:rsidR="00CB18B9" w:rsidRPr="000E096C">
              <w:rPr>
                <w:rStyle w:val="Hyperlink"/>
                <w:rFonts w:ascii="Times New Roman" w:hAnsi="Times New Roman" w:cs="Times New Roman"/>
                <w:noProof/>
                <w:lang w:val="ru-MD"/>
              </w:rPr>
              <w:t>Альтруизм и эгоизм. Личные примеры.</w:t>
            </w:r>
            <w:r w:rsidR="00CB18B9">
              <w:rPr>
                <w:noProof/>
                <w:webHidden/>
              </w:rPr>
              <w:tab/>
            </w:r>
            <w:r w:rsidR="00CB18B9">
              <w:rPr>
                <w:noProof/>
                <w:webHidden/>
              </w:rPr>
              <w:fldChar w:fldCharType="begin"/>
            </w:r>
            <w:r w:rsidR="00CB18B9">
              <w:rPr>
                <w:noProof/>
                <w:webHidden/>
              </w:rPr>
              <w:instrText xml:space="preserve"> PAGEREF _Toc96027964 \h </w:instrText>
            </w:r>
            <w:r w:rsidR="00CB18B9">
              <w:rPr>
                <w:noProof/>
                <w:webHidden/>
              </w:rPr>
            </w:r>
            <w:r w:rsidR="00CB18B9">
              <w:rPr>
                <w:noProof/>
                <w:webHidden/>
              </w:rPr>
              <w:fldChar w:fldCharType="separate"/>
            </w:r>
            <w:r w:rsidR="00CB18B9">
              <w:rPr>
                <w:noProof/>
                <w:webHidden/>
              </w:rPr>
              <w:t>4</w:t>
            </w:r>
            <w:r w:rsidR="00CB18B9">
              <w:rPr>
                <w:noProof/>
                <w:webHidden/>
              </w:rPr>
              <w:fldChar w:fldCharType="end"/>
            </w:r>
          </w:hyperlink>
        </w:p>
        <w:p w14:paraId="52461D31" w14:textId="1C6AFF02" w:rsidR="00CB18B9" w:rsidRDefault="00676330">
          <w:pPr>
            <w:pStyle w:val="TOC1"/>
            <w:tabs>
              <w:tab w:val="right" w:leader="dot" w:pos="9679"/>
            </w:tabs>
            <w:rPr>
              <w:rFonts w:asciiTheme="minorHAnsi" w:eastAsiaTheme="minorEastAsia" w:hAnsiTheme="minorHAnsi" w:cstheme="minorBidi"/>
              <w:noProof/>
              <w:lang w:val="en-US"/>
            </w:rPr>
          </w:pPr>
          <w:hyperlink w:anchor="_Toc96027965" w:history="1">
            <w:r w:rsidR="00CB18B9" w:rsidRPr="000E096C">
              <w:rPr>
                <w:rStyle w:val="Hyperlink"/>
                <w:rFonts w:ascii="Times New Roman" w:hAnsi="Times New Roman" w:cs="Times New Roman"/>
                <w:noProof/>
                <w:lang w:val="ru-MD"/>
              </w:rPr>
              <w:t>Абсолютизм и релятивизм. Личные примеры.</w:t>
            </w:r>
            <w:r w:rsidR="00CB18B9">
              <w:rPr>
                <w:noProof/>
                <w:webHidden/>
              </w:rPr>
              <w:tab/>
            </w:r>
            <w:r w:rsidR="00CB18B9">
              <w:rPr>
                <w:noProof/>
                <w:webHidden/>
              </w:rPr>
              <w:fldChar w:fldCharType="begin"/>
            </w:r>
            <w:r w:rsidR="00CB18B9">
              <w:rPr>
                <w:noProof/>
                <w:webHidden/>
              </w:rPr>
              <w:instrText xml:space="preserve"> PAGEREF _Toc96027965 \h </w:instrText>
            </w:r>
            <w:r w:rsidR="00CB18B9">
              <w:rPr>
                <w:noProof/>
                <w:webHidden/>
              </w:rPr>
            </w:r>
            <w:r w:rsidR="00CB18B9">
              <w:rPr>
                <w:noProof/>
                <w:webHidden/>
              </w:rPr>
              <w:fldChar w:fldCharType="separate"/>
            </w:r>
            <w:r w:rsidR="00CB18B9">
              <w:rPr>
                <w:noProof/>
                <w:webHidden/>
              </w:rPr>
              <w:t>5</w:t>
            </w:r>
            <w:r w:rsidR="00CB18B9">
              <w:rPr>
                <w:noProof/>
                <w:webHidden/>
              </w:rPr>
              <w:fldChar w:fldCharType="end"/>
            </w:r>
          </w:hyperlink>
        </w:p>
        <w:p w14:paraId="66DAC26E" w14:textId="68948D30" w:rsidR="00CB18B9" w:rsidRDefault="00676330">
          <w:pPr>
            <w:pStyle w:val="TOC1"/>
            <w:tabs>
              <w:tab w:val="right" w:leader="dot" w:pos="9679"/>
            </w:tabs>
            <w:rPr>
              <w:rFonts w:asciiTheme="minorHAnsi" w:eastAsiaTheme="minorEastAsia" w:hAnsiTheme="minorHAnsi" w:cstheme="minorBidi"/>
              <w:noProof/>
              <w:lang w:val="en-US"/>
            </w:rPr>
          </w:pPr>
          <w:hyperlink w:anchor="_Toc96027966" w:history="1">
            <w:r w:rsidR="00CB18B9" w:rsidRPr="000E096C">
              <w:rPr>
                <w:rStyle w:val="Hyperlink"/>
                <w:rFonts w:ascii="Times New Roman" w:hAnsi="Times New Roman" w:cs="Times New Roman"/>
                <w:noProof/>
                <w:lang w:val="ru-MD"/>
              </w:rPr>
              <w:t>Ценить взаимосвязь между моралью и критикой.</w:t>
            </w:r>
            <w:r w:rsidR="00CB18B9">
              <w:rPr>
                <w:noProof/>
                <w:webHidden/>
              </w:rPr>
              <w:tab/>
            </w:r>
            <w:r w:rsidR="00CB18B9">
              <w:rPr>
                <w:noProof/>
                <w:webHidden/>
              </w:rPr>
              <w:fldChar w:fldCharType="begin"/>
            </w:r>
            <w:r w:rsidR="00CB18B9">
              <w:rPr>
                <w:noProof/>
                <w:webHidden/>
              </w:rPr>
              <w:instrText xml:space="preserve"> PAGEREF _Toc96027966 \h </w:instrText>
            </w:r>
            <w:r w:rsidR="00CB18B9">
              <w:rPr>
                <w:noProof/>
                <w:webHidden/>
              </w:rPr>
            </w:r>
            <w:r w:rsidR="00CB18B9">
              <w:rPr>
                <w:noProof/>
                <w:webHidden/>
              </w:rPr>
              <w:fldChar w:fldCharType="separate"/>
            </w:r>
            <w:r w:rsidR="00CB18B9">
              <w:rPr>
                <w:noProof/>
                <w:webHidden/>
              </w:rPr>
              <w:t>6</w:t>
            </w:r>
            <w:r w:rsidR="00CB18B9">
              <w:rPr>
                <w:noProof/>
                <w:webHidden/>
              </w:rPr>
              <w:fldChar w:fldCharType="end"/>
            </w:r>
          </w:hyperlink>
        </w:p>
        <w:p w14:paraId="7161E9CC" w14:textId="429F3875" w:rsidR="00CB18B9" w:rsidRDefault="00676330">
          <w:pPr>
            <w:pStyle w:val="TOC1"/>
            <w:tabs>
              <w:tab w:val="right" w:leader="dot" w:pos="9679"/>
            </w:tabs>
            <w:rPr>
              <w:rFonts w:asciiTheme="minorHAnsi" w:eastAsiaTheme="minorEastAsia" w:hAnsiTheme="minorHAnsi" w:cstheme="minorBidi"/>
              <w:noProof/>
              <w:lang w:val="en-US"/>
            </w:rPr>
          </w:pPr>
          <w:hyperlink w:anchor="_Toc96027967" w:history="1">
            <w:r w:rsidR="00CB18B9" w:rsidRPr="000E096C">
              <w:rPr>
                <w:rStyle w:val="Hyperlink"/>
                <w:rFonts w:ascii="Times New Roman" w:hAnsi="Times New Roman" w:cs="Times New Roman"/>
                <w:noProof/>
                <w:lang w:val="ru-MD"/>
              </w:rPr>
              <w:t>Составление личного резюме.</w:t>
            </w:r>
            <w:r w:rsidR="00CB18B9">
              <w:rPr>
                <w:noProof/>
                <w:webHidden/>
              </w:rPr>
              <w:tab/>
            </w:r>
            <w:r w:rsidR="00CB18B9">
              <w:rPr>
                <w:noProof/>
                <w:webHidden/>
              </w:rPr>
              <w:fldChar w:fldCharType="begin"/>
            </w:r>
            <w:r w:rsidR="00CB18B9">
              <w:rPr>
                <w:noProof/>
                <w:webHidden/>
              </w:rPr>
              <w:instrText xml:space="preserve"> PAGEREF _Toc96027967 \h </w:instrText>
            </w:r>
            <w:r w:rsidR="00CB18B9">
              <w:rPr>
                <w:noProof/>
                <w:webHidden/>
              </w:rPr>
            </w:r>
            <w:r w:rsidR="00CB18B9">
              <w:rPr>
                <w:noProof/>
                <w:webHidden/>
              </w:rPr>
              <w:fldChar w:fldCharType="separate"/>
            </w:r>
            <w:r w:rsidR="00CB18B9">
              <w:rPr>
                <w:noProof/>
                <w:webHidden/>
              </w:rPr>
              <w:t>7</w:t>
            </w:r>
            <w:r w:rsidR="00CB18B9">
              <w:rPr>
                <w:noProof/>
                <w:webHidden/>
              </w:rPr>
              <w:fldChar w:fldCharType="end"/>
            </w:r>
          </w:hyperlink>
        </w:p>
        <w:p w14:paraId="54533044" w14:textId="1F81213E" w:rsidR="00CB18B9" w:rsidRDefault="00676330">
          <w:pPr>
            <w:pStyle w:val="TOC1"/>
            <w:tabs>
              <w:tab w:val="right" w:leader="dot" w:pos="9679"/>
            </w:tabs>
            <w:rPr>
              <w:rFonts w:asciiTheme="minorHAnsi" w:eastAsiaTheme="minorEastAsia" w:hAnsiTheme="minorHAnsi" w:cstheme="minorBidi"/>
              <w:noProof/>
              <w:lang w:val="en-US"/>
            </w:rPr>
          </w:pPr>
          <w:hyperlink w:anchor="_Toc96027968" w:history="1">
            <w:r w:rsidR="00CB18B9" w:rsidRPr="000E096C">
              <w:rPr>
                <w:rStyle w:val="Hyperlink"/>
                <w:rFonts w:ascii="Times New Roman" w:hAnsi="Times New Roman" w:cs="Times New Roman"/>
                <w:noProof/>
                <w:lang w:val="ru-MD"/>
              </w:rPr>
              <w:t>Составление рекомендательного письма от имени автора портфолио.</w:t>
            </w:r>
            <w:r w:rsidR="00CB18B9">
              <w:rPr>
                <w:noProof/>
                <w:webHidden/>
              </w:rPr>
              <w:tab/>
            </w:r>
            <w:r w:rsidR="00CB18B9">
              <w:rPr>
                <w:noProof/>
                <w:webHidden/>
              </w:rPr>
              <w:fldChar w:fldCharType="begin"/>
            </w:r>
            <w:r w:rsidR="00CB18B9">
              <w:rPr>
                <w:noProof/>
                <w:webHidden/>
              </w:rPr>
              <w:instrText xml:space="preserve"> PAGEREF _Toc96027968 \h </w:instrText>
            </w:r>
            <w:r w:rsidR="00CB18B9">
              <w:rPr>
                <w:noProof/>
                <w:webHidden/>
              </w:rPr>
            </w:r>
            <w:r w:rsidR="00CB18B9">
              <w:rPr>
                <w:noProof/>
                <w:webHidden/>
              </w:rPr>
              <w:fldChar w:fldCharType="separate"/>
            </w:r>
            <w:r w:rsidR="00CB18B9">
              <w:rPr>
                <w:noProof/>
                <w:webHidden/>
              </w:rPr>
              <w:t>8</w:t>
            </w:r>
            <w:r w:rsidR="00CB18B9">
              <w:rPr>
                <w:noProof/>
                <w:webHidden/>
              </w:rPr>
              <w:fldChar w:fldCharType="end"/>
            </w:r>
          </w:hyperlink>
        </w:p>
        <w:p w14:paraId="166F95F8" w14:textId="47156B4B" w:rsidR="00CB18B9" w:rsidRDefault="00676330">
          <w:pPr>
            <w:pStyle w:val="TOC1"/>
            <w:tabs>
              <w:tab w:val="right" w:leader="dot" w:pos="9679"/>
            </w:tabs>
            <w:rPr>
              <w:rFonts w:asciiTheme="minorHAnsi" w:eastAsiaTheme="minorEastAsia" w:hAnsiTheme="minorHAnsi" w:cstheme="minorBidi"/>
              <w:noProof/>
              <w:lang w:val="en-US"/>
            </w:rPr>
          </w:pPr>
          <w:hyperlink w:anchor="_Toc96027969" w:history="1">
            <w:r w:rsidR="00CB18B9" w:rsidRPr="000E096C">
              <w:rPr>
                <w:rStyle w:val="Hyperlink"/>
                <w:rFonts w:ascii="Times New Roman" w:hAnsi="Times New Roman" w:cs="Times New Roman"/>
                <w:noProof/>
                <w:lang w:val="ru-MD"/>
              </w:rPr>
              <w:t xml:space="preserve">Разработка отчёта по индивидуальному исследованию по выбранной теме с презентацией в </w:t>
            </w:r>
            <w:r w:rsidR="00CB18B9" w:rsidRPr="000E096C">
              <w:rPr>
                <w:rStyle w:val="Hyperlink"/>
                <w:rFonts w:ascii="Times New Roman" w:hAnsi="Times New Roman" w:cs="Times New Roman"/>
                <w:noProof/>
              </w:rPr>
              <w:t>MS PowerPoint.</w:t>
            </w:r>
            <w:r w:rsidR="00CB18B9">
              <w:rPr>
                <w:noProof/>
                <w:webHidden/>
              </w:rPr>
              <w:tab/>
            </w:r>
            <w:r w:rsidR="00CB18B9">
              <w:rPr>
                <w:noProof/>
                <w:webHidden/>
              </w:rPr>
              <w:fldChar w:fldCharType="begin"/>
            </w:r>
            <w:r w:rsidR="00CB18B9">
              <w:rPr>
                <w:noProof/>
                <w:webHidden/>
              </w:rPr>
              <w:instrText xml:space="preserve"> PAGEREF _Toc96027969 \h </w:instrText>
            </w:r>
            <w:r w:rsidR="00CB18B9">
              <w:rPr>
                <w:noProof/>
                <w:webHidden/>
              </w:rPr>
            </w:r>
            <w:r w:rsidR="00CB18B9">
              <w:rPr>
                <w:noProof/>
                <w:webHidden/>
              </w:rPr>
              <w:fldChar w:fldCharType="separate"/>
            </w:r>
            <w:r w:rsidR="00CB18B9">
              <w:rPr>
                <w:noProof/>
                <w:webHidden/>
              </w:rPr>
              <w:t>9</w:t>
            </w:r>
            <w:r w:rsidR="00CB18B9">
              <w:rPr>
                <w:noProof/>
                <w:webHidden/>
              </w:rPr>
              <w:fldChar w:fldCharType="end"/>
            </w:r>
          </w:hyperlink>
        </w:p>
        <w:p w14:paraId="51D908D5" w14:textId="4CD8E4CF" w:rsidR="00CB18B9" w:rsidRDefault="00676330">
          <w:pPr>
            <w:pStyle w:val="TOC1"/>
            <w:tabs>
              <w:tab w:val="right" w:leader="dot" w:pos="9679"/>
            </w:tabs>
            <w:rPr>
              <w:rFonts w:asciiTheme="minorHAnsi" w:eastAsiaTheme="minorEastAsia" w:hAnsiTheme="minorHAnsi" w:cstheme="minorBidi"/>
              <w:noProof/>
              <w:lang w:val="en-US"/>
            </w:rPr>
          </w:pPr>
          <w:hyperlink w:anchor="_Toc96027970" w:history="1">
            <w:r w:rsidR="00CB18B9" w:rsidRPr="000E096C">
              <w:rPr>
                <w:rStyle w:val="Hyperlink"/>
                <w:rFonts w:ascii="Times New Roman" w:hAnsi="Times New Roman" w:cs="Times New Roman"/>
                <w:noProof/>
                <w:lang w:val="ru-MD"/>
              </w:rPr>
              <w:t>Общие выводы и рекомендации</w:t>
            </w:r>
            <w:r w:rsidR="00CB18B9">
              <w:rPr>
                <w:noProof/>
                <w:webHidden/>
              </w:rPr>
              <w:tab/>
            </w:r>
            <w:r w:rsidR="00CB18B9">
              <w:rPr>
                <w:noProof/>
                <w:webHidden/>
              </w:rPr>
              <w:fldChar w:fldCharType="begin"/>
            </w:r>
            <w:r w:rsidR="00CB18B9">
              <w:rPr>
                <w:noProof/>
                <w:webHidden/>
              </w:rPr>
              <w:instrText xml:space="preserve"> PAGEREF _Toc96027970 \h </w:instrText>
            </w:r>
            <w:r w:rsidR="00CB18B9">
              <w:rPr>
                <w:noProof/>
                <w:webHidden/>
              </w:rPr>
            </w:r>
            <w:r w:rsidR="00CB18B9">
              <w:rPr>
                <w:noProof/>
                <w:webHidden/>
              </w:rPr>
              <w:fldChar w:fldCharType="separate"/>
            </w:r>
            <w:r w:rsidR="00CB18B9">
              <w:rPr>
                <w:noProof/>
                <w:webHidden/>
              </w:rPr>
              <w:t>10</w:t>
            </w:r>
            <w:r w:rsidR="00CB18B9">
              <w:rPr>
                <w:noProof/>
                <w:webHidden/>
              </w:rPr>
              <w:fldChar w:fldCharType="end"/>
            </w:r>
          </w:hyperlink>
        </w:p>
        <w:p w14:paraId="0E34C6FF" w14:textId="397F269F" w:rsidR="00CB18B9" w:rsidRDefault="00676330">
          <w:pPr>
            <w:pStyle w:val="TOC1"/>
            <w:tabs>
              <w:tab w:val="right" w:leader="dot" w:pos="9679"/>
            </w:tabs>
            <w:rPr>
              <w:rFonts w:asciiTheme="minorHAnsi" w:eastAsiaTheme="minorEastAsia" w:hAnsiTheme="minorHAnsi" w:cstheme="minorBidi"/>
              <w:noProof/>
              <w:lang w:val="en-US"/>
            </w:rPr>
          </w:pPr>
          <w:hyperlink w:anchor="_Toc96027971" w:history="1">
            <w:r w:rsidR="00CB18B9" w:rsidRPr="000E096C">
              <w:rPr>
                <w:rStyle w:val="Hyperlink"/>
                <w:rFonts w:ascii="Times New Roman" w:hAnsi="Times New Roman" w:cs="Times New Roman"/>
                <w:noProof/>
                <w:lang w:val="ru-MD"/>
              </w:rPr>
              <w:t>Библиографические ссылки</w:t>
            </w:r>
            <w:r w:rsidR="00CB18B9">
              <w:rPr>
                <w:noProof/>
                <w:webHidden/>
              </w:rPr>
              <w:tab/>
            </w:r>
            <w:r w:rsidR="00CB18B9">
              <w:rPr>
                <w:noProof/>
                <w:webHidden/>
              </w:rPr>
              <w:fldChar w:fldCharType="begin"/>
            </w:r>
            <w:r w:rsidR="00CB18B9">
              <w:rPr>
                <w:noProof/>
                <w:webHidden/>
              </w:rPr>
              <w:instrText xml:space="preserve"> PAGEREF _Toc96027971 \h </w:instrText>
            </w:r>
            <w:r w:rsidR="00CB18B9">
              <w:rPr>
                <w:noProof/>
                <w:webHidden/>
              </w:rPr>
            </w:r>
            <w:r w:rsidR="00CB18B9">
              <w:rPr>
                <w:noProof/>
                <w:webHidden/>
              </w:rPr>
              <w:fldChar w:fldCharType="separate"/>
            </w:r>
            <w:r w:rsidR="00CB18B9">
              <w:rPr>
                <w:noProof/>
                <w:webHidden/>
              </w:rPr>
              <w:t>11</w:t>
            </w:r>
            <w:r w:rsidR="00CB18B9">
              <w:rPr>
                <w:noProof/>
                <w:webHidden/>
              </w:rPr>
              <w:fldChar w:fldCharType="end"/>
            </w:r>
          </w:hyperlink>
        </w:p>
        <w:p w14:paraId="091FA0F5" w14:textId="19C2E288" w:rsidR="00660F57" w:rsidRPr="0004241E" w:rsidRDefault="00660F57" w:rsidP="00660F57">
          <w:pPr>
            <w:rPr>
              <w:rFonts w:ascii="Times New Roman" w:hAnsi="Times New Roman" w:cs="Times New Roman"/>
            </w:rPr>
          </w:pPr>
          <w:r w:rsidRPr="0004241E">
            <w:rPr>
              <w:rFonts w:ascii="Times New Roman" w:hAnsi="Times New Roman" w:cs="Times New Roman"/>
              <w:b/>
              <w:bCs/>
            </w:rPr>
            <w:fldChar w:fldCharType="end"/>
          </w:r>
        </w:p>
      </w:sdtContent>
    </w:sdt>
    <w:p w14:paraId="1D6E9CEA" w14:textId="77777777" w:rsidR="00660F57" w:rsidRPr="00816FD3" w:rsidRDefault="00660F57" w:rsidP="00660F57">
      <w:pPr>
        <w:rPr>
          <w:rFonts w:ascii="Times New Roman" w:hAnsi="Times New Roman" w:cs="Times New Roman"/>
          <w:sz w:val="36"/>
          <w:szCs w:val="36"/>
          <w:lang w:val="ru-RU"/>
        </w:rPr>
      </w:pPr>
      <w:r>
        <w:rPr>
          <w:rFonts w:ascii="Times New Roman" w:hAnsi="Times New Roman" w:cs="Times New Roman"/>
          <w:sz w:val="36"/>
          <w:szCs w:val="36"/>
          <w:lang w:val="ru-MD"/>
        </w:rPr>
        <w:br w:type="page"/>
      </w:r>
    </w:p>
    <w:p w14:paraId="2DCF3FAB" w14:textId="5D575AF6" w:rsidR="006F570F" w:rsidRPr="0004241E" w:rsidRDefault="00816FD3" w:rsidP="006F570F">
      <w:pPr>
        <w:pStyle w:val="Heading1"/>
        <w:jc w:val="center"/>
        <w:rPr>
          <w:rFonts w:ascii="Times New Roman" w:hAnsi="Times New Roman" w:cs="Times New Roman"/>
          <w:sz w:val="36"/>
          <w:szCs w:val="36"/>
          <w:lang w:val="ru-MD"/>
        </w:rPr>
      </w:pPr>
      <w:bookmarkStart w:id="0" w:name="_Toc96027963"/>
      <w:r>
        <w:rPr>
          <w:rFonts w:ascii="Times New Roman" w:hAnsi="Times New Roman" w:cs="Times New Roman"/>
          <w:sz w:val="36"/>
          <w:szCs w:val="36"/>
          <w:lang w:val="ru-MD"/>
        </w:rPr>
        <w:lastRenderedPageBreak/>
        <w:t>Основные концепции этики и морали</w:t>
      </w:r>
      <w:bookmarkEnd w:id="0"/>
    </w:p>
    <w:p w14:paraId="193E81E8" w14:textId="77777777" w:rsidR="009F4A47" w:rsidRDefault="009F4A47" w:rsidP="00665AFD">
      <w:pPr>
        <w:spacing w:after="200" w:line="360" w:lineRule="auto"/>
        <w:ind w:firstLine="285"/>
        <w:rPr>
          <w:rFonts w:eastAsia="Times New Roman"/>
          <w:lang w:val="ru-RU"/>
        </w:rPr>
      </w:pPr>
    </w:p>
    <w:p w14:paraId="5463F097" w14:textId="4F8AC1ED" w:rsidR="00665AFD" w:rsidRDefault="00665AFD" w:rsidP="00665AFD">
      <w:pPr>
        <w:spacing w:after="200" w:line="360" w:lineRule="auto"/>
        <w:ind w:firstLine="285"/>
        <w:rPr>
          <w:rFonts w:eastAsia="Times New Roman"/>
          <w:lang w:val="ru-RU"/>
        </w:rPr>
      </w:pPr>
      <w:r w:rsidRPr="00C12428">
        <w:rPr>
          <w:rFonts w:eastAsia="Times New Roman"/>
          <w:lang w:val="ru-RU"/>
        </w:rPr>
        <w:t>Этика и мораль - схожие понятия, и хотя в повседневном общении эти слова употребляют как синонимы, на самом деле в них есть существенные различия.</w:t>
      </w:r>
    </w:p>
    <w:p w14:paraId="73DA2FCC" w14:textId="77777777" w:rsidR="00C12428" w:rsidRPr="00C12428" w:rsidRDefault="00C12428" w:rsidP="00C12428">
      <w:pPr>
        <w:spacing w:after="200" w:line="360" w:lineRule="auto"/>
        <w:ind w:firstLine="285"/>
        <w:rPr>
          <w:rFonts w:eastAsia="Times New Roman"/>
          <w:lang w:val="ru-RU"/>
        </w:rPr>
      </w:pPr>
      <w:r w:rsidRPr="00C12428">
        <w:rPr>
          <w:rFonts w:eastAsia="Times New Roman"/>
          <w:lang w:val="ru-RU"/>
        </w:rPr>
        <w:t>Для начала следует разобраться в определениях этих слов и их использовании.</w:t>
      </w:r>
    </w:p>
    <w:p w14:paraId="57918C08"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 xml:space="preserve">Мораль, или нравственность — это особая, обусловленная социокультурными установками, сфера надбиологической регуляции человеческих отношений в обществе. Этот термин был введён Цицероном и происходит от латинского слова </w:t>
      </w:r>
      <w:r w:rsidRPr="00C12428">
        <w:rPr>
          <w:rFonts w:eastAsia="Times New Roman"/>
          <w:i/>
          <w:lang w:val="ru-RU"/>
        </w:rPr>
        <w:t xml:space="preserve">mores </w:t>
      </w:r>
      <w:r w:rsidRPr="00C12428">
        <w:rPr>
          <w:rFonts w:eastAsia="Times New Roman"/>
          <w:lang w:val="ru-RU"/>
        </w:rPr>
        <w:t xml:space="preserve">- то есть общепринятые традиции. Так как мораль - это принятые в обществе представления о хорошем и плохом, то логично, что могут выделять различные виды морали в зависимости от общества, о котором идет речь. Так, иногда термин употребляется по отношению не ко всему обществу, а к его части, например: </w:t>
      </w:r>
      <w:r w:rsidRPr="00C12428">
        <w:rPr>
          <w:rFonts w:eastAsia="Times New Roman"/>
          <w:i/>
          <w:lang w:val="ru-RU"/>
        </w:rPr>
        <w:t>религиозная мораль</w:t>
      </w:r>
      <w:r w:rsidRPr="00C12428">
        <w:rPr>
          <w:rFonts w:eastAsia="Times New Roman"/>
          <w:lang w:val="ru-RU"/>
        </w:rPr>
        <w:t xml:space="preserve">, буржуазная мораль и так далее. </w:t>
      </w:r>
    </w:p>
    <w:p w14:paraId="05B5ED78"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 xml:space="preserve">Существует две формы морали, различающиеся наличием личного оценочного суждения о поведении человека. Это дескриптивная и нормативная мораль. </w:t>
      </w:r>
    </w:p>
    <w:p w14:paraId="2F63D0EA" w14:textId="77777777" w:rsidR="00665AFD" w:rsidRPr="00C12428" w:rsidRDefault="00665AFD" w:rsidP="00665AFD">
      <w:pPr>
        <w:numPr>
          <w:ilvl w:val="0"/>
          <w:numId w:val="1"/>
        </w:numPr>
        <w:shd w:val="clear" w:color="auto" w:fill="FFFFFF"/>
        <w:spacing w:before="120" w:after="200" w:line="360" w:lineRule="auto"/>
        <w:ind w:left="425"/>
        <w:rPr>
          <w:rFonts w:eastAsia="Times New Roman"/>
          <w:lang w:val="ru-RU"/>
        </w:rPr>
      </w:pPr>
      <w:r w:rsidRPr="00C12428">
        <w:rPr>
          <w:rFonts w:eastAsia="Times New Roman"/>
          <w:color w:val="202122"/>
          <w:lang w:val="ru-RU"/>
        </w:rPr>
        <w:t>Дескриптивная мораль описывает личные или общественные ценности, кодекс поведения или общественные нравы. Она не даёт объективных суждений о хорошем и плохом, но только описывает то, что в данном обществе считается хорошим или плохим.</w:t>
      </w:r>
    </w:p>
    <w:p w14:paraId="23525CF4" w14:textId="77777777" w:rsidR="00665AFD" w:rsidRPr="00C12428" w:rsidRDefault="00665AFD" w:rsidP="00665AFD">
      <w:pPr>
        <w:numPr>
          <w:ilvl w:val="0"/>
          <w:numId w:val="1"/>
        </w:numPr>
        <w:shd w:val="clear" w:color="auto" w:fill="FFFFFF"/>
        <w:spacing w:before="120" w:after="200" w:line="360" w:lineRule="auto"/>
        <w:ind w:left="425"/>
        <w:rPr>
          <w:rFonts w:eastAsia="Times New Roman"/>
          <w:lang w:val="ru-RU"/>
        </w:rPr>
      </w:pPr>
      <w:r w:rsidRPr="00C12428">
        <w:rPr>
          <w:rFonts w:eastAsia="Times New Roman"/>
          <w:color w:val="202122"/>
          <w:lang w:val="ru-RU"/>
        </w:rPr>
        <w:t>Нормативная мораль претендует на описание того, что действительно хорошо или плохо, что может быть ценным независимо от ценностей или нравов каких-то конкретных людей или культур.</w:t>
      </w:r>
    </w:p>
    <w:p w14:paraId="29C4BC1B" w14:textId="77777777" w:rsidR="00665AFD" w:rsidRPr="00C12428" w:rsidRDefault="00665AFD" w:rsidP="00665AFD">
      <w:pPr>
        <w:shd w:val="clear" w:color="auto" w:fill="FFFFFF"/>
        <w:spacing w:before="120" w:after="200" w:line="360" w:lineRule="auto"/>
        <w:rPr>
          <w:rFonts w:eastAsia="Times New Roman"/>
          <w:color w:val="202122"/>
          <w:lang w:val="ru-RU"/>
        </w:rPr>
      </w:pPr>
      <w:r w:rsidRPr="00C12428">
        <w:rPr>
          <w:rFonts w:eastAsia="Times New Roman"/>
          <w:color w:val="202122"/>
          <w:lang w:val="ru-RU"/>
        </w:rPr>
        <w:t>Мораль сейчас понимается как вырабатываемый самими людьми и закрепляемый в «общественном договоре» механизм взаимодействия между людьми, система взаимных обязательств, которые люди как граждане одного сообщества берут на себя.</w:t>
      </w:r>
    </w:p>
    <w:p w14:paraId="7B712BE0" w14:textId="77777777" w:rsidR="00665AFD" w:rsidRPr="00C12428" w:rsidRDefault="00665AFD" w:rsidP="00665AFD">
      <w:pPr>
        <w:spacing w:after="200" w:line="360" w:lineRule="auto"/>
        <w:ind w:firstLine="285"/>
        <w:rPr>
          <w:rFonts w:eastAsia="Times New Roman"/>
          <w:i/>
          <w:lang w:val="ru-RU"/>
        </w:rPr>
      </w:pPr>
      <w:r w:rsidRPr="00C12428">
        <w:rPr>
          <w:rFonts w:eastAsia="Times New Roman"/>
          <w:lang w:val="ru-RU"/>
        </w:rPr>
        <w:t xml:space="preserve">Мораль, как феномен, является предметом изучения в </w:t>
      </w:r>
      <w:r w:rsidRPr="00C12428">
        <w:rPr>
          <w:rFonts w:eastAsia="Times New Roman"/>
          <w:i/>
          <w:lang w:val="ru-RU"/>
        </w:rPr>
        <w:t>этике.</w:t>
      </w:r>
    </w:p>
    <w:p w14:paraId="3FAD28EF"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 xml:space="preserve">Этика — это область социально-философских исследований, в рамках которой изучается мораль. Термин </w:t>
      </w:r>
      <w:r w:rsidRPr="00C12428">
        <w:rPr>
          <w:rFonts w:eastAsia="Times New Roman"/>
          <w:i/>
          <w:lang w:val="ru-RU"/>
        </w:rPr>
        <w:t>этика</w:t>
      </w:r>
      <w:r w:rsidRPr="00C12428">
        <w:rPr>
          <w:rFonts w:eastAsia="Times New Roman"/>
          <w:lang w:val="ru-RU"/>
        </w:rPr>
        <w:t xml:space="preserve"> впервые был употреблен Аристотелем как обозначение особой области исследования «практической» философии, ибо она пытается ответить на вопрос: что мы должны делать? Первоначально смыслом слова </w:t>
      </w:r>
      <w:r w:rsidRPr="00C12428">
        <w:rPr>
          <w:rFonts w:eastAsia="Times New Roman"/>
          <w:i/>
          <w:lang w:val="ru-RU"/>
        </w:rPr>
        <w:t>этос</w:t>
      </w:r>
      <w:r w:rsidRPr="00C12428">
        <w:rPr>
          <w:rFonts w:eastAsia="Times New Roman"/>
          <w:lang w:val="ru-RU"/>
        </w:rPr>
        <w:t xml:space="preserve"> было совместное жилище и правила, или нормы, сплачивающие общество. По мере развития общества к этому смыслу добавляется изучение различных социальных взаимодействий и человеческих </w:t>
      </w:r>
      <w:r w:rsidRPr="00C12428">
        <w:rPr>
          <w:rFonts w:eastAsia="Times New Roman"/>
          <w:lang w:val="ru-RU"/>
        </w:rPr>
        <w:lastRenderedPageBreak/>
        <w:t xml:space="preserve">добродетелей - совести, добра и зла, сочувствия, дружбы, смысла жизни, самопожертвования и т.д. </w:t>
      </w:r>
      <w:r w:rsidRPr="00C12428">
        <w:rPr>
          <w:rFonts w:eastAsia="Times New Roman"/>
          <w:highlight w:val="white"/>
          <w:lang w:val="ru-RU"/>
        </w:rPr>
        <w:t>В настоящее время сложившаяся в общественных науках традиция понимает под этикой по преимуществу область знания, а под моралью (или нравственностью) её предмет. В общественном опыте и обыденном языке такое разграничение, однако, пока не закрепилось.</w:t>
      </w:r>
    </w:p>
    <w:p w14:paraId="71083CB3"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Основными проблемами этики считаются:</w:t>
      </w:r>
    </w:p>
    <w:p w14:paraId="640DA419"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Что есть добро и что есть зло?</w:t>
      </w:r>
    </w:p>
    <w:p w14:paraId="7A5D43B2"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В чем смысл жизни и предназначение человека?</w:t>
      </w:r>
    </w:p>
    <w:p w14:paraId="66FB0417"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Обладает ли человек свободой воли?</w:t>
      </w:r>
    </w:p>
    <w:p w14:paraId="46D8CD15"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Что выше - общественное благо или личное счастье?</w:t>
      </w:r>
    </w:p>
    <w:p w14:paraId="06407998" w14:textId="77777777" w:rsidR="00665AFD" w:rsidRPr="00C12428" w:rsidRDefault="00665AFD" w:rsidP="00665AFD">
      <w:pPr>
        <w:spacing w:after="200" w:line="360" w:lineRule="auto"/>
        <w:rPr>
          <w:rFonts w:eastAsia="Times New Roman"/>
          <w:lang w:val="ru-RU"/>
        </w:rPr>
      </w:pPr>
      <w:r w:rsidRPr="00C12428">
        <w:rPr>
          <w:rFonts w:eastAsia="Times New Roman"/>
          <w:highlight w:val="white"/>
          <w:lang w:val="ru-RU"/>
        </w:rPr>
        <w:t>Особенность этих вопросов состоит в том, что они в реальном опыте нравственной жизни чаще всего приобретали характер дилемм, свидетельствуя о многократной дисгармонии человеческого существования. В этом смысле этику можно определить как рефлексию над моральными основаниями человеческой жизни (понимая под рефлексией обращённость сознания на себя).</w:t>
      </w:r>
    </w:p>
    <w:p w14:paraId="72858353"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Мораль и этика часто используются как синонимы, однако мораль в большей степени обозначает взгляды, основанные на практике или обучении тому, как человеку вести себя в личных отношениях или в обществе, в то время как этика в большей мере относится к системе принципов, или к философии и их теоретическому обоснованию.</w:t>
      </w:r>
    </w:p>
    <w:p w14:paraId="3AF5246D" w14:textId="3A732DE8" w:rsidR="00FE06B4" w:rsidRDefault="00FE06B4">
      <w:pPr>
        <w:spacing w:after="160" w:line="259" w:lineRule="auto"/>
        <w:rPr>
          <w:lang w:val="ru-RU"/>
        </w:rPr>
      </w:pPr>
      <w:r>
        <w:rPr>
          <w:lang w:val="ru-RU"/>
        </w:rPr>
        <w:br w:type="page"/>
      </w:r>
    </w:p>
    <w:p w14:paraId="097F7435" w14:textId="7E0DE322" w:rsidR="00FE06B4" w:rsidRPr="0004241E" w:rsidRDefault="00FE06B4" w:rsidP="00FE06B4">
      <w:pPr>
        <w:pStyle w:val="Heading1"/>
        <w:jc w:val="center"/>
        <w:rPr>
          <w:rFonts w:ascii="Times New Roman" w:hAnsi="Times New Roman" w:cs="Times New Roman"/>
          <w:sz w:val="36"/>
          <w:szCs w:val="36"/>
          <w:lang w:val="ru-MD"/>
        </w:rPr>
      </w:pPr>
      <w:bookmarkStart w:id="1" w:name="_Toc96027964"/>
      <w:r>
        <w:rPr>
          <w:rFonts w:ascii="Times New Roman" w:hAnsi="Times New Roman" w:cs="Times New Roman"/>
          <w:sz w:val="36"/>
          <w:szCs w:val="36"/>
          <w:lang w:val="ru-MD"/>
        </w:rPr>
        <w:lastRenderedPageBreak/>
        <w:t>Альтруизм и эгоизм</w:t>
      </w:r>
      <w:r w:rsidR="00405AD3">
        <w:rPr>
          <w:rFonts w:ascii="Times New Roman" w:hAnsi="Times New Roman" w:cs="Times New Roman"/>
          <w:sz w:val="36"/>
          <w:szCs w:val="36"/>
          <w:lang w:val="ru-MD"/>
        </w:rPr>
        <w:t>. Личные примеры.</w:t>
      </w:r>
      <w:bookmarkEnd w:id="1"/>
    </w:p>
    <w:p w14:paraId="2F15CDB8" w14:textId="77777777" w:rsidR="00FE74CE" w:rsidRPr="008C1D57" w:rsidRDefault="00FE74CE" w:rsidP="00FE74CE">
      <w:pPr>
        <w:rPr>
          <w:lang w:val="ru-MD"/>
        </w:rPr>
      </w:pPr>
    </w:p>
    <w:p w14:paraId="5348148E" w14:textId="77777777" w:rsidR="00C12428" w:rsidRPr="008C1D57" w:rsidRDefault="00FE74CE" w:rsidP="00FE74CE">
      <w:pPr>
        <w:rPr>
          <w:lang w:val="ru-MD"/>
        </w:rPr>
      </w:pPr>
      <w:r w:rsidRPr="00FE74CE">
        <w:rPr>
          <w:lang w:val="ru-RU"/>
        </w:rPr>
        <w:t>Альтруизм (с лат. Alter — другой) — это бескорыстное побуждение человека, влекущее за собой поступки во благо других людей. В научный оборот термин ввел французский философ Огюст Конт, который считал альтруизм движущей силой изменения человеческого общества и воплощением моральной нормы «жить ради других».</w:t>
      </w:r>
      <w:r w:rsidRPr="00FE74CE">
        <w:rPr>
          <w:lang w:val="ru-RU"/>
        </w:rPr>
        <w:br/>
      </w:r>
      <w:r w:rsidRPr="00FE74CE">
        <w:rPr>
          <w:lang w:val="ru-RU"/>
        </w:rPr>
        <w:br/>
        <w:t>Наблюдения за животными показывают, что альтруизм присущ не только людям. Например, летучие мыши делятся едой со слабыми особями, а буйволы защищают раненых сородичей от хищников.</w:t>
      </w:r>
      <w:r w:rsidRPr="00FE74CE">
        <w:rPr>
          <w:lang w:val="ru-RU"/>
        </w:rPr>
        <w:br/>
      </w:r>
    </w:p>
    <w:p w14:paraId="6D305FBC" w14:textId="6905A630" w:rsidR="00C12428" w:rsidRDefault="00C12428" w:rsidP="00FE74CE">
      <w:pPr>
        <w:rPr>
          <w:lang w:val="ru-RU"/>
        </w:rPr>
      </w:pPr>
      <w:r>
        <w:rPr>
          <w:lang w:val="ru-RU"/>
        </w:rPr>
        <w:t>Существует 4 вида альтруизма:</w:t>
      </w:r>
    </w:p>
    <w:p w14:paraId="18C57CF2" w14:textId="77777777" w:rsidR="00457140" w:rsidRDefault="00457140" w:rsidP="00FE74CE">
      <w:pPr>
        <w:rPr>
          <w:lang w:val="ru-RU"/>
        </w:rPr>
      </w:pPr>
    </w:p>
    <w:p w14:paraId="5F669A0D" w14:textId="2D6B3266" w:rsidR="00904ECB" w:rsidRDefault="00C12428" w:rsidP="00457140">
      <w:pPr>
        <w:pStyle w:val="ListParagraph"/>
        <w:numPr>
          <w:ilvl w:val="0"/>
          <w:numId w:val="3"/>
        </w:numPr>
        <w:rPr>
          <w:lang w:val="ru-RU"/>
        </w:rPr>
      </w:pPr>
      <w:r>
        <w:rPr>
          <w:lang w:val="ru-RU"/>
        </w:rPr>
        <w:t>Родственный</w:t>
      </w:r>
      <w:r w:rsidR="00457140">
        <w:rPr>
          <w:color w:val="000000"/>
          <w:sz w:val="20"/>
          <w:szCs w:val="20"/>
          <w:shd w:val="clear" w:color="auto" w:fill="FFFFFF"/>
          <w:lang w:val="ru-RU"/>
        </w:rPr>
        <w:t xml:space="preserve"> </w:t>
      </w:r>
      <w:r w:rsidR="00457140" w:rsidRPr="00457140">
        <w:rPr>
          <w:color w:val="000000"/>
          <w:sz w:val="20"/>
          <w:szCs w:val="20"/>
          <w:shd w:val="clear" w:color="auto" w:fill="FFFFFF"/>
          <w:lang w:val="ru-RU"/>
        </w:rPr>
        <w:t xml:space="preserve">— </w:t>
      </w:r>
      <w:r w:rsidR="00457140" w:rsidRPr="002B2A10">
        <w:rPr>
          <w:lang w:val="ru-RU"/>
        </w:rPr>
        <w:t>альтруистическое поведение, которое объясняется наличием общих генов между оказывающим и принимающим помощь. Согласно теории общей приспособленности, выдвинутой биологом У. Д. Гамильтоном, такое поведение является способом выживания всего рода. Человек всегда помогает в первую очередь родственникам, потому что это увеличивает шансы на выживание его генотипа.</w:t>
      </w:r>
      <w:r w:rsidR="00457140" w:rsidRPr="00457140">
        <w:rPr>
          <w:color w:val="000000"/>
          <w:sz w:val="20"/>
          <w:szCs w:val="20"/>
          <w:lang w:val="ru-RU"/>
        </w:rPr>
        <w:br/>
      </w:r>
    </w:p>
    <w:p w14:paraId="5CA26437" w14:textId="27640C1D" w:rsidR="0039725C" w:rsidRDefault="009F7AAE" w:rsidP="00C12428">
      <w:pPr>
        <w:pStyle w:val="ListParagraph"/>
        <w:numPr>
          <w:ilvl w:val="0"/>
          <w:numId w:val="3"/>
        </w:numPr>
        <w:rPr>
          <w:lang w:val="ru-RU"/>
        </w:rPr>
      </w:pPr>
      <w:r>
        <w:rPr>
          <w:lang w:val="ru-RU"/>
        </w:rPr>
        <w:t>Взаимный</w:t>
      </w:r>
      <w:r w:rsidR="007211C8" w:rsidRPr="00A57D66">
        <w:rPr>
          <w:color w:val="000000"/>
          <w:sz w:val="20"/>
          <w:szCs w:val="20"/>
          <w:shd w:val="clear" w:color="auto" w:fill="FFFFFF"/>
          <w:lang w:val="ru-RU"/>
        </w:rPr>
        <w:t xml:space="preserve"> </w:t>
      </w:r>
      <w:r w:rsidR="007211C8" w:rsidRPr="00A57D66">
        <w:rPr>
          <w:lang w:val="ru-RU"/>
        </w:rPr>
        <w:t>— альтруистическое поведение, которое объясняется наличием общих генов между оказывающим и принимающим помощь. Согласно теории общей приспособленности, выдвинутой биологом У. Д. Гамильтоном, такое поведение является способом выживания всего рода. Человек всегда помогает в первую очередь родственникам, потому что это увеличивает шансы на выживание его генотипа</w:t>
      </w:r>
      <w:r w:rsidR="006038E2">
        <w:rPr>
          <w:lang w:val="ru-RU"/>
        </w:rPr>
        <w:t>.</w:t>
      </w:r>
    </w:p>
    <w:p w14:paraId="5CEB8166" w14:textId="77777777" w:rsidR="0039725C" w:rsidRPr="0039725C" w:rsidRDefault="0039725C" w:rsidP="0039725C">
      <w:pPr>
        <w:pStyle w:val="ListParagraph"/>
        <w:rPr>
          <w:lang w:val="ru-RU"/>
        </w:rPr>
      </w:pPr>
    </w:p>
    <w:p w14:paraId="7E48A1E6" w14:textId="617F82DA" w:rsidR="0039725C" w:rsidRPr="0039725C" w:rsidRDefault="00282F71" w:rsidP="001F48CE">
      <w:pPr>
        <w:pStyle w:val="ListParagraph"/>
        <w:numPr>
          <w:ilvl w:val="0"/>
          <w:numId w:val="3"/>
        </w:numPr>
        <w:rPr>
          <w:lang w:val="ru-RU"/>
        </w:rPr>
      </w:pPr>
      <w:r>
        <w:rPr>
          <w:lang w:val="ru-RU"/>
        </w:rPr>
        <w:t>Истинный</w:t>
      </w:r>
      <w:r w:rsidR="001F48CE">
        <w:rPr>
          <w:lang w:val="ru-RU"/>
        </w:rPr>
        <w:t xml:space="preserve"> </w:t>
      </w:r>
      <w:r w:rsidR="009C034C" w:rsidRPr="009C034C">
        <w:rPr>
          <w:lang w:val="ru-RU"/>
        </w:rPr>
        <w:t>— просоциальное поведение, не основанное на непосредственной внешней выгоде. Наука до сих пор точно не определила причины истинного альтруизма и лишь предполагает, что это могут быть социальные нормы, отдельные черты характера и неявная выгода человека, оказывающего помощь.</w:t>
      </w:r>
      <w:r w:rsidR="009C034C" w:rsidRPr="009C034C">
        <w:rPr>
          <w:lang w:val="ru-RU"/>
        </w:rPr>
        <w:br/>
      </w:r>
    </w:p>
    <w:p w14:paraId="6FB4E343" w14:textId="4D418F0B" w:rsidR="001B61B1" w:rsidRPr="00C12428" w:rsidRDefault="00CB6753" w:rsidP="00C12428">
      <w:pPr>
        <w:pStyle w:val="ListParagraph"/>
        <w:numPr>
          <w:ilvl w:val="0"/>
          <w:numId w:val="3"/>
        </w:numPr>
        <w:rPr>
          <w:lang w:val="ru-RU"/>
        </w:rPr>
      </w:pPr>
      <w:r>
        <w:rPr>
          <w:lang w:val="ru-RU"/>
        </w:rPr>
        <w:t>Эмпатийный</w:t>
      </w:r>
      <w:r w:rsidR="0061792E" w:rsidRPr="00B973A1">
        <w:rPr>
          <w:color w:val="000000"/>
          <w:sz w:val="20"/>
          <w:szCs w:val="20"/>
          <w:shd w:val="clear" w:color="auto" w:fill="FFFFFF"/>
          <w:lang w:val="ru-RU"/>
        </w:rPr>
        <w:t xml:space="preserve"> </w:t>
      </w:r>
      <w:r w:rsidR="0061792E" w:rsidRPr="00B973A1">
        <w:rPr>
          <w:lang w:val="ru-RU"/>
        </w:rPr>
        <w:t>— это способность понимать и чувствовать переживания другого человека, а также сопереживать ему. Согласно исследованию Дэниела Бэтсона, Дэвида А. Лишнера и Эрика Стокса, люди с высоким уровнем эмпатии помогают страдающему человеку, потому что склонны ставить себя на его место и испытывать те же эмоции, что и он. Совершая доброе дело, они не только уменьшают переживания другого человека, но и избавляются от своих.</w:t>
      </w:r>
      <w:r w:rsidR="0061792E" w:rsidRPr="00B973A1">
        <w:rPr>
          <w:color w:val="000000"/>
          <w:sz w:val="20"/>
          <w:szCs w:val="20"/>
          <w:lang w:val="ru-RU"/>
        </w:rPr>
        <w:br/>
      </w:r>
      <w:r w:rsidR="001B61B1" w:rsidRPr="00C12428">
        <w:rPr>
          <w:lang w:val="ru-RU"/>
        </w:rPr>
        <w:br w:type="page"/>
      </w:r>
    </w:p>
    <w:p w14:paraId="2182D19D" w14:textId="2B4E9387" w:rsidR="001B61B1" w:rsidRPr="0004241E" w:rsidRDefault="001B61B1" w:rsidP="001B61B1">
      <w:pPr>
        <w:pStyle w:val="Heading1"/>
        <w:jc w:val="center"/>
        <w:rPr>
          <w:rFonts w:ascii="Times New Roman" w:hAnsi="Times New Roman" w:cs="Times New Roman"/>
          <w:sz w:val="36"/>
          <w:szCs w:val="36"/>
          <w:lang w:val="ru-MD"/>
        </w:rPr>
      </w:pPr>
      <w:bookmarkStart w:id="2" w:name="_Toc96027965"/>
      <w:r>
        <w:rPr>
          <w:rFonts w:ascii="Times New Roman" w:hAnsi="Times New Roman" w:cs="Times New Roman"/>
          <w:sz w:val="36"/>
          <w:szCs w:val="36"/>
          <w:lang w:val="ru-MD"/>
        </w:rPr>
        <w:lastRenderedPageBreak/>
        <w:t>Абсолютизм и релятивизм. Личные примеры.</w:t>
      </w:r>
      <w:bookmarkEnd w:id="2"/>
    </w:p>
    <w:p w14:paraId="4233824A" w14:textId="77777777" w:rsidR="00590337" w:rsidRDefault="00590337" w:rsidP="00590337">
      <w:pPr>
        <w:spacing w:after="200" w:line="360" w:lineRule="auto"/>
        <w:rPr>
          <w:rFonts w:eastAsia="Times New Roman"/>
          <w:lang w:val="ru-RU"/>
        </w:rPr>
      </w:pPr>
    </w:p>
    <w:p w14:paraId="0B2BAB32" w14:textId="0A24D607" w:rsidR="00590337" w:rsidRPr="00590337" w:rsidRDefault="00590337" w:rsidP="00590337">
      <w:pPr>
        <w:spacing w:after="200" w:line="360" w:lineRule="auto"/>
        <w:rPr>
          <w:rFonts w:eastAsia="Times New Roman"/>
          <w:lang w:val="ru-RU"/>
        </w:rPr>
      </w:pPr>
      <w:r w:rsidRPr="00590337">
        <w:rPr>
          <w:rFonts w:eastAsia="Times New Roman"/>
          <w:lang w:val="ru-RU"/>
        </w:rPr>
        <w:t>Основная идея морального абсолютизма заключается в том, что существует универсальное, общее для всех понятие плохого и хорошего. Моральные абсолютисты рассматривают действия как моральные или аморальные в своей сути. Например, моральный абсолютист может рассматривать рабство, войну, диктатуру или смертную казнь, или насилие над женщинами и детьми как абсолютно и бесспорно аморальные вещи, независимо от верований и целей культуры, в которой они проявляются.</w:t>
      </w:r>
    </w:p>
    <w:p w14:paraId="25535E5B" w14:textId="77777777" w:rsidR="00590337" w:rsidRPr="00590337" w:rsidRDefault="00590337" w:rsidP="00590337">
      <w:pPr>
        <w:spacing w:after="200" w:line="360" w:lineRule="auto"/>
        <w:rPr>
          <w:lang w:val="ru-RU"/>
        </w:rPr>
      </w:pPr>
      <w:r w:rsidRPr="00590337">
        <w:rPr>
          <w:rFonts w:eastAsia="Times New Roman"/>
          <w:lang w:val="ru-RU"/>
        </w:rPr>
        <w:t>Но иногда моральный абсолютизм ограничивается убеждением, что действия моральны или аморальны независимо от обстоятельств, в которых они были совершены. Так например воровство остается воровством, даже если человек хотел спасти от голода свою семью.</w:t>
      </w:r>
      <w:r w:rsidRPr="00590337">
        <w:rPr>
          <w:lang w:val="ru-RU"/>
        </w:rPr>
        <w:t xml:space="preserve"> </w:t>
      </w:r>
    </w:p>
    <w:p w14:paraId="0A577D96" w14:textId="77777777" w:rsidR="00590337" w:rsidRPr="00590337" w:rsidRDefault="00590337" w:rsidP="00590337">
      <w:pPr>
        <w:spacing w:after="200" w:line="360" w:lineRule="auto"/>
        <w:rPr>
          <w:rFonts w:eastAsia="Times New Roman"/>
          <w:lang w:val="ru-RU"/>
        </w:rPr>
      </w:pPr>
      <w:r w:rsidRPr="00590337">
        <w:rPr>
          <w:rFonts w:eastAsia="Times New Roman"/>
          <w:lang w:val="ru-RU"/>
        </w:rPr>
        <w:t xml:space="preserve">Моральный абсолютизм противопоставляется моральному релятивизму - учению об относительности морали. Релятивизм говорит нам, что не стоит судить человека, не попытавшись понять, что им двигало. Однако такой подход к морали быстро приводит к тому, что можно оправдать абсолютно любой поступок, что приводит к бессмысленности морали в целом. Ведь зачем создавать правила, если их все равно можно нарушать? </w:t>
      </w:r>
    </w:p>
    <w:p w14:paraId="5979A3A1" w14:textId="77777777" w:rsidR="00590337" w:rsidRPr="00590337" w:rsidRDefault="00590337" w:rsidP="00590337">
      <w:pPr>
        <w:spacing w:after="200" w:line="360" w:lineRule="auto"/>
        <w:rPr>
          <w:rFonts w:eastAsia="Times New Roman"/>
          <w:lang w:val="ru-RU"/>
        </w:rPr>
      </w:pPr>
      <w:r w:rsidRPr="00590337">
        <w:rPr>
          <w:rFonts w:eastAsia="Times New Roman"/>
          <w:lang w:val="ru-RU"/>
        </w:rPr>
        <w:t>Зачастую моральный релятивизм понимается в двух практически противоположных смыслах:</w:t>
      </w:r>
    </w:p>
    <w:p w14:paraId="2A8743E9" w14:textId="77777777" w:rsidR="00590337" w:rsidRPr="00590337" w:rsidRDefault="00590337" w:rsidP="00590337">
      <w:pPr>
        <w:numPr>
          <w:ilvl w:val="0"/>
          <w:numId w:val="4"/>
        </w:numPr>
        <w:spacing w:after="200" w:line="360" w:lineRule="auto"/>
        <w:rPr>
          <w:rFonts w:eastAsia="Times New Roman"/>
          <w:lang w:val="ru-RU"/>
        </w:rPr>
      </w:pPr>
      <w:r w:rsidRPr="00590337">
        <w:rPr>
          <w:rFonts w:eastAsia="Times New Roman"/>
          <w:lang w:val="ru-RU"/>
        </w:rPr>
        <w:t>добро и зло условны, то, что одному покажется добром, для другого будет злом и наоборот</w:t>
      </w:r>
    </w:p>
    <w:p w14:paraId="2245151E" w14:textId="77777777" w:rsidR="00590337" w:rsidRPr="00590337" w:rsidRDefault="00590337" w:rsidP="00590337">
      <w:pPr>
        <w:numPr>
          <w:ilvl w:val="0"/>
          <w:numId w:val="4"/>
        </w:numPr>
        <w:spacing w:after="200" w:line="360" w:lineRule="auto"/>
        <w:rPr>
          <w:rFonts w:eastAsia="Times New Roman"/>
          <w:lang w:val="ru-RU"/>
        </w:rPr>
      </w:pPr>
      <w:r w:rsidRPr="00590337">
        <w:rPr>
          <w:rFonts w:eastAsia="Times New Roman"/>
          <w:lang w:val="ru-RU"/>
        </w:rPr>
        <w:t>добро и зло абсолютны, но мораль относительна, так как мораль это нормы внутри общества, а общество изменчиво</w:t>
      </w:r>
    </w:p>
    <w:p w14:paraId="4F47E0B6" w14:textId="77777777" w:rsidR="00590337" w:rsidRPr="00590337" w:rsidRDefault="00590337" w:rsidP="00590337">
      <w:pPr>
        <w:spacing w:after="200" w:line="360" w:lineRule="auto"/>
        <w:rPr>
          <w:rFonts w:eastAsia="Times New Roman"/>
          <w:lang w:val="ru-RU"/>
        </w:rPr>
      </w:pPr>
      <w:r w:rsidRPr="00590337">
        <w:rPr>
          <w:rFonts w:eastAsia="Times New Roman"/>
          <w:lang w:val="ru-RU"/>
        </w:rPr>
        <w:t xml:space="preserve">В настоящее время следовать принципам абсолютной морали практически невозможно, так как наш мир настолько безумен, что на любую дикую ситуацию может найтись убедительное оправдание. Например, убийство - лишение жизни человека, казалось бы, абсолютно недопустимо, однако в некоторых странах до сих пор не отменена смертная казнь, а в других практикуется эвтаназия, как способ избавить близкого человека от предсмертных страданий. </w:t>
      </w:r>
    </w:p>
    <w:p w14:paraId="13848488" w14:textId="0DD7B0B3" w:rsidR="00590337" w:rsidRPr="00590337" w:rsidRDefault="00590337" w:rsidP="00590337">
      <w:pPr>
        <w:spacing w:after="200" w:line="360" w:lineRule="auto"/>
        <w:rPr>
          <w:rFonts w:eastAsia="Times New Roman"/>
          <w:lang w:val="ru-RU"/>
        </w:rPr>
      </w:pPr>
      <w:r w:rsidRPr="00590337">
        <w:rPr>
          <w:rFonts w:eastAsia="Times New Roman"/>
          <w:lang w:val="ru-RU"/>
        </w:rPr>
        <w:t xml:space="preserve">Как личный пример применения абсолютной морали, автор может сказать, что он не причинил бы вреда невинному, однако не готов утверждать это на сто процентов, так как не может представить как повернется его жизнь. Да и согласно древней мудрости, только ситхи возводят все в абсолют. В жизни автор скорее придерживается морального релятивизма в </w:t>
      </w:r>
      <w:r w:rsidRPr="00590337">
        <w:rPr>
          <w:rFonts w:eastAsia="Times New Roman"/>
          <w:lang w:val="ru-RU"/>
        </w:rPr>
        <w:lastRenderedPageBreak/>
        <w:t>том смысле, что добро и зло относительно, и как пример можно привести случаи, когда люди лгут, чтобы защитить своих близких от болезненной правды. С одной стороны это плохо, в большей степени</w:t>
      </w:r>
      <w:r w:rsidR="00E044EE" w:rsidRPr="00E044EE">
        <w:rPr>
          <w:rFonts w:eastAsia="Times New Roman"/>
          <w:lang w:val="ru-RU"/>
        </w:rPr>
        <w:t>,</w:t>
      </w:r>
      <w:r w:rsidRPr="00590337">
        <w:rPr>
          <w:rFonts w:eastAsia="Times New Roman"/>
          <w:lang w:val="ru-RU"/>
        </w:rPr>
        <w:t xml:space="preserve"> потому что чаще всего эта правда вскрывается, а с другой стороны, порой такая ложь дает время исправить ситуацию или смягчить последствия от проблемы. Автор считает, человеку стоит иметь несколько моральных принципов, которых он будет придерживаться, потому что иначе очень легко поддаться влиянию со стороны и потерять свой ориентир в жизни, однако, зачастую пересматривать эти принципы бывает полезно, особенно если жизнь зашла куда-то совсем не туда. Подытоживая все вышесказанное, можно сказать, что ни одна идея не может быть абсолютной и универсальной.</w:t>
      </w:r>
    </w:p>
    <w:p w14:paraId="0551785A" w14:textId="267A149E" w:rsidR="00560A40" w:rsidRDefault="00560A40">
      <w:pPr>
        <w:spacing w:after="160" w:line="259" w:lineRule="auto"/>
        <w:rPr>
          <w:lang w:val="ru-RU"/>
        </w:rPr>
      </w:pPr>
      <w:r>
        <w:rPr>
          <w:lang w:val="ru-RU"/>
        </w:rPr>
        <w:br w:type="page"/>
      </w:r>
    </w:p>
    <w:p w14:paraId="25113FB3" w14:textId="50736273" w:rsidR="00560A40" w:rsidRPr="0004241E" w:rsidRDefault="00560A40" w:rsidP="00560A40">
      <w:pPr>
        <w:pStyle w:val="Heading1"/>
        <w:jc w:val="center"/>
        <w:rPr>
          <w:rFonts w:ascii="Times New Roman" w:hAnsi="Times New Roman" w:cs="Times New Roman"/>
          <w:sz w:val="36"/>
          <w:szCs w:val="36"/>
          <w:lang w:val="ru-MD"/>
        </w:rPr>
      </w:pPr>
      <w:bookmarkStart w:id="3" w:name="_Toc96027966"/>
      <w:r>
        <w:rPr>
          <w:rFonts w:ascii="Times New Roman" w:hAnsi="Times New Roman" w:cs="Times New Roman"/>
          <w:sz w:val="36"/>
          <w:szCs w:val="36"/>
          <w:lang w:val="ru-MD"/>
        </w:rPr>
        <w:lastRenderedPageBreak/>
        <w:t>Ценить взаимосвязь между моралью и критикой</w:t>
      </w:r>
      <w:r w:rsidR="0046739E">
        <w:rPr>
          <w:rFonts w:ascii="Times New Roman" w:hAnsi="Times New Roman" w:cs="Times New Roman"/>
          <w:sz w:val="36"/>
          <w:szCs w:val="36"/>
          <w:lang w:val="ru-MD"/>
        </w:rPr>
        <w:t>.</w:t>
      </w:r>
      <w:bookmarkEnd w:id="3"/>
    </w:p>
    <w:p w14:paraId="21C569F4" w14:textId="6B7253A6" w:rsidR="00560A40" w:rsidRPr="00816FD3" w:rsidRDefault="00560A40" w:rsidP="00560A40">
      <w:pPr>
        <w:rPr>
          <w:lang w:val="ru-RU"/>
        </w:rPr>
      </w:pPr>
    </w:p>
    <w:p w14:paraId="5ED39ECA" w14:textId="77777777" w:rsidR="00E044EE" w:rsidRPr="00E044EE" w:rsidRDefault="00E044EE" w:rsidP="00E044EE">
      <w:pPr>
        <w:spacing w:after="200" w:line="360" w:lineRule="auto"/>
        <w:rPr>
          <w:rFonts w:eastAsia="Times New Roman"/>
          <w:lang w:val="ru-RU"/>
        </w:rPr>
      </w:pPr>
      <w:r w:rsidRPr="00E044EE">
        <w:rPr>
          <w:rFonts w:eastAsia="Times New Roman"/>
          <w:lang w:val="ru-RU"/>
        </w:rPr>
        <w:t xml:space="preserve">После обсуждения морального релятивизма можно подумать, что любая критика и попытки доказать человеку, что он не прав, не имеют смысла, так как на любое его действие можно найти оправдание или сослаться на относительность самого понятия добра и зла. </w:t>
      </w:r>
    </w:p>
    <w:p w14:paraId="777F8239" w14:textId="77777777" w:rsidR="00E044EE" w:rsidRPr="00E044EE" w:rsidRDefault="00E044EE" w:rsidP="00E044EE">
      <w:pPr>
        <w:spacing w:after="200" w:line="360" w:lineRule="auto"/>
        <w:rPr>
          <w:rFonts w:eastAsia="Times New Roman"/>
          <w:lang w:val="ru-RU"/>
        </w:rPr>
      </w:pPr>
      <w:r w:rsidRPr="00E044EE">
        <w:rPr>
          <w:rFonts w:eastAsia="Times New Roman"/>
          <w:lang w:val="ru-RU"/>
        </w:rPr>
        <w:t>Однако, задача критики отнюдь не осудить и не заставить чувствовать вину, но найти ошибки, противоречия, проанализировать ситуацию и дать ей адекватную оценку. В здоровом обществе критика должна существовать как способ доказать соплеменнику, что он в чем-то неправ, избавить его от ошибок мышления и сделать его жизнь чуть лучше в итоге.</w:t>
      </w:r>
    </w:p>
    <w:p w14:paraId="3475C4F2" w14:textId="71B3B28D" w:rsidR="00DB60CB" w:rsidRDefault="00E044EE" w:rsidP="00E044EE">
      <w:pPr>
        <w:spacing w:after="200" w:line="360" w:lineRule="auto"/>
        <w:rPr>
          <w:lang w:val="ru-RU"/>
        </w:rPr>
      </w:pPr>
      <w:r w:rsidRPr="00E044EE">
        <w:rPr>
          <w:rFonts w:eastAsia="Times New Roman"/>
          <w:lang w:val="ru-RU"/>
        </w:rPr>
        <w:t>Но критика может быть и деструктивной, направленной на уничтожение самооценки, и применять такую критику осознанно - аморально</w:t>
      </w:r>
      <w:r w:rsidR="00DB60CB">
        <w:rPr>
          <w:lang w:val="ru-RU"/>
        </w:rPr>
        <w:br w:type="page"/>
      </w:r>
    </w:p>
    <w:p w14:paraId="72499AF5" w14:textId="14AB69AF" w:rsidR="00DB60CB" w:rsidRPr="0004241E" w:rsidRDefault="00605555" w:rsidP="00DB60CB">
      <w:pPr>
        <w:pStyle w:val="Heading1"/>
        <w:jc w:val="center"/>
        <w:rPr>
          <w:rFonts w:ascii="Times New Roman" w:hAnsi="Times New Roman" w:cs="Times New Roman"/>
          <w:sz w:val="36"/>
          <w:szCs w:val="36"/>
          <w:lang w:val="ru-MD"/>
        </w:rPr>
      </w:pPr>
      <w:bookmarkStart w:id="4" w:name="_Toc96027967"/>
      <w:r>
        <w:rPr>
          <w:rFonts w:ascii="Times New Roman" w:hAnsi="Times New Roman" w:cs="Times New Roman"/>
          <w:sz w:val="36"/>
          <w:szCs w:val="36"/>
          <w:lang w:val="ru-MD"/>
        </w:rPr>
        <w:lastRenderedPageBreak/>
        <w:t>Составление личного резюме</w:t>
      </w:r>
      <w:r w:rsidR="006B0F35">
        <w:rPr>
          <w:rFonts w:ascii="Times New Roman" w:hAnsi="Times New Roman" w:cs="Times New Roman"/>
          <w:sz w:val="36"/>
          <w:szCs w:val="36"/>
          <w:lang w:val="ru-MD"/>
        </w:rPr>
        <w:t>.</w:t>
      </w:r>
      <w:bookmarkEnd w:id="4"/>
    </w:p>
    <w:p w14:paraId="5E8BFECC" w14:textId="4FE9D39B" w:rsidR="00000345" w:rsidRDefault="00000345" w:rsidP="00E044EE">
      <w:pPr>
        <w:rPr>
          <w:rFonts w:ascii="Times New Roman" w:hAnsi="Times New Roman" w:cs="Times New Roman"/>
          <w:sz w:val="36"/>
          <w:szCs w:val="36"/>
          <w:lang w:val="ru-MD"/>
        </w:rPr>
      </w:pPr>
    </w:p>
    <w:p w14:paraId="30CBCD5E" w14:textId="67F13FD7" w:rsidR="00E54E41" w:rsidRDefault="00E54E41" w:rsidP="00E044EE">
      <w:pPr>
        <w:rPr>
          <w:lang w:val="ru-RU"/>
        </w:rPr>
      </w:pPr>
      <w:r w:rsidRPr="00E54E41">
        <w:rPr>
          <w:lang w:val="ru-RU"/>
        </w:rPr>
        <w:drawing>
          <wp:inline distT="0" distB="0" distL="0" distR="0" wp14:anchorId="67079195" wp14:editId="5D995D3A">
            <wp:extent cx="6121400" cy="65557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6121400" cy="6555740"/>
                    </a:xfrm>
                    <a:prstGeom prst="rect">
                      <a:avLst/>
                    </a:prstGeom>
                  </pic:spPr>
                </pic:pic>
              </a:graphicData>
            </a:graphic>
          </wp:inline>
        </w:drawing>
      </w:r>
    </w:p>
    <w:p w14:paraId="2D2AFB64" w14:textId="77777777" w:rsidR="00E54E41" w:rsidRDefault="00E54E41">
      <w:pPr>
        <w:spacing w:after="160" w:line="259" w:lineRule="auto"/>
        <w:rPr>
          <w:lang w:val="ru-RU"/>
        </w:rPr>
      </w:pPr>
      <w:r>
        <w:rPr>
          <w:lang w:val="ru-RU"/>
        </w:rPr>
        <w:br w:type="page"/>
      </w:r>
    </w:p>
    <w:p w14:paraId="31962409" w14:textId="2AA3F408" w:rsidR="00E54E41" w:rsidRDefault="00E54E41" w:rsidP="00E044EE">
      <w:pPr>
        <w:rPr>
          <w:lang w:val="ru-RU"/>
        </w:rPr>
      </w:pPr>
      <w:r w:rsidRPr="00E54E41">
        <w:rPr>
          <w:lang w:val="ru-RU"/>
        </w:rPr>
        <w:lastRenderedPageBreak/>
        <w:drawing>
          <wp:inline distT="0" distB="0" distL="0" distR="0" wp14:anchorId="27802EB6" wp14:editId="701BCF3A">
            <wp:extent cx="6121400" cy="791083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stretch>
                      <a:fillRect/>
                    </a:stretch>
                  </pic:blipFill>
                  <pic:spPr>
                    <a:xfrm>
                      <a:off x="0" y="0"/>
                      <a:ext cx="6121400" cy="7910830"/>
                    </a:xfrm>
                    <a:prstGeom prst="rect">
                      <a:avLst/>
                    </a:prstGeom>
                  </pic:spPr>
                </pic:pic>
              </a:graphicData>
            </a:graphic>
          </wp:inline>
        </w:drawing>
      </w:r>
    </w:p>
    <w:p w14:paraId="6ED5ADF8" w14:textId="77777777" w:rsidR="00E54E41" w:rsidRDefault="00E54E41">
      <w:pPr>
        <w:spacing w:after="160" w:line="259" w:lineRule="auto"/>
        <w:rPr>
          <w:lang w:val="ru-RU"/>
        </w:rPr>
      </w:pPr>
      <w:r>
        <w:rPr>
          <w:lang w:val="ru-RU"/>
        </w:rPr>
        <w:br w:type="page"/>
      </w:r>
    </w:p>
    <w:p w14:paraId="2915211C" w14:textId="4CDFED94" w:rsidR="00E54E41" w:rsidRDefault="00E54E41" w:rsidP="00E044EE">
      <w:pPr>
        <w:rPr>
          <w:lang w:val="ru-RU"/>
        </w:rPr>
      </w:pPr>
      <w:r w:rsidRPr="00E54E41">
        <w:rPr>
          <w:lang w:val="ru-RU"/>
        </w:rPr>
        <w:lastRenderedPageBreak/>
        <w:drawing>
          <wp:inline distT="0" distB="0" distL="0" distR="0" wp14:anchorId="45AA374F" wp14:editId="22FED40D">
            <wp:extent cx="6053667" cy="6954520"/>
            <wp:effectExtent l="0" t="0" r="4445"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9"/>
                    <a:srcRect r="1106"/>
                    <a:stretch/>
                  </pic:blipFill>
                  <pic:spPr bwMode="auto">
                    <a:xfrm>
                      <a:off x="0" y="0"/>
                      <a:ext cx="6053667" cy="6954520"/>
                    </a:xfrm>
                    <a:prstGeom prst="rect">
                      <a:avLst/>
                    </a:prstGeom>
                    <a:ln>
                      <a:noFill/>
                    </a:ln>
                    <a:extLst>
                      <a:ext uri="{53640926-AAD7-44D8-BBD7-CCE9431645EC}">
                        <a14:shadowObscured xmlns:a14="http://schemas.microsoft.com/office/drawing/2010/main"/>
                      </a:ext>
                    </a:extLst>
                  </pic:spPr>
                </pic:pic>
              </a:graphicData>
            </a:graphic>
          </wp:inline>
        </w:drawing>
      </w:r>
    </w:p>
    <w:p w14:paraId="114EAD4B" w14:textId="722DC737" w:rsidR="00A31550" w:rsidRDefault="00A31550" w:rsidP="00E044EE">
      <w:pPr>
        <w:rPr>
          <w:lang w:val="ru-RU"/>
        </w:rPr>
      </w:pPr>
    </w:p>
    <w:p w14:paraId="61407806" w14:textId="56A2B6DE" w:rsidR="00A31550" w:rsidRDefault="00A31550" w:rsidP="00E044EE">
      <w:pPr>
        <w:rPr>
          <w:lang w:val="ru-RU"/>
        </w:rPr>
      </w:pPr>
    </w:p>
    <w:p w14:paraId="3B4E3B97" w14:textId="2D694F9C" w:rsidR="00A31550" w:rsidRDefault="00A31550" w:rsidP="00E044EE">
      <w:pPr>
        <w:rPr>
          <w:lang w:val="ru-RU"/>
        </w:rPr>
      </w:pPr>
    </w:p>
    <w:p w14:paraId="3C1FE352" w14:textId="1AC99B96" w:rsidR="00A31550" w:rsidRDefault="00A31550" w:rsidP="00E044EE">
      <w:pPr>
        <w:rPr>
          <w:lang w:val="ru-RU"/>
        </w:rPr>
      </w:pPr>
    </w:p>
    <w:p w14:paraId="43628177" w14:textId="7F06389B" w:rsidR="00A31550" w:rsidRDefault="00A31550" w:rsidP="00E044EE">
      <w:pPr>
        <w:rPr>
          <w:lang w:val="ru-RU"/>
        </w:rPr>
      </w:pPr>
    </w:p>
    <w:p w14:paraId="2CB6974F" w14:textId="7F87E72C" w:rsidR="00A31550" w:rsidRDefault="00A31550" w:rsidP="00E044EE">
      <w:pPr>
        <w:rPr>
          <w:lang w:val="ru-RU"/>
        </w:rPr>
      </w:pPr>
    </w:p>
    <w:p w14:paraId="1BBC8836" w14:textId="1EE52E15" w:rsidR="00A31550" w:rsidRDefault="00A31550" w:rsidP="00E044EE">
      <w:pPr>
        <w:rPr>
          <w:lang w:val="ru-RU"/>
        </w:rPr>
      </w:pPr>
    </w:p>
    <w:p w14:paraId="171E2EDD" w14:textId="59259BFE" w:rsidR="00A31550" w:rsidRDefault="00A31550" w:rsidP="00E044EE">
      <w:pPr>
        <w:rPr>
          <w:lang w:val="ru-RU"/>
        </w:rPr>
      </w:pPr>
    </w:p>
    <w:p w14:paraId="4B67FD71" w14:textId="592B8537" w:rsidR="008F3583" w:rsidRPr="0004241E" w:rsidRDefault="00C84968" w:rsidP="008F3583">
      <w:pPr>
        <w:pStyle w:val="Heading1"/>
        <w:jc w:val="center"/>
        <w:rPr>
          <w:rFonts w:ascii="Times New Roman" w:hAnsi="Times New Roman" w:cs="Times New Roman"/>
          <w:sz w:val="36"/>
          <w:szCs w:val="36"/>
          <w:lang w:val="ru-MD"/>
        </w:rPr>
      </w:pPr>
      <w:bookmarkStart w:id="5" w:name="_Toc96027968"/>
      <w:r>
        <w:rPr>
          <w:rFonts w:ascii="Times New Roman" w:hAnsi="Times New Roman" w:cs="Times New Roman"/>
          <w:sz w:val="36"/>
          <w:szCs w:val="36"/>
          <w:lang w:val="ru-MD"/>
        </w:rPr>
        <w:lastRenderedPageBreak/>
        <w:t>Составление рекомендательного письма от имени автора портфолио.</w:t>
      </w:r>
      <w:bookmarkEnd w:id="5"/>
    </w:p>
    <w:p w14:paraId="6F72A6B9" w14:textId="3E76A8D8" w:rsidR="008F3583" w:rsidRPr="008C1D57" w:rsidRDefault="008F3583" w:rsidP="008F3583">
      <w:pPr>
        <w:rPr>
          <w:lang w:val="ru-MD"/>
        </w:rPr>
      </w:pPr>
    </w:p>
    <w:p w14:paraId="49A686A8" w14:textId="77777777" w:rsidR="00E13499" w:rsidRDefault="00A52CA6" w:rsidP="00E13499">
      <w:pPr>
        <w:ind w:firstLine="720"/>
        <w:rPr>
          <w:lang w:val="ru-RU"/>
        </w:rPr>
      </w:pPr>
      <w:r>
        <w:rPr>
          <w:lang w:val="ru-RU"/>
        </w:rPr>
        <w:t xml:space="preserve">С 4 января по 26 марта Попов Василий, студент 3 курса факультета математики и информатики, проходил практику по специальности </w:t>
      </w:r>
      <w:r w:rsidRPr="00A52CA6">
        <w:rPr>
          <w:lang w:val="ru-RU"/>
        </w:rPr>
        <w:t>.</w:t>
      </w:r>
      <w:r>
        <w:t>Net</w:t>
      </w:r>
      <w:r w:rsidRPr="00A52CA6">
        <w:rPr>
          <w:lang w:val="ru-RU"/>
        </w:rPr>
        <w:t xml:space="preserve"> </w:t>
      </w:r>
      <w:r>
        <w:rPr>
          <w:lang w:val="ru-RU"/>
        </w:rPr>
        <w:t xml:space="preserve">Разработчика в компании </w:t>
      </w:r>
    </w:p>
    <w:p w14:paraId="6938422E" w14:textId="265E1515" w:rsidR="00A52CA6" w:rsidRPr="008C1D57" w:rsidRDefault="00A52CA6" w:rsidP="008F3583">
      <w:pPr>
        <w:rPr>
          <w:lang w:val="ru-MD"/>
        </w:rPr>
      </w:pPr>
      <w:r w:rsidRPr="00A52CA6">
        <w:rPr>
          <w:lang w:val="ru-RU"/>
        </w:rPr>
        <w:t>“</w:t>
      </w:r>
      <w:r>
        <w:t>TCD</w:t>
      </w:r>
      <w:r w:rsidRPr="00A52CA6">
        <w:rPr>
          <w:lang w:val="ru-RU"/>
        </w:rPr>
        <w:t xml:space="preserve"> </w:t>
      </w:r>
      <w:r>
        <w:t>Studio</w:t>
      </w:r>
      <w:r w:rsidRPr="00A52CA6">
        <w:rPr>
          <w:lang w:val="ru-RU"/>
        </w:rPr>
        <w:t>”</w:t>
      </w:r>
      <w:r w:rsidR="00E13499" w:rsidRPr="008C1D57">
        <w:rPr>
          <w:lang w:val="ru-MD"/>
        </w:rPr>
        <w:t>.</w:t>
      </w:r>
    </w:p>
    <w:p w14:paraId="025B8D5E" w14:textId="4AEC1E41" w:rsidR="00E13499" w:rsidRDefault="00E13499" w:rsidP="008F3583">
      <w:pPr>
        <w:rPr>
          <w:lang w:val="ru-RU"/>
        </w:rPr>
      </w:pPr>
      <w:r w:rsidRPr="008C1D57">
        <w:rPr>
          <w:lang w:val="ru-MD"/>
        </w:rPr>
        <w:tab/>
      </w:r>
      <w:r>
        <w:rPr>
          <w:lang w:val="ru-RU"/>
        </w:rPr>
        <w:t>За данный период времени Василий проявил себя как ответственный, сообразительный, а также гибкий человек, способный быстро перестраиваться и принимать верные решения в самых разнообразных ситуациях.</w:t>
      </w:r>
    </w:p>
    <w:p w14:paraId="36C7D2C3" w14:textId="04FAC0C1" w:rsidR="00E13499" w:rsidRDefault="00E13499" w:rsidP="008F3583">
      <w:pPr>
        <w:rPr>
          <w:lang w:val="ru-RU"/>
        </w:rPr>
      </w:pPr>
      <w:r>
        <w:rPr>
          <w:lang w:val="ru-RU"/>
        </w:rPr>
        <w:tab/>
        <w:t xml:space="preserve">Василий активно участвовал во всех занятиях, практических заданиях, предлагал свои решения, подкреплённые весомыми аргументами. За время практики он освоил такие технологии как </w:t>
      </w:r>
      <w:r>
        <w:t>ASP</w:t>
      </w:r>
      <w:r w:rsidRPr="00E13499">
        <w:rPr>
          <w:lang w:val="ru-RU"/>
        </w:rPr>
        <w:t>.</w:t>
      </w:r>
      <w:r>
        <w:t>NET</w:t>
      </w:r>
      <w:r w:rsidRPr="00E13499">
        <w:rPr>
          <w:lang w:val="ru-RU"/>
        </w:rPr>
        <w:t xml:space="preserve"> </w:t>
      </w:r>
      <w:r>
        <w:t>Core</w:t>
      </w:r>
      <w:r w:rsidRPr="00E13499">
        <w:rPr>
          <w:lang w:val="ru-RU"/>
        </w:rPr>
        <w:t xml:space="preserve">, </w:t>
      </w:r>
      <w:r>
        <w:t>Entity</w:t>
      </w:r>
      <w:r w:rsidRPr="00E13499">
        <w:rPr>
          <w:lang w:val="ru-RU"/>
        </w:rPr>
        <w:t xml:space="preserve"> </w:t>
      </w:r>
      <w:r>
        <w:t>Framework</w:t>
      </w:r>
      <w:r w:rsidRPr="00E13499">
        <w:rPr>
          <w:lang w:val="ru-RU"/>
        </w:rPr>
        <w:t xml:space="preserve"> </w:t>
      </w:r>
      <w:r>
        <w:t>Core</w:t>
      </w:r>
      <w:r w:rsidRPr="00E13499">
        <w:rPr>
          <w:lang w:val="ru-RU"/>
        </w:rPr>
        <w:t>,</w:t>
      </w:r>
      <w:r>
        <w:rPr>
          <w:lang w:val="ru-RU"/>
        </w:rPr>
        <w:t xml:space="preserve"> </w:t>
      </w:r>
      <w:r>
        <w:t>REST</w:t>
      </w:r>
      <w:r w:rsidRPr="00E13499">
        <w:rPr>
          <w:lang w:val="ru-RU"/>
        </w:rPr>
        <w:t xml:space="preserve"> </w:t>
      </w:r>
      <w:r>
        <w:t>API</w:t>
      </w:r>
      <w:r>
        <w:rPr>
          <w:lang w:val="ru-RU"/>
        </w:rPr>
        <w:t xml:space="preserve"> и</w:t>
      </w:r>
      <w:r w:rsidRPr="00E13499">
        <w:rPr>
          <w:lang w:val="ru-RU"/>
        </w:rPr>
        <w:t xml:space="preserve"> </w:t>
      </w:r>
      <w:r>
        <w:rPr>
          <w:lang w:val="ru-RU"/>
        </w:rPr>
        <w:t xml:space="preserve">язык программирования </w:t>
      </w:r>
      <w:r>
        <w:t>C</w:t>
      </w:r>
      <w:r w:rsidRPr="00E13499">
        <w:rPr>
          <w:lang w:val="ru-RU"/>
        </w:rPr>
        <w:t>#</w:t>
      </w:r>
    </w:p>
    <w:p w14:paraId="22C168F5" w14:textId="754389A9" w:rsidR="00E13499" w:rsidRDefault="00E13499" w:rsidP="008F3583">
      <w:pPr>
        <w:rPr>
          <w:lang w:val="ru-RU"/>
        </w:rPr>
      </w:pPr>
      <w:r>
        <w:rPr>
          <w:lang w:val="ru-RU"/>
        </w:rPr>
        <w:tab/>
        <w:t xml:space="preserve">В дальнейшем я буду рекомендовать Василия на должность младшего </w:t>
      </w:r>
      <w:r w:rsidRPr="00E13499">
        <w:rPr>
          <w:lang w:val="ru-RU"/>
        </w:rPr>
        <w:t>.</w:t>
      </w:r>
      <w:r>
        <w:t>Net</w:t>
      </w:r>
      <w:r w:rsidRPr="00E13499">
        <w:rPr>
          <w:lang w:val="ru-RU"/>
        </w:rPr>
        <w:t xml:space="preserve"> </w:t>
      </w:r>
      <w:r>
        <w:rPr>
          <w:lang w:val="ru-RU"/>
        </w:rPr>
        <w:t>Разработчика.</w:t>
      </w:r>
    </w:p>
    <w:p w14:paraId="3B0506D7" w14:textId="4AE4360E" w:rsidR="00F56899" w:rsidRDefault="00F56899" w:rsidP="008F3583">
      <w:pPr>
        <w:rPr>
          <w:lang w:val="ru-RU"/>
        </w:rPr>
      </w:pPr>
    </w:p>
    <w:p w14:paraId="2FFA89A9" w14:textId="024DFB18" w:rsidR="00F56899" w:rsidRPr="00F92972" w:rsidRDefault="00F56899" w:rsidP="008F3583">
      <w:pPr>
        <w:rPr>
          <w:lang w:val="ru-RU"/>
        </w:rPr>
      </w:pPr>
      <w:r>
        <w:rPr>
          <w:lang w:val="ru-RU"/>
        </w:rPr>
        <w:t>Руководитель практики</w:t>
      </w:r>
      <w:r>
        <w:rPr>
          <w:lang w:val="ru-RU"/>
        </w:rPr>
        <w:tab/>
      </w:r>
      <w:r>
        <w:rPr>
          <w:lang w:val="ru-RU"/>
        </w:rPr>
        <w:tab/>
      </w:r>
      <w:r>
        <w:rPr>
          <w:lang w:val="ru-RU"/>
        </w:rPr>
        <w:tab/>
      </w:r>
      <w:r w:rsidR="00F92972">
        <w:rPr>
          <w:lang w:val="ru-RU"/>
        </w:rPr>
        <w:tab/>
      </w:r>
      <w:r>
        <w:rPr>
          <w:lang w:val="ru-RU"/>
        </w:rPr>
        <w:t>Чобану Артём Игоревич</w:t>
      </w:r>
      <w:r w:rsidR="00F92972">
        <w:rPr>
          <w:lang w:val="ru-RU"/>
        </w:rPr>
        <w:t xml:space="preserve">, </w:t>
      </w:r>
      <w:r w:rsidR="00F92972" w:rsidRPr="00F92972">
        <w:rPr>
          <w:lang w:val="ru-RU"/>
        </w:rPr>
        <w:t>.</w:t>
      </w:r>
      <w:r w:rsidR="00F92972">
        <w:t>Net</w:t>
      </w:r>
      <w:r w:rsidR="00F92972" w:rsidRPr="00F92972">
        <w:rPr>
          <w:lang w:val="ru-RU"/>
        </w:rPr>
        <w:t xml:space="preserve"> </w:t>
      </w:r>
      <w:r w:rsidR="00F92972">
        <w:rPr>
          <w:lang w:val="ru-RU"/>
        </w:rPr>
        <w:t>Разработчик</w:t>
      </w:r>
    </w:p>
    <w:p w14:paraId="1C72FCC6" w14:textId="77777777" w:rsidR="008F3583" w:rsidRPr="00816FD3" w:rsidRDefault="008F3583" w:rsidP="008F3583">
      <w:pPr>
        <w:rPr>
          <w:lang w:val="ru-RU"/>
        </w:rPr>
      </w:pPr>
    </w:p>
    <w:p w14:paraId="27BEF998" w14:textId="5CEEC1FB" w:rsidR="008C1D57" w:rsidRPr="0004241E" w:rsidRDefault="008C1D57" w:rsidP="008C1D57">
      <w:pPr>
        <w:pStyle w:val="Heading1"/>
        <w:jc w:val="center"/>
        <w:rPr>
          <w:rFonts w:ascii="Times New Roman" w:hAnsi="Times New Roman" w:cs="Times New Roman"/>
          <w:sz w:val="36"/>
          <w:szCs w:val="36"/>
          <w:lang w:val="ru-MD"/>
        </w:rPr>
      </w:pPr>
      <w:r>
        <w:rPr>
          <w:lang w:val="ru-RU"/>
        </w:rPr>
        <w:br w:type="page"/>
      </w:r>
      <w:r>
        <w:rPr>
          <w:rFonts w:ascii="Times New Roman" w:hAnsi="Times New Roman" w:cs="Times New Roman"/>
          <w:sz w:val="36"/>
          <w:szCs w:val="36"/>
          <w:lang w:val="ru-MD"/>
        </w:rPr>
        <w:lastRenderedPageBreak/>
        <w:t>Составление мотивационного письма от имени автора портфолио.</w:t>
      </w:r>
    </w:p>
    <w:p w14:paraId="6479F157" w14:textId="77777777" w:rsidR="008C1D57" w:rsidRPr="008C1D57" w:rsidRDefault="008C1D57" w:rsidP="008C1D57">
      <w:pPr>
        <w:rPr>
          <w:lang w:val="ru-MD"/>
        </w:rPr>
      </w:pPr>
    </w:p>
    <w:p w14:paraId="4B142564" w14:textId="77777777" w:rsidR="003335C0" w:rsidRDefault="004E6BB1" w:rsidP="004E6BB1">
      <w:pPr>
        <w:pStyle w:val="NormalWeb"/>
        <w:spacing w:before="0" w:beforeAutospacing="0" w:after="200" w:afterAutospacing="0"/>
        <w:rPr>
          <w:color w:val="000000"/>
          <w:lang w:val="ru-MD"/>
        </w:rPr>
      </w:pPr>
      <w:r w:rsidRPr="004E6BB1">
        <w:rPr>
          <w:color w:val="000000"/>
          <w:lang w:val="ru-MD"/>
        </w:rPr>
        <w:t xml:space="preserve">Здравствуйте, </w:t>
      </w:r>
      <w:r>
        <w:rPr>
          <w:color w:val="000000"/>
          <w:lang w:val="ru-MD"/>
        </w:rPr>
        <w:t>Анатолий Иванов</w:t>
      </w:r>
      <w:r w:rsidRPr="004E6BB1">
        <w:rPr>
          <w:color w:val="000000"/>
          <w:lang w:val="ru-MD"/>
        </w:rPr>
        <w:t>, я обнаружил</w:t>
      </w:r>
      <w:r w:rsidR="00F0385D">
        <w:rPr>
          <w:color w:val="000000"/>
          <w:lang w:val="ru-MD"/>
        </w:rPr>
        <w:t xml:space="preserve"> открытую вакансию</w:t>
      </w:r>
      <w:r w:rsidRPr="004E6BB1">
        <w:rPr>
          <w:color w:val="000000"/>
          <w:lang w:val="ru-MD"/>
        </w:rPr>
        <w:t xml:space="preserve"> .</w:t>
      </w:r>
      <w:r>
        <w:rPr>
          <w:color w:val="000000"/>
        </w:rPr>
        <w:t>Net</w:t>
      </w:r>
      <w:r w:rsidRPr="004E6BB1">
        <w:rPr>
          <w:color w:val="000000"/>
          <w:lang w:val="ru-MD"/>
        </w:rPr>
        <w:t xml:space="preserve"> </w:t>
      </w:r>
      <w:r>
        <w:rPr>
          <w:color w:val="000000"/>
          <w:lang w:val="ru-MD"/>
        </w:rPr>
        <w:t xml:space="preserve">Разработчика </w:t>
      </w:r>
      <w:r w:rsidRPr="004E6BB1">
        <w:rPr>
          <w:color w:val="000000"/>
          <w:lang w:val="ru-MD"/>
        </w:rPr>
        <w:t xml:space="preserve">в компании </w:t>
      </w:r>
      <w:r>
        <w:rPr>
          <w:color w:val="000000"/>
        </w:rPr>
        <w:t>Endava</w:t>
      </w:r>
      <w:r w:rsidRPr="004E6BB1">
        <w:rPr>
          <w:color w:val="000000"/>
          <w:lang w:val="ru-MD"/>
        </w:rPr>
        <w:t xml:space="preserve"> и готов предложить свою кандидатуру на это место. Я хочу работать у вас</w:t>
      </w:r>
      <w:r w:rsidR="008D0232">
        <w:rPr>
          <w:color w:val="000000"/>
          <w:lang w:val="ru-MD"/>
        </w:rPr>
        <w:t xml:space="preserve">, </w:t>
      </w:r>
      <w:r w:rsidRPr="004E6BB1">
        <w:rPr>
          <w:color w:val="000000"/>
          <w:lang w:val="ru-MD"/>
        </w:rPr>
        <w:t>потому что мне было бы интересно узнать</w:t>
      </w:r>
      <w:r w:rsidR="0032222B">
        <w:rPr>
          <w:color w:val="000000"/>
          <w:lang w:val="ru-MD"/>
        </w:rPr>
        <w:t xml:space="preserve"> о процессе создания больших</w:t>
      </w:r>
      <w:r w:rsidRPr="004E6BB1">
        <w:rPr>
          <w:color w:val="000000"/>
          <w:lang w:val="ru-MD"/>
        </w:rPr>
        <w:t xml:space="preserve"> проект</w:t>
      </w:r>
      <w:r w:rsidR="0032222B">
        <w:rPr>
          <w:color w:val="000000"/>
          <w:lang w:val="ru-MD"/>
        </w:rPr>
        <w:t>ов</w:t>
      </w:r>
      <w:r w:rsidRPr="004E6BB1">
        <w:rPr>
          <w:color w:val="000000"/>
          <w:lang w:val="ru-MD"/>
        </w:rPr>
        <w:t xml:space="preserve"> и получить опыт в разработке архитектуры </w:t>
      </w:r>
      <w:r>
        <w:rPr>
          <w:color w:val="000000"/>
        </w:rPr>
        <w:t>Enterprise</w:t>
      </w:r>
      <w:r w:rsidRPr="004E6BB1">
        <w:rPr>
          <w:color w:val="000000"/>
          <w:lang w:val="ru-MD"/>
        </w:rPr>
        <w:t xml:space="preserve"> приложений. </w:t>
      </w:r>
    </w:p>
    <w:p w14:paraId="6018A10F" w14:textId="3C9C1666" w:rsidR="004E6BB1" w:rsidRPr="004E6BB1" w:rsidRDefault="004E6BB1" w:rsidP="004E6BB1">
      <w:pPr>
        <w:pStyle w:val="NormalWeb"/>
        <w:spacing w:before="0" w:beforeAutospacing="0" w:after="200" w:afterAutospacing="0"/>
        <w:rPr>
          <w:lang w:val="ru-MD"/>
        </w:rPr>
      </w:pPr>
      <w:r w:rsidRPr="004E6BB1">
        <w:rPr>
          <w:color w:val="000000"/>
          <w:lang w:val="ru-MD"/>
        </w:rPr>
        <w:t xml:space="preserve">Несмотря на то что у меня нет опыта в разработке </w:t>
      </w:r>
      <w:proofErr w:type="spellStart"/>
      <w:r>
        <w:rPr>
          <w:color w:val="000000"/>
        </w:rPr>
        <w:t>Entreprise</w:t>
      </w:r>
      <w:proofErr w:type="spellEnd"/>
      <w:r w:rsidRPr="004E6BB1">
        <w:rPr>
          <w:color w:val="000000"/>
          <w:lang w:val="ru-MD"/>
        </w:rPr>
        <w:t xml:space="preserve"> приложений, однако я уже разрабатывала </w:t>
      </w:r>
      <w:r w:rsidR="0032222B">
        <w:rPr>
          <w:color w:val="000000"/>
          <w:lang w:val="ru-MD"/>
        </w:rPr>
        <w:t>собственные</w:t>
      </w:r>
      <w:r w:rsidRPr="004E6BB1">
        <w:rPr>
          <w:color w:val="000000"/>
          <w:lang w:val="ru-MD"/>
        </w:rPr>
        <w:t xml:space="preserve"> приложения на </w:t>
      </w:r>
      <w:r w:rsidR="0032222B" w:rsidRPr="0032222B">
        <w:rPr>
          <w:color w:val="000000"/>
          <w:lang w:val="ru-MD"/>
        </w:rPr>
        <w:t>.</w:t>
      </w:r>
      <w:r w:rsidR="0032222B">
        <w:rPr>
          <w:color w:val="000000"/>
        </w:rPr>
        <w:t>NET</w:t>
      </w:r>
      <w:r w:rsidR="0032222B" w:rsidRPr="0032222B">
        <w:rPr>
          <w:color w:val="000000"/>
          <w:lang w:val="ru-MD"/>
        </w:rPr>
        <w:t xml:space="preserve"> </w:t>
      </w:r>
      <w:r w:rsidR="0032222B">
        <w:rPr>
          <w:color w:val="000000"/>
          <w:lang w:val="ru-MD"/>
        </w:rPr>
        <w:t xml:space="preserve">и языке </w:t>
      </w:r>
      <w:r w:rsidR="0032222B">
        <w:rPr>
          <w:color w:val="000000"/>
        </w:rPr>
        <w:t>C</w:t>
      </w:r>
      <w:r w:rsidR="0032222B" w:rsidRPr="0032222B">
        <w:rPr>
          <w:color w:val="000000"/>
          <w:lang w:val="ru-MD"/>
        </w:rPr>
        <w:t>#</w:t>
      </w:r>
      <w:r w:rsidR="0032222B" w:rsidRPr="003335C0">
        <w:rPr>
          <w:color w:val="000000"/>
          <w:lang w:val="ru-MD"/>
        </w:rPr>
        <w:t>,</w:t>
      </w:r>
      <w:r w:rsidRPr="004E6BB1">
        <w:rPr>
          <w:color w:val="000000"/>
          <w:lang w:val="ru-MD"/>
        </w:rPr>
        <w:t xml:space="preserve"> используя</w:t>
      </w:r>
      <w:r w:rsidR="003335C0">
        <w:rPr>
          <w:color w:val="000000"/>
          <w:lang w:val="ru-MD"/>
        </w:rPr>
        <w:t xml:space="preserve"> применяемые вами</w:t>
      </w:r>
      <w:r w:rsidRPr="004E6BB1">
        <w:rPr>
          <w:color w:val="000000"/>
          <w:lang w:val="ru-MD"/>
        </w:rPr>
        <w:t xml:space="preserve"> технологии. Ссылку на свой </w:t>
      </w:r>
      <w:proofErr w:type="spellStart"/>
      <w:r>
        <w:rPr>
          <w:color w:val="000000"/>
        </w:rPr>
        <w:t>Github</w:t>
      </w:r>
      <w:proofErr w:type="spellEnd"/>
      <w:r w:rsidRPr="004E6BB1">
        <w:rPr>
          <w:color w:val="000000"/>
          <w:lang w:val="ru-MD"/>
        </w:rPr>
        <w:t xml:space="preserve"> репозиторий с проектами я прилагаю к письму.</w:t>
      </w:r>
    </w:p>
    <w:p w14:paraId="2BE7A667" w14:textId="77777777" w:rsidR="004E6BB1" w:rsidRPr="004E6BB1" w:rsidRDefault="004E6BB1" w:rsidP="004E6BB1">
      <w:pPr>
        <w:pStyle w:val="NormalWeb"/>
        <w:spacing w:before="0" w:beforeAutospacing="0" w:after="200" w:afterAutospacing="0"/>
        <w:rPr>
          <w:lang w:val="ru-MD"/>
        </w:rPr>
      </w:pPr>
      <w:r w:rsidRPr="004E6BB1">
        <w:rPr>
          <w:color w:val="000000"/>
          <w:lang w:val="ru-MD"/>
        </w:rPr>
        <w:t>Недостаток опыта я с удовольствием компенсирую старательностью и усердием в работе. Прошлые работодатели характеризуют меня как ответственного, внимательного и креативного работника. Кроме того я хорошо работаю в команде и с легкостью нахожу общий язык с коллегами.</w:t>
      </w:r>
      <w:r>
        <w:rPr>
          <w:color w:val="000000"/>
        </w:rPr>
        <w:t> </w:t>
      </w:r>
    </w:p>
    <w:p w14:paraId="70E77636" w14:textId="12DE3A3D" w:rsidR="004E6BB1" w:rsidRPr="004E6BB1" w:rsidRDefault="004E6BB1" w:rsidP="004E6BB1">
      <w:pPr>
        <w:pStyle w:val="NormalWeb"/>
        <w:spacing w:before="0" w:beforeAutospacing="0" w:after="200" w:afterAutospacing="0"/>
        <w:rPr>
          <w:lang w:val="ru-MD"/>
        </w:rPr>
      </w:pPr>
      <w:r w:rsidRPr="004E6BB1">
        <w:rPr>
          <w:color w:val="000000"/>
          <w:lang w:val="ru-MD"/>
        </w:rPr>
        <w:t xml:space="preserve">Готов подтвердить свои знания на интервью и выполнить все необходимые тестовые задания. Я бы очень хотел работать с вами </w:t>
      </w:r>
      <w:r w:rsidR="006848D4">
        <w:rPr>
          <w:color w:val="000000"/>
          <w:lang w:val="ru-MD"/>
        </w:rPr>
        <w:t>и внести</w:t>
      </w:r>
      <w:r w:rsidRPr="004E6BB1">
        <w:rPr>
          <w:color w:val="000000"/>
          <w:lang w:val="ru-MD"/>
        </w:rPr>
        <w:t xml:space="preserve"> вклад в ваше развитие.</w:t>
      </w:r>
    </w:p>
    <w:p w14:paraId="673EE2D3" w14:textId="77777777" w:rsidR="00BD51F7" w:rsidRDefault="00BD51F7">
      <w:pPr>
        <w:spacing w:after="160" w:line="259" w:lineRule="auto"/>
        <w:rPr>
          <w:lang w:val="ru-RU"/>
        </w:rPr>
      </w:pPr>
      <w:r>
        <w:rPr>
          <w:lang w:val="ru-RU"/>
        </w:rPr>
        <w:br w:type="page"/>
      </w:r>
    </w:p>
    <w:p w14:paraId="20894DE5" w14:textId="730BD3B4" w:rsidR="00FD12F2" w:rsidRPr="00E2073B" w:rsidRDefault="00FD12F2" w:rsidP="00FD12F2">
      <w:pPr>
        <w:pStyle w:val="Heading1"/>
        <w:jc w:val="center"/>
        <w:rPr>
          <w:rFonts w:ascii="Times New Roman" w:hAnsi="Times New Roman" w:cs="Times New Roman"/>
          <w:sz w:val="36"/>
          <w:szCs w:val="36"/>
          <w:lang w:val="ru-RU"/>
        </w:rPr>
      </w:pPr>
      <w:bookmarkStart w:id="6" w:name="_Toc96027970"/>
      <w:r>
        <w:rPr>
          <w:rFonts w:ascii="Times New Roman" w:hAnsi="Times New Roman" w:cs="Times New Roman"/>
          <w:sz w:val="36"/>
          <w:szCs w:val="36"/>
          <w:lang w:val="ru-MD"/>
        </w:rPr>
        <w:lastRenderedPageBreak/>
        <w:t>Общие выводы и рекомендации</w:t>
      </w:r>
      <w:bookmarkEnd w:id="6"/>
    </w:p>
    <w:p w14:paraId="0FD16B2F" w14:textId="77777777" w:rsidR="00E364D6" w:rsidRPr="00E364D6" w:rsidRDefault="00E364D6" w:rsidP="00E364D6">
      <w:pPr>
        <w:shd w:val="clear" w:color="auto" w:fill="FFFFFF"/>
        <w:spacing w:before="240" w:line="360" w:lineRule="auto"/>
        <w:ind w:firstLine="700"/>
        <w:rPr>
          <w:rFonts w:eastAsia="Times New Roman"/>
          <w:lang w:val="ru-RU"/>
        </w:rPr>
      </w:pPr>
      <w:r w:rsidRPr="00E364D6">
        <w:rPr>
          <w:rFonts w:eastAsia="Times New Roman"/>
          <w:lang w:val="ru-RU"/>
        </w:rPr>
        <w:t>Не секрет, что проводить большую часть жизни перед монитором – как досуг, так и рабочее время – давно стало нормой для многих. Компьютеризация общества приобрела грандиозные масштабы. IT-специалисты – как люди, создающие софт и железо, обеспечивающие поддержку работы всей компьютерной инфраструктуры общества, – должны осознавать значимость своей деятельности и свою ответственность. Многие этим пренебрегают, не задумываясь над тем, что порой от них зависит благополучие десятков, сотен тысяч людей.</w:t>
      </w:r>
    </w:p>
    <w:p w14:paraId="70099FDF" w14:textId="77777777" w:rsidR="00E364D6" w:rsidRPr="00E364D6" w:rsidRDefault="00E364D6" w:rsidP="00E364D6">
      <w:pPr>
        <w:shd w:val="clear" w:color="auto" w:fill="FFFFFF"/>
        <w:spacing w:before="240" w:line="360" w:lineRule="auto"/>
        <w:ind w:firstLine="700"/>
        <w:rPr>
          <w:rFonts w:eastAsia="Times New Roman"/>
          <w:lang w:val="ru-RU"/>
        </w:rPr>
      </w:pPr>
      <w:r w:rsidRPr="00E364D6">
        <w:rPr>
          <w:rFonts w:eastAsia="Times New Roman"/>
          <w:lang w:val="ru-RU"/>
        </w:rPr>
        <w:t>Когда Вы осваиваете новую культуру - а киберпространство, конечно, имеет собственную культуру - то можете совершать некоторые ошибки. В Интернете, как и в обычной жизни, приняты определенные правила общения, причем весьма специфические. Интернет - есть система, и единого общеобязательного свода правил (законов) пользования сетью для него не установлено. Существуют, однако, общепринятые нормы работы в сети Интернет, направленные на то, чтобы деятельность каждого пользователя сети не мешала работе других пользователей.</w:t>
      </w:r>
    </w:p>
    <w:p w14:paraId="0E6C2C45" w14:textId="18FE233E" w:rsidR="00E364D6" w:rsidRPr="00A076EE" w:rsidRDefault="00E364D6" w:rsidP="00A076EE">
      <w:pPr>
        <w:shd w:val="clear" w:color="auto" w:fill="FFFFFF"/>
        <w:spacing w:before="240" w:line="360" w:lineRule="auto"/>
        <w:ind w:firstLine="700"/>
        <w:rPr>
          <w:rFonts w:eastAsia="Times New Roman"/>
          <w:lang w:val="ru-RU"/>
        </w:rPr>
        <w:sectPr w:rsidR="00E364D6" w:rsidRPr="00A076EE">
          <w:pgSz w:w="11906" w:h="16838"/>
          <w:pgMar w:top="1417" w:right="566" w:bottom="1417" w:left="1700" w:header="720" w:footer="720" w:gutter="0"/>
          <w:cols w:space="720"/>
        </w:sectPr>
      </w:pPr>
      <w:r w:rsidRPr="00E364D6">
        <w:rPr>
          <w:rFonts w:eastAsia="Times New Roman"/>
          <w:lang w:val="ru-RU"/>
        </w:rPr>
        <w:t>Помните о человеке! Не забывайте, что даже через посредство мертвой Сети и напичканного электроникой компьютера вы общаетесь с живым человеком. А часто - со многими людьми одновременно..</w:t>
      </w:r>
    </w:p>
    <w:p w14:paraId="2747F0D7" w14:textId="79A517F2" w:rsidR="00CB18B9" w:rsidRPr="00E2073B" w:rsidRDefault="00CB18B9" w:rsidP="00CB18B9">
      <w:pPr>
        <w:pStyle w:val="Heading1"/>
        <w:jc w:val="center"/>
        <w:rPr>
          <w:rFonts w:ascii="Times New Roman" w:hAnsi="Times New Roman" w:cs="Times New Roman"/>
          <w:sz w:val="36"/>
          <w:szCs w:val="36"/>
          <w:lang w:val="ru-RU"/>
        </w:rPr>
      </w:pPr>
      <w:bookmarkStart w:id="7" w:name="_Toc96027971"/>
      <w:r>
        <w:rPr>
          <w:rFonts w:ascii="Times New Roman" w:hAnsi="Times New Roman" w:cs="Times New Roman"/>
          <w:sz w:val="36"/>
          <w:szCs w:val="36"/>
          <w:lang w:val="ru-MD"/>
        </w:rPr>
        <w:lastRenderedPageBreak/>
        <w:t>Библиографи</w:t>
      </w:r>
      <w:r w:rsidR="00E231F2">
        <w:rPr>
          <w:rFonts w:ascii="Times New Roman" w:hAnsi="Times New Roman" w:cs="Times New Roman"/>
          <w:sz w:val="36"/>
          <w:szCs w:val="36"/>
          <w:lang w:val="ru-MD"/>
        </w:rPr>
        <w:t>я</w:t>
      </w:r>
      <w:bookmarkEnd w:id="7"/>
    </w:p>
    <w:p w14:paraId="266884CB" w14:textId="77777777" w:rsidR="00E231F2" w:rsidRDefault="00E231F2" w:rsidP="00E231F2">
      <w:pPr>
        <w:numPr>
          <w:ilvl w:val="0"/>
          <w:numId w:val="5"/>
        </w:numPr>
        <w:shd w:val="clear" w:color="auto" w:fill="FFFFFF"/>
        <w:spacing w:before="240"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Зеленкова И.Л. Прикладная этика: Учебное пособие.2002</w:t>
      </w:r>
    </w:p>
    <w:p w14:paraId="12BB2CA0" w14:textId="77777777" w:rsidR="00E231F2" w:rsidRDefault="00E231F2" w:rsidP="00E231F2">
      <w:pPr>
        <w:numPr>
          <w:ilvl w:val="0"/>
          <w:numId w:val="5"/>
        </w:numPr>
        <w:shd w:val="clear" w:color="auto" w:fill="FFFFFF"/>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Лепский В.Е., Рапуто А.Г. Моделирование и поддержка сообществ в Интернете. - М.: Институт психологии РАН, 1999</w:t>
      </w:r>
    </w:p>
    <w:p w14:paraId="31ABB78A" w14:textId="77777777" w:rsidR="00E231F2" w:rsidRDefault="00E231F2" w:rsidP="00E231F2">
      <w:pPr>
        <w:numPr>
          <w:ilvl w:val="0"/>
          <w:numId w:val="5"/>
        </w:numPr>
        <w:shd w:val="clear" w:color="auto" w:fill="FFFFFF"/>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Михаил Басин, Ипполит Шилович. Синергетика и Internet. - С.-Пб.: Наука, 1999</w:t>
      </w:r>
    </w:p>
    <w:p w14:paraId="23ACF291" w14:textId="77777777" w:rsidR="00E231F2" w:rsidRDefault="00E231F2" w:rsidP="00E231F2">
      <w:pPr>
        <w:numPr>
          <w:ilvl w:val="0"/>
          <w:numId w:val="5"/>
        </w:numPr>
        <w:shd w:val="clear" w:color="auto" w:fill="FFFFFF"/>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Крол Эд. Все об Internet, 1995</w:t>
      </w:r>
    </w:p>
    <w:p w14:paraId="18B65E2F" w14:textId="77777777" w:rsidR="00816FD3" w:rsidRPr="00816FD3" w:rsidRDefault="00816FD3">
      <w:pPr>
        <w:rPr>
          <w:lang w:val="ru-RU"/>
        </w:rPr>
      </w:pPr>
    </w:p>
    <w:sectPr w:rsidR="00816FD3" w:rsidRPr="00816FD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1919" w14:textId="77777777" w:rsidR="00676330" w:rsidRDefault="00676330" w:rsidP="00560A40">
      <w:pPr>
        <w:spacing w:line="240" w:lineRule="auto"/>
      </w:pPr>
      <w:r>
        <w:separator/>
      </w:r>
    </w:p>
  </w:endnote>
  <w:endnote w:type="continuationSeparator" w:id="0">
    <w:p w14:paraId="10F23C4F" w14:textId="77777777" w:rsidR="00676330" w:rsidRDefault="00676330" w:rsidP="00560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66BEE" w14:textId="77777777" w:rsidR="00676330" w:rsidRDefault="00676330" w:rsidP="00560A40">
      <w:pPr>
        <w:spacing w:line="240" w:lineRule="auto"/>
      </w:pPr>
      <w:r>
        <w:separator/>
      </w:r>
    </w:p>
  </w:footnote>
  <w:footnote w:type="continuationSeparator" w:id="0">
    <w:p w14:paraId="62F3E806" w14:textId="77777777" w:rsidR="00676330" w:rsidRDefault="00676330" w:rsidP="00560A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E21"/>
    <w:multiLevelType w:val="multilevel"/>
    <w:tmpl w:val="90BE34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61511C5"/>
    <w:multiLevelType w:val="multilevel"/>
    <w:tmpl w:val="E1FAEE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8D510D1"/>
    <w:multiLevelType w:val="multilevel"/>
    <w:tmpl w:val="8A8A36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D7E2DFB"/>
    <w:multiLevelType w:val="multilevel"/>
    <w:tmpl w:val="72C46A8A"/>
    <w:lvl w:ilvl="0">
      <w:start w:val="1"/>
      <w:numFmt w:val="bullet"/>
      <w:lvlText w:val="●"/>
      <w:lvlJc w:val="left"/>
      <w:pPr>
        <w:ind w:left="720" w:hanging="360"/>
      </w:pPr>
      <w:rPr>
        <w:rFonts w:ascii="Arial" w:eastAsia="Arial" w:hAnsi="Arial" w:cs="Arial"/>
        <w:strike w:val="0"/>
        <w:dstrike w:val="0"/>
        <w:color w:val="202122"/>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3D46372"/>
    <w:multiLevelType w:val="hybridMultilevel"/>
    <w:tmpl w:val="B9CC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DF"/>
    <w:rsid w:val="00000345"/>
    <w:rsid w:val="00050D5F"/>
    <w:rsid w:val="000874CA"/>
    <w:rsid w:val="000A7033"/>
    <w:rsid w:val="00103701"/>
    <w:rsid w:val="00131CFC"/>
    <w:rsid w:val="001B61B1"/>
    <w:rsid w:val="001E3CBD"/>
    <w:rsid w:val="001F48CE"/>
    <w:rsid w:val="00207544"/>
    <w:rsid w:val="002508B0"/>
    <w:rsid w:val="00282F71"/>
    <w:rsid w:val="002A179A"/>
    <w:rsid w:val="002B2A10"/>
    <w:rsid w:val="002B726E"/>
    <w:rsid w:val="0032222B"/>
    <w:rsid w:val="003335C0"/>
    <w:rsid w:val="0039725C"/>
    <w:rsid w:val="00405AD3"/>
    <w:rsid w:val="00425E33"/>
    <w:rsid w:val="00457140"/>
    <w:rsid w:val="0046739E"/>
    <w:rsid w:val="004E6BB1"/>
    <w:rsid w:val="00560A40"/>
    <w:rsid w:val="00590337"/>
    <w:rsid w:val="005D0080"/>
    <w:rsid w:val="006038E2"/>
    <w:rsid w:val="00605555"/>
    <w:rsid w:val="0061792E"/>
    <w:rsid w:val="0065453C"/>
    <w:rsid w:val="00660F57"/>
    <w:rsid w:val="00665AFD"/>
    <w:rsid w:val="00676330"/>
    <w:rsid w:val="006848D4"/>
    <w:rsid w:val="00686AA9"/>
    <w:rsid w:val="006B0F35"/>
    <w:rsid w:val="006F1E09"/>
    <w:rsid w:val="006F570F"/>
    <w:rsid w:val="007211C8"/>
    <w:rsid w:val="00782D5A"/>
    <w:rsid w:val="007D6AC5"/>
    <w:rsid w:val="00816FD3"/>
    <w:rsid w:val="008770B6"/>
    <w:rsid w:val="008B6BAF"/>
    <w:rsid w:val="008C1D57"/>
    <w:rsid w:val="008D0232"/>
    <w:rsid w:val="008F3583"/>
    <w:rsid w:val="00904ECB"/>
    <w:rsid w:val="009C034C"/>
    <w:rsid w:val="009F4A47"/>
    <w:rsid w:val="009F7AAE"/>
    <w:rsid w:val="00A076EE"/>
    <w:rsid w:val="00A21F8C"/>
    <w:rsid w:val="00A31550"/>
    <w:rsid w:val="00A52CA6"/>
    <w:rsid w:val="00A57D66"/>
    <w:rsid w:val="00A6385E"/>
    <w:rsid w:val="00B95DD9"/>
    <w:rsid w:val="00B973A1"/>
    <w:rsid w:val="00BB4AE0"/>
    <w:rsid w:val="00BD51F7"/>
    <w:rsid w:val="00C10248"/>
    <w:rsid w:val="00C12428"/>
    <w:rsid w:val="00C84968"/>
    <w:rsid w:val="00CB18B9"/>
    <w:rsid w:val="00CB6753"/>
    <w:rsid w:val="00CB7151"/>
    <w:rsid w:val="00D631F8"/>
    <w:rsid w:val="00D96BF2"/>
    <w:rsid w:val="00DB60CB"/>
    <w:rsid w:val="00DE75DF"/>
    <w:rsid w:val="00DF5843"/>
    <w:rsid w:val="00E044EE"/>
    <w:rsid w:val="00E13499"/>
    <w:rsid w:val="00E2073B"/>
    <w:rsid w:val="00E231F2"/>
    <w:rsid w:val="00E364D6"/>
    <w:rsid w:val="00E54E41"/>
    <w:rsid w:val="00F0385D"/>
    <w:rsid w:val="00F21724"/>
    <w:rsid w:val="00F2248E"/>
    <w:rsid w:val="00F56899"/>
    <w:rsid w:val="00F7530D"/>
    <w:rsid w:val="00F77227"/>
    <w:rsid w:val="00F92972"/>
    <w:rsid w:val="00FD12F2"/>
    <w:rsid w:val="00FD7BDB"/>
    <w:rsid w:val="00FE06B4"/>
    <w:rsid w:val="00FE663A"/>
    <w:rsid w:val="00FE74CE"/>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DE86"/>
  <w15:chartTrackingRefBased/>
  <w15:docId w15:val="{54CD2DA6-FEC9-40FA-B2D4-9A404DD8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28"/>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660F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F57"/>
    <w:pPr>
      <w:spacing w:line="259" w:lineRule="auto"/>
      <w:outlineLvl w:val="9"/>
    </w:pPr>
  </w:style>
  <w:style w:type="paragraph" w:styleId="TOC1">
    <w:name w:val="toc 1"/>
    <w:basedOn w:val="Normal"/>
    <w:next w:val="Normal"/>
    <w:autoRedefine/>
    <w:uiPriority w:val="39"/>
    <w:unhideWhenUsed/>
    <w:rsid w:val="00660F57"/>
    <w:pPr>
      <w:spacing w:after="100" w:line="259" w:lineRule="auto"/>
    </w:pPr>
    <w:rPr>
      <w:rFonts w:ascii="Calibri" w:eastAsia="Calibri" w:hAnsi="Calibri" w:cs="Calibri"/>
      <w:lang w:val="ru-RU"/>
    </w:rPr>
  </w:style>
  <w:style w:type="character" w:styleId="Hyperlink">
    <w:name w:val="Hyperlink"/>
    <w:basedOn w:val="DefaultParagraphFont"/>
    <w:uiPriority w:val="99"/>
    <w:unhideWhenUsed/>
    <w:rsid w:val="00660F57"/>
    <w:rPr>
      <w:color w:val="0563C1" w:themeColor="hyperlink"/>
      <w:u w:val="single"/>
    </w:rPr>
  </w:style>
  <w:style w:type="paragraph" w:styleId="Header">
    <w:name w:val="header"/>
    <w:basedOn w:val="Normal"/>
    <w:link w:val="HeaderChar"/>
    <w:uiPriority w:val="99"/>
    <w:unhideWhenUsed/>
    <w:rsid w:val="00560A40"/>
    <w:pPr>
      <w:tabs>
        <w:tab w:val="center" w:pos="4844"/>
        <w:tab w:val="right" w:pos="9689"/>
      </w:tabs>
      <w:spacing w:line="240" w:lineRule="auto"/>
    </w:pPr>
  </w:style>
  <w:style w:type="character" w:customStyle="1" w:styleId="HeaderChar">
    <w:name w:val="Header Char"/>
    <w:basedOn w:val="DefaultParagraphFont"/>
    <w:link w:val="Header"/>
    <w:uiPriority w:val="99"/>
    <w:rsid w:val="00560A40"/>
    <w:rPr>
      <w:rFonts w:ascii="Arial" w:eastAsia="Arial" w:hAnsi="Arial" w:cs="Arial"/>
    </w:rPr>
  </w:style>
  <w:style w:type="paragraph" w:styleId="Footer">
    <w:name w:val="footer"/>
    <w:basedOn w:val="Normal"/>
    <w:link w:val="FooterChar"/>
    <w:uiPriority w:val="99"/>
    <w:unhideWhenUsed/>
    <w:rsid w:val="00560A40"/>
    <w:pPr>
      <w:tabs>
        <w:tab w:val="center" w:pos="4844"/>
        <w:tab w:val="right" w:pos="9689"/>
      </w:tabs>
      <w:spacing w:line="240" w:lineRule="auto"/>
    </w:pPr>
  </w:style>
  <w:style w:type="character" w:customStyle="1" w:styleId="FooterChar">
    <w:name w:val="Footer Char"/>
    <w:basedOn w:val="DefaultParagraphFont"/>
    <w:link w:val="Footer"/>
    <w:uiPriority w:val="99"/>
    <w:rsid w:val="00560A40"/>
    <w:rPr>
      <w:rFonts w:ascii="Arial" w:eastAsia="Arial" w:hAnsi="Arial" w:cs="Arial"/>
    </w:rPr>
  </w:style>
  <w:style w:type="paragraph" w:styleId="ListParagraph">
    <w:name w:val="List Paragraph"/>
    <w:basedOn w:val="Normal"/>
    <w:uiPriority w:val="34"/>
    <w:qFormat/>
    <w:rsid w:val="00C12428"/>
    <w:pPr>
      <w:ind w:left="720"/>
      <w:contextualSpacing/>
    </w:pPr>
  </w:style>
  <w:style w:type="paragraph" w:styleId="NormalWeb">
    <w:name w:val="Normal (Web)"/>
    <w:basedOn w:val="Normal"/>
    <w:uiPriority w:val="99"/>
    <w:semiHidden/>
    <w:unhideWhenUsed/>
    <w:rsid w:val="004E6B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9969">
      <w:bodyDiv w:val="1"/>
      <w:marLeft w:val="0"/>
      <w:marRight w:val="0"/>
      <w:marTop w:val="0"/>
      <w:marBottom w:val="0"/>
      <w:divBdr>
        <w:top w:val="none" w:sz="0" w:space="0" w:color="auto"/>
        <w:left w:val="none" w:sz="0" w:space="0" w:color="auto"/>
        <w:bottom w:val="none" w:sz="0" w:space="0" w:color="auto"/>
        <w:right w:val="none" w:sz="0" w:space="0" w:color="auto"/>
      </w:divBdr>
    </w:div>
    <w:div w:id="1010717234">
      <w:bodyDiv w:val="1"/>
      <w:marLeft w:val="0"/>
      <w:marRight w:val="0"/>
      <w:marTop w:val="0"/>
      <w:marBottom w:val="0"/>
      <w:divBdr>
        <w:top w:val="none" w:sz="0" w:space="0" w:color="auto"/>
        <w:left w:val="none" w:sz="0" w:space="0" w:color="auto"/>
        <w:bottom w:val="none" w:sz="0" w:space="0" w:color="auto"/>
        <w:right w:val="none" w:sz="0" w:space="0" w:color="auto"/>
      </w:divBdr>
    </w:div>
    <w:div w:id="1152986754">
      <w:bodyDiv w:val="1"/>
      <w:marLeft w:val="0"/>
      <w:marRight w:val="0"/>
      <w:marTop w:val="0"/>
      <w:marBottom w:val="0"/>
      <w:divBdr>
        <w:top w:val="none" w:sz="0" w:space="0" w:color="auto"/>
        <w:left w:val="none" w:sz="0" w:space="0" w:color="auto"/>
        <w:bottom w:val="none" w:sz="0" w:space="0" w:color="auto"/>
        <w:right w:val="none" w:sz="0" w:space="0" w:color="auto"/>
      </w:divBdr>
    </w:div>
    <w:div w:id="1186671353">
      <w:bodyDiv w:val="1"/>
      <w:marLeft w:val="0"/>
      <w:marRight w:val="0"/>
      <w:marTop w:val="0"/>
      <w:marBottom w:val="0"/>
      <w:divBdr>
        <w:top w:val="none" w:sz="0" w:space="0" w:color="auto"/>
        <w:left w:val="none" w:sz="0" w:space="0" w:color="auto"/>
        <w:bottom w:val="none" w:sz="0" w:space="0" w:color="auto"/>
        <w:right w:val="none" w:sz="0" w:space="0" w:color="auto"/>
      </w:divBdr>
    </w:div>
    <w:div w:id="1279141179">
      <w:bodyDiv w:val="1"/>
      <w:marLeft w:val="0"/>
      <w:marRight w:val="0"/>
      <w:marTop w:val="0"/>
      <w:marBottom w:val="0"/>
      <w:divBdr>
        <w:top w:val="none" w:sz="0" w:space="0" w:color="auto"/>
        <w:left w:val="none" w:sz="0" w:space="0" w:color="auto"/>
        <w:bottom w:val="none" w:sz="0" w:space="0" w:color="auto"/>
        <w:right w:val="none" w:sz="0" w:space="0" w:color="auto"/>
      </w:divBdr>
    </w:div>
    <w:div w:id="1826387920">
      <w:bodyDiv w:val="1"/>
      <w:marLeft w:val="0"/>
      <w:marRight w:val="0"/>
      <w:marTop w:val="0"/>
      <w:marBottom w:val="0"/>
      <w:divBdr>
        <w:top w:val="none" w:sz="0" w:space="0" w:color="auto"/>
        <w:left w:val="none" w:sz="0" w:space="0" w:color="auto"/>
        <w:bottom w:val="none" w:sz="0" w:space="0" w:color="auto"/>
        <w:right w:val="none" w:sz="0" w:space="0" w:color="auto"/>
      </w:divBdr>
    </w:div>
    <w:div w:id="20558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15</Pages>
  <Words>2064</Words>
  <Characters>11768</Characters>
  <Application>Microsoft Office Word</Application>
  <DocSecurity>0</DocSecurity>
  <Lines>98</Lines>
  <Paragraphs>27</Paragraphs>
  <ScaleCrop>false</ScaleCrop>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Ciobanu</dc:creator>
  <cp:keywords/>
  <dc:description/>
  <cp:lastModifiedBy>Artiom Ciobanu</cp:lastModifiedBy>
  <cp:revision>94</cp:revision>
  <dcterms:created xsi:type="dcterms:W3CDTF">2022-02-17T19:37:00Z</dcterms:created>
  <dcterms:modified xsi:type="dcterms:W3CDTF">2022-02-23T12:55:00Z</dcterms:modified>
</cp:coreProperties>
</file>