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120" w:line="240" w:lineRule="auto"/>
        <w:ind w:right="300"/>
        <w:rPr>
          <w:rFonts w:ascii="Merriweather" w:cs="Merriweather" w:eastAsia="Merriweather" w:hAnsi="Merriweather"/>
          <w:b w:val="1"/>
          <w:i w:val="1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50.0" w:type="dxa"/>
        <w:jc w:val="left"/>
        <w:tblInd w:w="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80.000000000001"/>
        <w:gridCol w:w="3969.9999999999995"/>
        <w:tblGridChange w:id="0">
          <w:tblGrid>
            <w:gridCol w:w="6380.000000000001"/>
            <w:gridCol w:w="3969.9999999999995"/>
          </w:tblGrid>
        </w:tblGridChange>
      </w:tblGrid>
      <w:tr>
        <w:trPr>
          <w:cantSplit w:val="0"/>
          <w:trHeight w:val="13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Merriweather" w:cs="Merriweather" w:eastAsia="Merriweather" w:hAnsi="Merriweather"/>
                <w:color w:val="666666"/>
                <w:sz w:val="54"/>
                <w:szCs w:val="5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44"/>
                <w:szCs w:val="44"/>
                <w:rtl w:val="0"/>
              </w:rPr>
              <w:t xml:space="preserve">Онанова Анна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44"/>
                <w:szCs w:val="44"/>
                <w:rtl w:val="0"/>
              </w:rPr>
              <w:t xml:space="preserve"> Георгиевна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Calibri" w:cs="Calibri" w:eastAsia="Calibri" w:hAnsi="Calibri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0"/>
                <w:szCs w:val="30"/>
                <w:rtl w:val="0"/>
              </w:rPr>
              <w:t xml:space="preserve">(12.05.2006)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Тел.: 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Merriweather Medium" w:cs="Merriweather Medium" w:eastAsia="Merriweather Medium" w:hAnsi="Merriweather Medium"/>
                <w:color w:val="2079c7"/>
                <w:sz w:val="18"/>
                <w:szCs w:val="18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+79588065580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Почта: </w:t>
            </w: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annaonanova477</w:t>
            </w: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@gmail.com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          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widowControl w:val="0"/>
              <w:spacing w:after="240" w:before="240" w:line="240" w:lineRule="auto"/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</w:rPr>
            </w:pPr>
            <w:bookmarkStart w:colFirst="0" w:colLast="0" w:name="_ivwizy540p1j" w:id="0"/>
            <w:bookmarkEnd w:id="0"/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8"/>
                <w:szCs w:val="28"/>
                <w:rtl w:val="0"/>
              </w:rPr>
              <w:t xml:space="preserve">Образование</w:t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Школа: ГАОУ №548 “Царицыно”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Университет: </w:t>
            </w: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Национальный исследовательский 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ядерный институт МИФИ, 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направление прикладная математика и информатика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Дополнительные курсы: яндекс лицей программирование на python 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40" w:lineRule="auto"/>
              <w:ind w:left="-29.8818897637787" w:firstLine="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Дополнительное образование: ДШИ им. Рихтера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>
                <w:color w:val="2079c7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Calibri" w:cs="Calibri" w:eastAsia="Calibri" w:hAnsi="Calibri"/>
                <w:b w:val="1"/>
                <w:color w:val="2079c7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Calibri" w:cs="Calibri" w:eastAsia="Calibri" w:hAnsi="Calibri"/>
                <w:b w:val="1"/>
                <w:color w:val="2079c7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Calibri" w:cs="Calibri" w:eastAsia="Calibri" w:hAnsi="Calibri"/>
                <w:color w:val="2079c7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Calibri" w:cs="Calibri" w:eastAsia="Calibri" w:hAnsi="Calibri"/>
                <w:b w:val="1"/>
                <w:color w:val="2079c7"/>
                <w:sz w:val="30"/>
                <w:szCs w:val="3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079c7"/>
                <w:sz w:val="30"/>
                <w:szCs w:val="30"/>
                <w:rtl w:val="0"/>
              </w:rPr>
              <w:t xml:space="preserve">Интересы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1) Математика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2) Аналитика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3) Музыка</w:t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1"/>
              <w:keepNext w:val="0"/>
              <w:keepLines w:val="0"/>
              <w:widowControl w:val="0"/>
              <w:spacing w:after="0" w:before="0" w:line="480" w:lineRule="auto"/>
              <w:ind w:right="300"/>
              <w:rPr>
                <w:rFonts w:ascii="Open Sans" w:cs="Open Sans" w:eastAsia="Open Sans" w:hAnsi="Open Sans"/>
                <w:b w:val="1"/>
                <w:color w:val="2079c7"/>
                <w:sz w:val="24"/>
                <w:szCs w:val="24"/>
              </w:rPr>
            </w:pPr>
            <w:bookmarkStart w:colFirst="0" w:colLast="0" w:name="_9tf75wmzgjbv" w:id="1"/>
            <w:bookmarkEnd w:id="1"/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24"/>
                <w:szCs w:val="24"/>
                <w:rtl w:val="0"/>
              </w:rPr>
              <w:t xml:space="preserve">Навыки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ind w:left="283.4645669291342" w:hanging="36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Python, немного ООП на python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ind w:left="283.4645669291342" w:hanging="360"/>
              <w:rPr>
                <w:rFonts w:ascii="Merriweather Medium" w:cs="Merriweather Medium" w:eastAsia="Merriweather Medium" w:hAnsi="Merriweather Medium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Базовая теория по машинному обучению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"/>
              </w:numPr>
              <w:ind w:left="283.4645669291342" w:hanging="360"/>
              <w:rPr>
                <w:rFonts w:ascii="Merriweather Medium" w:cs="Merriweather Medium" w:eastAsia="Merriweather Medium" w:hAnsi="Merriweather Medium"/>
                <w:u w:val="none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Коммуникабельность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ind w:left="283.4645669291342" w:hanging="360"/>
              <w:rPr>
                <w:rFonts w:ascii="Merriweather Medium" w:cs="Merriweather Medium" w:eastAsia="Merriweather Medium" w:hAnsi="Merriweather Medium"/>
                <w:u w:val="none"/>
              </w:rPr>
            </w:pPr>
            <w:r w:rsidDel="00000000" w:rsidR="00000000" w:rsidRPr="00000000">
              <w:rPr>
                <w:rFonts w:ascii="Merriweather Medium" w:cs="Merriweather Medium" w:eastAsia="Merriweather Medium" w:hAnsi="Merriweather Medium"/>
                <w:rtl w:val="0"/>
              </w:rPr>
              <w:t xml:space="preserve">Стрессоустойчивость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18"/>
                <w:szCs w:val="18"/>
                <w:rtl w:val="0"/>
              </w:rPr>
              <w:t xml:space="preserve">              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18"/>
                <w:szCs w:val="18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ind w:left="1440" w:firstLine="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300"/>
              <w:rPr>
                <w:rFonts w:ascii="Open Sans" w:cs="Open Sans" w:eastAsia="Open Sans" w:hAnsi="Open Sans"/>
                <w:b w:val="1"/>
                <w:color w:val="2079c7"/>
                <w:sz w:val="24"/>
                <w:szCs w:val="24"/>
              </w:rPr>
            </w:pPr>
            <w:bookmarkStart w:colFirst="0" w:colLast="0" w:name="_7o0f5rnmdoga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alibri" w:cs="Calibri" w:eastAsia="Calibri" w:hAnsi="Calibri"/>
                <w:b w:val="1"/>
                <w:color w:val="2079c7"/>
                <w:sz w:val="30"/>
                <w:szCs w:val="30"/>
              </w:rPr>
            </w:pPr>
            <w:commentRangeStart w:id="0"/>
            <w:r w:rsidDel="00000000" w:rsidR="00000000" w:rsidRPr="00000000">
              <w:rPr>
                <w:rFonts w:ascii="Calibri" w:cs="Calibri" w:eastAsia="Calibri" w:hAnsi="Calibri"/>
                <w:b w:val="1"/>
                <w:color w:val="2079c7"/>
                <w:sz w:val="30"/>
                <w:szCs w:val="30"/>
                <w:rtl w:val="0"/>
              </w:rPr>
              <w:t xml:space="preserve">Опыт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Отсутствует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alibri" w:cs="Calibri" w:eastAsia="Calibri" w:hAnsi="Calibri"/>
                <w:b w:val="1"/>
                <w:color w:val="2079c7"/>
                <w:sz w:val="30"/>
                <w:szCs w:val="30"/>
              </w:rPr>
            </w:pPr>
            <w:commentRangeStart w:id="1"/>
            <w:r w:rsidDel="00000000" w:rsidR="00000000" w:rsidRPr="00000000">
              <w:rPr>
                <w:rFonts w:ascii="Calibri" w:cs="Calibri" w:eastAsia="Calibri" w:hAnsi="Calibri"/>
                <w:b w:val="1"/>
                <w:color w:val="2079c7"/>
                <w:sz w:val="30"/>
                <w:szCs w:val="30"/>
                <w:rtl w:val="0"/>
              </w:rPr>
              <w:t xml:space="preserve">Желаемая должность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line="240" w:lineRule="auto"/>
              <w:ind w:left="425.1968503937013" w:hanging="360"/>
              <w:rPr>
                <w:rFonts w:ascii="Merriweather" w:cs="Merriweather" w:eastAsia="Merriweather" w:hAnsi="Merriweather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Бизнес-аналитик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line="240" w:lineRule="auto"/>
              <w:ind w:left="425.1968503937013" w:hanging="360"/>
              <w:rPr>
                <w:rFonts w:ascii="Merriweather" w:cs="Merriweather" w:eastAsia="Merriweather" w:hAnsi="Merriweather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Аналитик данных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line="240" w:lineRule="auto"/>
              <w:ind w:left="425.1968503937013" w:hanging="360"/>
              <w:rPr>
                <w:rFonts w:ascii="Merriweather" w:cs="Merriweather" w:eastAsia="Merriweather" w:hAnsi="Merriweather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Программист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0" w:firstLine="0"/>
        <w:rPr>
          <w:rFonts w:ascii="Merriweather" w:cs="Merriweather" w:eastAsia="Merriweather" w:hAnsi="Merriweather"/>
          <w:b w:val="1"/>
          <w:i w:val="1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hex" w:id="0" w:date="2025-04-04T18:04:37Z"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было заполнить просто "заполнителем контента"</w:t>
      </w:r>
    </w:p>
  </w:comment>
  <w:comment w:author="hex" w:id="1" w:date="2025-04-04T18:04:51Z"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Лучше позиционировать конкретнее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Merriweather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283.4645669291342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425.1968503937013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Medium-regular.ttf"/><Relationship Id="rId2" Type="http://schemas.openxmlformats.org/officeDocument/2006/relationships/font" Target="fonts/MerriweatherMedium-bold.ttf"/><Relationship Id="rId3" Type="http://schemas.openxmlformats.org/officeDocument/2006/relationships/font" Target="fonts/MerriweatherMedium-italic.ttf"/><Relationship Id="rId4" Type="http://schemas.openxmlformats.org/officeDocument/2006/relationships/font" Target="fonts/MerriweatherMedium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