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DC6E1B" w14:textId="77777777" w:rsidR="00B75619" w:rsidRDefault="00000000">
      <w:pPr>
        <w:jc w:val="center"/>
      </w:pPr>
      <w:r>
        <w:t>МИНИСТЕРСТВО НАУКИ И ВЫСШЕГО ОБРАЗОВАНИЯ РОССИЙСКОЙ ФЕДЕРАЦИИ</w:t>
      </w:r>
    </w:p>
    <w:p w14:paraId="4278CB17" w14:textId="77777777" w:rsidR="00B75619" w:rsidRDefault="00000000">
      <w:pPr>
        <w:jc w:val="center"/>
        <w:rPr>
          <w:b/>
          <w:bCs/>
        </w:rPr>
      </w:pPr>
      <w:r>
        <w:t>ФЕДЕРАЛЬНОЕ ГОСУДАРСТВЕННОЕ АВТОНОМНОЕ ОБРАЗОВАТЕЛЬНОЕ УЧРЕЖДЕНИЕ ВЫСШЕГО ОБРАЗОВАНИЯ</w:t>
      </w:r>
    </w:p>
    <w:p w14:paraId="2F13FD8F" w14:textId="77777777" w:rsidR="00B75619" w:rsidRDefault="00000000">
      <w:pPr>
        <w:pBdr>
          <w:bottom w:val="single" w:sz="12" w:space="1" w:color="000000"/>
        </w:pBdr>
        <w:jc w:val="center"/>
        <w:rPr>
          <w:b/>
          <w:bCs/>
          <w:sz w:val="24"/>
          <w:szCs w:val="24"/>
        </w:rPr>
      </w:pPr>
      <w:r>
        <w:rPr>
          <w:rFonts w:ascii="Book Antiqua" w:eastAsia="Book Antiqua" w:hAnsi="Book Antiqua" w:cs="Book Antiqua"/>
          <w:b/>
          <w:bCs/>
          <w:sz w:val="28"/>
          <w:szCs w:val="28"/>
        </w:rPr>
        <w:t>Национальный исследовательский ядерный университет «МИФИ»</w:t>
      </w:r>
    </w:p>
    <w:p w14:paraId="2CF32660" w14:textId="77777777" w:rsidR="00B75619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color w:val="000000"/>
          <w:sz w:val="32"/>
          <w:szCs w:val="32"/>
        </w:rPr>
      </w:pPr>
      <w:r>
        <w:rPr>
          <w:noProof/>
          <w:color w:val="000000"/>
        </w:rPr>
        <w:drawing>
          <wp:inline distT="0" distB="0" distL="0" distR="0" wp14:anchorId="3BC9DA2C" wp14:editId="49C39CA1">
            <wp:extent cx="1276350" cy="685800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76350" cy="68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713F909" w14:textId="77777777" w:rsidR="00B75619" w:rsidRDefault="00000000">
      <w:pPr>
        <w:rPr>
          <w:b/>
          <w:bCs/>
          <w:sz w:val="28"/>
          <w:szCs w:val="28"/>
        </w:rPr>
      </w:pPr>
      <w:r>
        <w:rPr>
          <w:sz w:val="24"/>
          <w:szCs w:val="24"/>
        </w:rPr>
        <w:t xml:space="preserve">                    </w:t>
      </w:r>
      <w:r>
        <w:rPr>
          <w:b/>
          <w:bCs/>
          <w:sz w:val="28"/>
          <w:szCs w:val="28"/>
        </w:rPr>
        <w:t>Институт интеллектуальных кибернетических систем</w:t>
      </w:r>
    </w:p>
    <w:p w14:paraId="24457EAD" w14:textId="77777777" w:rsidR="00B75619" w:rsidRDefault="00B75619">
      <w:pPr>
        <w:jc w:val="center"/>
        <w:rPr>
          <w:sz w:val="24"/>
          <w:szCs w:val="24"/>
        </w:rPr>
      </w:pPr>
    </w:p>
    <w:p w14:paraId="1919735D" w14:textId="77777777" w:rsidR="00B75619" w:rsidRDefault="00000000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                     </w:t>
      </w:r>
      <w:r>
        <w:rPr>
          <w:b/>
          <w:bCs/>
          <w:sz w:val="24"/>
          <w:szCs w:val="24"/>
        </w:rPr>
        <w:tab/>
      </w:r>
      <w:r>
        <w:rPr>
          <w:b/>
          <w:bCs/>
          <w:sz w:val="24"/>
          <w:szCs w:val="24"/>
        </w:rPr>
        <w:tab/>
        <w:t xml:space="preserve">                 КАФЕДРА КИБЕРНЕТИКИ</w:t>
      </w:r>
    </w:p>
    <w:p w14:paraId="006B7953" w14:textId="77777777" w:rsidR="00B75619" w:rsidRDefault="00B75619">
      <w:pPr>
        <w:jc w:val="center"/>
      </w:pPr>
    </w:p>
    <w:p w14:paraId="361A2405" w14:textId="47E68D17" w:rsidR="00B75619" w:rsidRPr="00B53029" w:rsidRDefault="00000000">
      <w:pPr>
        <w:ind w:right="2410"/>
        <w:jc w:val="center"/>
        <w:rPr>
          <w:b/>
          <w:bCs/>
          <w:sz w:val="48"/>
          <w:szCs w:val="48"/>
          <w:lang w:val="ru-RU"/>
        </w:rPr>
      </w:pPr>
      <w:r>
        <w:rPr>
          <w:b/>
          <w:bCs/>
          <w:sz w:val="48"/>
          <w:szCs w:val="48"/>
        </w:rPr>
        <w:t xml:space="preserve">                  Задание на </w:t>
      </w:r>
      <w:r w:rsidR="00B53029">
        <w:rPr>
          <w:b/>
          <w:bCs/>
          <w:sz w:val="48"/>
          <w:szCs w:val="48"/>
          <w:lang w:val="ru-RU"/>
        </w:rPr>
        <w:t>ВКР</w:t>
      </w:r>
    </w:p>
    <w:p w14:paraId="23E49681" w14:textId="77777777" w:rsidR="00B75619" w:rsidRDefault="00B75619">
      <w:pPr>
        <w:spacing w:line="480" w:lineRule="auto"/>
        <w:rPr>
          <w:sz w:val="16"/>
          <w:szCs w:val="16"/>
        </w:rPr>
      </w:pPr>
    </w:p>
    <w:tbl>
      <w:tblPr>
        <w:tblStyle w:val="af4"/>
        <w:tblW w:w="9997" w:type="dxa"/>
        <w:tblInd w:w="-10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809"/>
        <w:gridCol w:w="1276"/>
        <w:gridCol w:w="1134"/>
        <w:gridCol w:w="5778"/>
      </w:tblGrid>
      <w:tr w:rsidR="00B75619" w14:paraId="4A7A0EE7" w14:textId="77777777">
        <w:tc>
          <w:tcPr>
            <w:tcW w:w="1809" w:type="dxa"/>
          </w:tcPr>
          <w:p w14:paraId="136EAB22" w14:textId="77777777" w:rsidR="00B75619" w:rsidRDefault="0000000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Студенту гр.</w:t>
            </w:r>
          </w:p>
        </w:tc>
        <w:tc>
          <w:tcPr>
            <w:tcW w:w="1276" w:type="dxa"/>
            <w:tcBorders>
              <w:bottom w:val="single" w:sz="4" w:space="0" w:color="000000"/>
            </w:tcBorders>
          </w:tcPr>
          <w:p w14:paraId="17A7E9C8" w14:textId="77777777" w:rsidR="00B75619" w:rsidRDefault="0000000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М24-534   </w:t>
            </w:r>
          </w:p>
        </w:tc>
        <w:tc>
          <w:tcPr>
            <w:tcW w:w="1134" w:type="dxa"/>
          </w:tcPr>
          <w:p w14:paraId="1FC05A80" w14:textId="77777777" w:rsidR="00B75619" w:rsidRDefault="00B75619">
            <w:pPr>
              <w:rPr>
                <w:sz w:val="28"/>
                <w:szCs w:val="28"/>
              </w:rPr>
            </w:pPr>
          </w:p>
        </w:tc>
        <w:tc>
          <w:tcPr>
            <w:tcW w:w="5778" w:type="dxa"/>
            <w:tcBorders>
              <w:bottom w:val="single" w:sz="4" w:space="0" w:color="000000"/>
            </w:tcBorders>
          </w:tcPr>
          <w:p w14:paraId="315CA6DC" w14:textId="77777777" w:rsidR="00B75619" w:rsidRDefault="0000000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Носов Артём Иванович</w:t>
            </w:r>
          </w:p>
        </w:tc>
      </w:tr>
      <w:tr w:rsidR="00B75619" w14:paraId="7767C294" w14:textId="77777777">
        <w:tc>
          <w:tcPr>
            <w:tcW w:w="1809" w:type="dxa"/>
          </w:tcPr>
          <w:p w14:paraId="479A8A9C" w14:textId="77777777" w:rsidR="00B75619" w:rsidRDefault="00B75619">
            <w:pPr>
              <w:rPr>
                <w:sz w:val="28"/>
                <w:szCs w:val="28"/>
              </w:rPr>
            </w:pPr>
          </w:p>
        </w:tc>
        <w:tc>
          <w:tcPr>
            <w:tcW w:w="1276" w:type="dxa"/>
            <w:tcBorders>
              <w:top w:val="single" w:sz="4" w:space="0" w:color="000000"/>
            </w:tcBorders>
          </w:tcPr>
          <w:p w14:paraId="0EC46295" w14:textId="77777777" w:rsidR="00B75619" w:rsidRDefault="0000000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vertAlign w:val="superscript"/>
              </w:rPr>
              <w:t>(группа)</w:t>
            </w:r>
          </w:p>
        </w:tc>
        <w:tc>
          <w:tcPr>
            <w:tcW w:w="1134" w:type="dxa"/>
          </w:tcPr>
          <w:p w14:paraId="1F06B4CA" w14:textId="77777777" w:rsidR="00B75619" w:rsidRDefault="00B75619">
            <w:pPr>
              <w:rPr>
                <w:sz w:val="28"/>
                <w:szCs w:val="28"/>
              </w:rPr>
            </w:pPr>
          </w:p>
        </w:tc>
        <w:tc>
          <w:tcPr>
            <w:tcW w:w="5778" w:type="dxa"/>
            <w:tcBorders>
              <w:top w:val="single" w:sz="4" w:space="0" w:color="000000"/>
            </w:tcBorders>
          </w:tcPr>
          <w:p w14:paraId="5F5267DF" w14:textId="77777777" w:rsidR="00B75619" w:rsidRDefault="0000000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vertAlign w:val="superscript"/>
              </w:rPr>
              <w:t>(фио)</w:t>
            </w:r>
          </w:p>
        </w:tc>
      </w:tr>
    </w:tbl>
    <w:p w14:paraId="62A0AF89" w14:textId="254FD06B" w:rsidR="00B75619" w:rsidRPr="0000564B" w:rsidRDefault="00000000">
      <w:pPr>
        <w:spacing w:before="360"/>
        <w:jc w:val="center"/>
        <w:rPr>
          <w:b/>
          <w:bCs/>
          <w:sz w:val="32"/>
          <w:szCs w:val="32"/>
          <w:lang w:val="ru-RU"/>
        </w:rPr>
      </w:pPr>
      <w:r>
        <w:rPr>
          <w:b/>
          <w:bCs/>
          <w:sz w:val="32"/>
          <w:szCs w:val="32"/>
        </w:rPr>
        <w:t xml:space="preserve">ТЕМА </w:t>
      </w:r>
      <w:r w:rsidR="0000564B">
        <w:rPr>
          <w:b/>
          <w:bCs/>
          <w:sz w:val="32"/>
          <w:szCs w:val="32"/>
          <w:lang w:val="ru-RU"/>
        </w:rPr>
        <w:t>ВКР</w:t>
      </w:r>
    </w:p>
    <w:tbl>
      <w:tblPr>
        <w:tblStyle w:val="af5"/>
        <w:tblW w:w="9997" w:type="dxa"/>
        <w:tblInd w:w="-108" w:type="dxa"/>
        <w:tblBorders>
          <w:top w:val="nil"/>
          <w:left w:val="nil"/>
          <w:bottom w:val="single" w:sz="4" w:space="0" w:color="000000"/>
          <w:right w:val="nil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997"/>
      </w:tblGrid>
      <w:tr w:rsidR="00B75619" w14:paraId="250DE7ED" w14:textId="77777777">
        <w:tc>
          <w:tcPr>
            <w:tcW w:w="9997" w:type="dxa"/>
          </w:tcPr>
          <w:p w14:paraId="497AF9B4" w14:textId="77777777" w:rsidR="00B75619" w:rsidRDefault="00B75619">
            <w:pPr>
              <w:rPr>
                <w:sz w:val="24"/>
                <w:szCs w:val="24"/>
              </w:rPr>
            </w:pPr>
          </w:p>
          <w:p w14:paraId="0DCA4D8E" w14:textId="77777777" w:rsidR="00B75619" w:rsidRDefault="0000000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«Разработка и внедрение интеллектуального модуля ранжирования кандидатов на основе семантического анализа резюме и вакансий в систему автоматизированного подбора персонала»</w:t>
            </w:r>
          </w:p>
        </w:tc>
      </w:tr>
    </w:tbl>
    <w:p w14:paraId="21873070" w14:textId="77777777" w:rsidR="00B75619" w:rsidRDefault="00B75619"/>
    <w:p w14:paraId="5A59FB26" w14:textId="77777777" w:rsidR="00B75619" w:rsidRDefault="00000000">
      <w:pPr>
        <w:spacing w:before="360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ЗАДАНИЕ </w:t>
      </w:r>
    </w:p>
    <w:tbl>
      <w:tblPr>
        <w:tblStyle w:val="af6"/>
        <w:tblW w:w="10425" w:type="dxa"/>
        <w:jc w:val="center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00"/>
        <w:gridCol w:w="5580"/>
        <w:gridCol w:w="1515"/>
        <w:gridCol w:w="1245"/>
        <w:gridCol w:w="1485"/>
      </w:tblGrid>
      <w:tr w:rsidR="00B75619" w14:paraId="53455457" w14:textId="77777777">
        <w:trPr>
          <w:trHeight w:val="847"/>
          <w:jc w:val="center"/>
        </w:trPr>
        <w:tc>
          <w:tcPr>
            <w:tcW w:w="600" w:type="dxa"/>
          </w:tcPr>
          <w:p w14:paraId="4904BF10" w14:textId="77777777" w:rsidR="00B75619" w:rsidRDefault="00000000">
            <w:pPr>
              <w:ind w:left="-112" w:right="-108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№</w:t>
            </w:r>
          </w:p>
          <w:p w14:paraId="5622B5FB" w14:textId="77777777" w:rsidR="00B75619" w:rsidRDefault="00000000">
            <w:pPr>
              <w:ind w:left="-112" w:right="-108"/>
              <w:jc w:val="center"/>
              <w:rPr>
                <w:b/>
                <w:bCs/>
                <w:sz w:val="24"/>
                <w:szCs w:val="24"/>
              </w:rPr>
            </w:pPr>
            <w:r>
              <w:t>п/п</w:t>
            </w:r>
          </w:p>
        </w:tc>
        <w:tc>
          <w:tcPr>
            <w:tcW w:w="5580" w:type="dxa"/>
          </w:tcPr>
          <w:p w14:paraId="0CAC50FA" w14:textId="77777777" w:rsidR="00B75619" w:rsidRDefault="00000000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>Содержание работы</w:t>
            </w:r>
          </w:p>
        </w:tc>
        <w:tc>
          <w:tcPr>
            <w:tcW w:w="1515" w:type="dxa"/>
          </w:tcPr>
          <w:p w14:paraId="49AB44C9" w14:textId="77777777" w:rsidR="00B75619" w:rsidRDefault="00000000">
            <w:pPr>
              <w:ind w:left="-108" w:right="-108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>Форма</w:t>
            </w:r>
            <w:r>
              <w:rPr>
                <w:b/>
                <w:bCs/>
                <w:sz w:val="24"/>
                <w:szCs w:val="24"/>
              </w:rPr>
              <w:t xml:space="preserve"> </w:t>
            </w:r>
          </w:p>
          <w:p w14:paraId="4A7AB52D" w14:textId="77777777" w:rsidR="00B75619" w:rsidRDefault="00000000">
            <w:pPr>
              <w:ind w:left="-108" w:right="-108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>отчетности</w:t>
            </w:r>
          </w:p>
        </w:tc>
        <w:tc>
          <w:tcPr>
            <w:tcW w:w="1245" w:type="dxa"/>
            <w:tcBorders>
              <w:right w:val="single" w:sz="12" w:space="0" w:color="000000"/>
            </w:tcBorders>
          </w:tcPr>
          <w:p w14:paraId="6085573D" w14:textId="77777777" w:rsidR="00B75619" w:rsidRDefault="00000000">
            <w:pPr>
              <w:ind w:left="-108" w:right="-126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Срок исполнения </w:t>
            </w:r>
          </w:p>
        </w:tc>
        <w:tc>
          <w:tcPr>
            <w:tcW w:w="1485" w:type="dxa"/>
            <w:tcBorders>
              <w:top w:val="single" w:sz="12" w:space="0" w:color="000000"/>
              <w:left w:val="single" w:sz="12" w:space="0" w:color="000000"/>
              <w:bottom w:val="single" w:sz="6" w:space="0" w:color="000000"/>
            </w:tcBorders>
          </w:tcPr>
          <w:p w14:paraId="76709B78" w14:textId="77777777" w:rsidR="00B75619" w:rsidRDefault="00000000">
            <w:pPr>
              <w:ind w:left="-88" w:right="-39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Отметка о выполнении</w:t>
            </w:r>
          </w:p>
          <w:p w14:paraId="59094267" w14:textId="77777777" w:rsidR="00B75619" w:rsidRDefault="00000000">
            <w:pPr>
              <w:ind w:left="-88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Дата, подпись рук.</w:t>
            </w:r>
          </w:p>
        </w:tc>
      </w:tr>
      <w:tr w:rsidR="00B75619" w14:paraId="3C015CE8" w14:textId="77777777">
        <w:trPr>
          <w:jc w:val="center"/>
        </w:trPr>
        <w:tc>
          <w:tcPr>
            <w:tcW w:w="600" w:type="dxa"/>
            <w:tcMar>
              <w:left w:w="57" w:type="dxa"/>
              <w:right w:w="57" w:type="dxa"/>
            </w:tcMar>
          </w:tcPr>
          <w:p w14:paraId="25C16F2A" w14:textId="77777777" w:rsidR="00B75619" w:rsidRDefault="00B75619">
            <w:pPr>
              <w:numPr>
                <w:ilvl w:val="0"/>
                <w:numId w:val="1"/>
              </w:numPr>
              <w:rPr>
                <w:sz w:val="22"/>
                <w:szCs w:val="22"/>
              </w:rPr>
            </w:pPr>
          </w:p>
        </w:tc>
        <w:tc>
          <w:tcPr>
            <w:tcW w:w="5580" w:type="dxa"/>
            <w:tcMar>
              <w:left w:w="57" w:type="dxa"/>
              <w:right w:w="57" w:type="dxa"/>
            </w:tcMar>
          </w:tcPr>
          <w:p w14:paraId="08D264C5" w14:textId="0B43C4B5" w:rsidR="00B75619" w:rsidRDefault="00000000">
            <w:pPr>
              <w:rPr>
                <w:i/>
                <w:iCs/>
              </w:rPr>
            </w:pPr>
            <w:r>
              <w:rPr>
                <w:b/>
                <w:bCs/>
                <w:sz w:val="22"/>
                <w:szCs w:val="22"/>
              </w:rPr>
              <w:t xml:space="preserve">Аналитическая часть. </w:t>
            </w:r>
            <w:r w:rsidR="0000564B" w:rsidRPr="0000564B">
              <w:rPr>
                <w:b/>
                <w:bCs/>
                <w:sz w:val="22"/>
                <w:szCs w:val="22"/>
              </w:rPr>
              <w:t>Исследование предметной области и существующих технологических решений</w:t>
            </w:r>
          </w:p>
        </w:tc>
        <w:tc>
          <w:tcPr>
            <w:tcW w:w="1515" w:type="dxa"/>
          </w:tcPr>
          <w:p w14:paraId="0A708A20" w14:textId="77777777" w:rsidR="00B75619" w:rsidRDefault="00B75619">
            <w:pPr>
              <w:ind w:left="-108" w:right="-108"/>
              <w:rPr>
                <w:sz w:val="22"/>
                <w:szCs w:val="22"/>
              </w:rPr>
            </w:pPr>
          </w:p>
        </w:tc>
        <w:tc>
          <w:tcPr>
            <w:tcW w:w="1245" w:type="dxa"/>
            <w:tcBorders>
              <w:right w:val="single" w:sz="12" w:space="0" w:color="000000"/>
            </w:tcBorders>
          </w:tcPr>
          <w:p w14:paraId="1A6F95B7" w14:textId="77777777" w:rsidR="00B75619" w:rsidRDefault="00B75619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485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</w:tcBorders>
          </w:tcPr>
          <w:p w14:paraId="45CF47C6" w14:textId="77777777" w:rsidR="00B75619" w:rsidRDefault="00B75619">
            <w:pPr>
              <w:rPr>
                <w:sz w:val="22"/>
                <w:szCs w:val="22"/>
              </w:rPr>
            </w:pPr>
          </w:p>
        </w:tc>
      </w:tr>
      <w:tr w:rsidR="00B75619" w14:paraId="6F117460" w14:textId="77777777">
        <w:trPr>
          <w:jc w:val="center"/>
        </w:trPr>
        <w:tc>
          <w:tcPr>
            <w:tcW w:w="600" w:type="dxa"/>
            <w:tcMar>
              <w:left w:w="57" w:type="dxa"/>
              <w:right w:w="57" w:type="dxa"/>
            </w:tcMar>
          </w:tcPr>
          <w:p w14:paraId="1B56124A" w14:textId="77777777" w:rsidR="00B75619" w:rsidRDefault="00B75619">
            <w:pPr>
              <w:numPr>
                <w:ilvl w:val="1"/>
                <w:numId w:val="1"/>
              </w:numPr>
              <w:rPr>
                <w:sz w:val="22"/>
                <w:szCs w:val="22"/>
              </w:rPr>
            </w:pPr>
          </w:p>
        </w:tc>
        <w:tc>
          <w:tcPr>
            <w:tcW w:w="5580" w:type="dxa"/>
            <w:tcMar>
              <w:left w:w="57" w:type="dxa"/>
              <w:right w:w="57" w:type="dxa"/>
            </w:tcMar>
          </w:tcPr>
          <w:p w14:paraId="50086AD6" w14:textId="77777777" w:rsidR="00B75619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Системный анализ предметной области рекрутмента, процессов найма и ATS-систем</w:t>
            </w:r>
          </w:p>
        </w:tc>
        <w:tc>
          <w:tcPr>
            <w:tcW w:w="1515" w:type="dxa"/>
          </w:tcPr>
          <w:p w14:paraId="6DF7784B" w14:textId="252EA5E4" w:rsidR="00B75619" w:rsidRDefault="0000564B">
            <w:pPr>
              <w:ind w:left="-108" w:right="-108"/>
              <w:rPr>
                <w:sz w:val="22"/>
                <w:szCs w:val="22"/>
              </w:rPr>
            </w:pPr>
            <w:r w:rsidRPr="0000564B">
              <w:rPr>
                <w:sz w:val="22"/>
                <w:szCs w:val="22"/>
              </w:rPr>
              <w:t>Раздел пояснительной записки ВКР</w:t>
            </w:r>
          </w:p>
        </w:tc>
        <w:tc>
          <w:tcPr>
            <w:tcW w:w="1245" w:type="dxa"/>
            <w:tcBorders>
              <w:right w:val="single" w:sz="12" w:space="0" w:color="000000"/>
            </w:tcBorders>
          </w:tcPr>
          <w:p w14:paraId="49CECC4F" w14:textId="2BE30072" w:rsidR="00B75619" w:rsidRDefault="00444844">
            <w:pPr>
              <w:jc w:val="center"/>
              <w:rPr>
                <w:sz w:val="22"/>
                <w:szCs w:val="22"/>
              </w:rPr>
            </w:pPr>
            <w:r w:rsidRPr="00444844">
              <w:rPr>
                <w:sz w:val="22"/>
                <w:szCs w:val="22"/>
              </w:rPr>
              <w:t>21.05.2026</w:t>
            </w:r>
          </w:p>
        </w:tc>
        <w:tc>
          <w:tcPr>
            <w:tcW w:w="1485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</w:tcBorders>
          </w:tcPr>
          <w:p w14:paraId="1D80BE4E" w14:textId="77777777" w:rsidR="00B75619" w:rsidRDefault="00B75619">
            <w:pPr>
              <w:rPr>
                <w:sz w:val="22"/>
                <w:szCs w:val="22"/>
              </w:rPr>
            </w:pPr>
          </w:p>
        </w:tc>
      </w:tr>
      <w:tr w:rsidR="00B75619" w14:paraId="349E0AB5" w14:textId="77777777">
        <w:trPr>
          <w:jc w:val="center"/>
        </w:trPr>
        <w:tc>
          <w:tcPr>
            <w:tcW w:w="600" w:type="dxa"/>
            <w:tcMar>
              <w:left w:w="57" w:type="dxa"/>
              <w:right w:w="57" w:type="dxa"/>
            </w:tcMar>
          </w:tcPr>
          <w:p w14:paraId="0BAA7001" w14:textId="77777777" w:rsidR="00B75619" w:rsidRDefault="00B75619">
            <w:pPr>
              <w:numPr>
                <w:ilvl w:val="1"/>
                <w:numId w:val="1"/>
              </w:numPr>
              <w:rPr>
                <w:sz w:val="22"/>
                <w:szCs w:val="22"/>
              </w:rPr>
            </w:pPr>
          </w:p>
        </w:tc>
        <w:tc>
          <w:tcPr>
            <w:tcW w:w="5580" w:type="dxa"/>
            <w:tcMar>
              <w:left w:w="57" w:type="dxa"/>
              <w:right w:w="57" w:type="dxa"/>
            </w:tcMar>
          </w:tcPr>
          <w:p w14:paraId="249783D9" w14:textId="6F341CDE" w:rsidR="00B75619" w:rsidRDefault="0000564B">
            <w:pPr>
              <w:rPr>
                <w:sz w:val="22"/>
                <w:szCs w:val="22"/>
              </w:rPr>
            </w:pPr>
            <w:bookmarkStart w:id="0" w:name="_heading=h.y4bco2qgwlc4" w:colFirst="0" w:colLast="0"/>
            <w:bookmarkEnd w:id="0"/>
            <w:r w:rsidRPr="0000564B">
              <w:rPr>
                <w:sz w:val="22"/>
                <w:szCs w:val="22"/>
              </w:rPr>
              <w:t>Исследование предметной области рекрутмента, процессов найма и функциональных возможностей ATS-систем</w:t>
            </w:r>
          </w:p>
        </w:tc>
        <w:tc>
          <w:tcPr>
            <w:tcW w:w="1515" w:type="dxa"/>
          </w:tcPr>
          <w:p w14:paraId="63A9D91F" w14:textId="29D124F1" w:rsidR="00B75619" w:rsidRDefault="0000564B">
            <w:pPr>
              <w:ind w:left="-108" w:right="-108"/>
              <w:rPr>
                <w:sz w:val="22"/>
                <w:szCs w:val="22"/>
              </w:rPr>
            </w:pPr>
            <w:r w:rsidRPr="0000564B">
              <w:rPr>
                <w:sz w:val="22"/>
                <w:szCs w:val="22"/>
              </w:rPr>
              <w:t>Раздел пояснительной записки ВКР</w:t>
            </w:r>
          </w:p>
        </w:tc>
        <w:tc>
          <w:tcPr>
            <w:tcW w:w="1245" w:type="dxa"/>
            <w:tcBorders>
              <w:right w:val="single" w:sz="12" w:space="0" w:color="000000"/>
            </w:tcBorders>
          </w:tcPr>
          <w:p w14:paraId="05FB6A6F" w14:textId="31E20A37" w:rsidR="00B75619" w:rsidRDefault="00444844">
            <w:pPr>
              <w:jc w:val="center"/>
              <w:rPr>
                <w:sz w:val="22"/>
                <w:szCs w:val="22"/>
              </w:rPr>
            </w:pPr>
            <w:r w:rsidRPr="00444844">
              <w:rPr>
                <w:sz w:val="22"/>
                <w:szCs w:val="22"/>
              </w:rPr>
              <w:t>24.05.2026</w:t>
            </w:r>
          </w:p>
        </w:tc>
        <w:tc>
          <w:tcPr>
            <w:tcW w:w="1485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</w:tcBorders>
          </w:tcPr>
          <w:p w14:paraId="192ED495" w14:textId="77777777" w:rsidR="00B75619" w:rsidRDefault="00B75619">
            <w:pPr>
              <w:rPr>
                <w:sz w:val="22"/>
                <w:szCs w:val="22"/>
              </w:rPr>
            </w:pPr>
          </w:p>
        </w:tc>
      </w:tr>
      <w:tr w:rsidR="00B75619" w14:paraId="7F3E1886" w14:textId="77777777">
        <w:trPr>
          <w:jc w:val="center"/>
        </w:trPr>
        <w:tc>
          <w:tcPr>
            <w:tcW w:w="600" w:type="dxa"/>
            <w:tcMar>
              <w:left w:w="57" w:type="dxa"/>
              <w:right w:w="57" w:type="dxa"/>
            </w:tcMar>
          </w:tcPr>
          <w:p w14:paraId="2E0D8C89" w14:textId="77777777" w:rsidR="00B75619" w:rsidRDefault="00B75619">
            <w:pPr>
              <w:numPr>
                <w:ilvl w:val="1"/>
                <w:numId w:val="1"/>
              </w:numPr>
              <w:rPr>
                <w:sz w:val="22"/>
                <w:szCs w:val="22"/>
              </w:rPr>
            </w:pPr>
          </w:p>
        </w:tc>
        <w:tc>
          <w:tcPr>
            <w:tcW w:w="5580" w:type="dxa"/>
            <w:tcMar>
              <w:left w:w="57" w:type="dxa"/>
              <w:right w:w="57" w:type="dxa"/>
            </w:tcMar>
          </w:tcPr>
          <w:p w14:paraId="58D521E2" w14:textId="2CED39E1" w:rsidR="00B75619" w:rsidRPr="0000564B" w:rsidRDefault="0000564B">
            <w:pPr>
              <w:rPr>
                <w:color w:val="FF0000"/>
                <w:sz w:val="22"/>
                <w:szCs w:val="22"/>
                <w:lang w:val="ru-RU"/>
              </w:rPr>
            </w:pPr>
            <w:r w:rsidRPr="0000564B">
              <w:rPr>
                <w:sz w:val="22"/>
                <w:szCs w:val="22"/>
              </w:rPr>
              <w:t>Обоснование выбора нейросетевой архитектуры и методов векторного представления текстов резюме и вакансий</w:t>
            </w:r>
            <w:r>
              <w:rPr>
                <w:sz w:val="22"/>
                <w:szCs w:val="22"/>
                <w:lang w:val="ru-RU"/>
              </w:rPr>
              <w:t xml:space="preserve"> </w:t>
            </w:r>
            <w:r w:rsidRPr="0000564B">
              <w:rPr>
                <w:sz w:val="22"/>
                <w:szCs w:val="22"/>
                <w:lang w:val="ru-RU"/>
              </w:rPr>
              <w:t xml:space="preserve">(BERT, </w:t>
            </w:r>
            <w:proofErr w:type="spellStart"/>
            <w:r w:rsidRPr="0000564B">
              <w:rPr>
                <w:sz w:val="22"/>
                <w:szCs w:val="22"/>
                <w:lang w:val="ru-RU"/>
              </w:rPr>
              <w:t>Sentence</w:t>
            </w:r>
            <w:proofErr w:type="spellEnd"/>
            <w:r w:rsidRPr="0000564B">
              <w:rPr>
                <w:sz w:val="22"/>
                <w:szCs w:val="22"/>
                <w:lang w:val="ru-RU"/>
              </w:rPr>
              <w:t>-BERT)</w:t>
            </w:r>
          </w:p>
        </w:tc>
        <w:tc>
          <w:tcPr>
            <w:tcW w:w="1515" w:type="dxa"/>
          </w:tcPr>
          <w:p w14:paraId="0381CB33" w14:textId="7E9ACCD0" w:rsidR="00B75619" w:rsidRDefault="0000564B" w:rsidP="0000564B">
            <w:pPr>
              <w:ind w:left="-108" w:right="-108"/>
              <w:rPr>
                <w:sz w:val="22"/>
                <w:szCs w:val="22"/>
              </w:rPr>
            </w:pPr>
            <w:r w:rsidRPr="0000564B">
              <w:rPr>
                <w:sz w:val="22"/>
                <w:szCs w:val="22"/>
              </w:rPr>
              <w:t>Раздел пояснительной записки ВКР, список источников</w:t>
            </w:r>
          </w:p>
        </w:tc>
        <w:tc>
          <w:tcPr>
            <w:tcW w:w="1245" w:type="dxa"/>
            <w:tcBorders>
              <w:right w:val="single" w:sz="12" w:space="0" w:color="000000"/>
            </w:tcBorders>
          </w:tcPr>
          <w:p w14:paraId="255D0CD1" w14:textId="614C4D90" w:rsidR="00B75619" w:rsidRDefault="00444844">
            <w:pPr>
              <w:jc w:val="center"/>
              <w:rPr>
                <w:sz w:val="22"/>
                <w:szCs w:val="22"/>
              </w:rPr>
            </w:pPr>
            <w:r w:rsidRPr="00444844">
              <w:rPr>
                <w:sz w:val="22"/>
                <w:szCs w:val="22"/>
              </w:rPr>
              <w:t>28.05.2026</w:t>
            </w:r>
          </w:p>
        </w:tc>
        <w:tc>
          <w:tcPr>
            <w:tcW w:w="1485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</w:tcBorders>
          </w:tcPr>
          <w:p w14:paraId="7DC1649F" w14:textId="77777777" w:rsidR="00B75619" w:rsidRDefault="00B75619">
            <w:pPr>
              <w:rPr>
                <w:sz w:val="22"/>
                <w:szCs w:val="22"/>
              </w:rPr>
            </w:pPr>
          </w:p>
        </w:tc>
      </w:tr>
      <w:tr w:rsidR="00B75619" w14:paraId="750519D2" w14:textId="77777777">
        <w:trPr>
          <w:jc w:val="center"/>
        </w:trPr>
        <w:tc>
          <w:tcPr>
            <w:tcW w:w="600" w:type="dxa"/>
            <w:tcMar>
              <w:left w:w="57" w:type="dxa"/>
              <w:right w:w="57" w:type="dxa"/>
            </w:tcMar>
          </w:tcPr>
          <w:p w14:paraId="0C3FDB1F" w14:textId="77777777" w:rsidR="00B75619" w:rsidRDefault="00B75619">
            <w:pPr>
              <w:numPr>
                <w:ilvl w:val="0"/>
                <w:numId w:val="1"/>
              </w:numPr>
              <w:rPr>
                <w:sz w:val="22"/>
                <w:szCs w:val="22"/>
              </w:rPr>
            </w:pPr>
          </w:p>
        </w:tc>
        <w:tc>
          <w:tcPr>
            <w:tcW w:w="5580" w:type="dxa"/>
            <w:tcMar>
              <w:left w:w="57" w:type="dxa"/>
              <w:right w:w="57" w:type="dxa"/>
            </w:tcMar>
          </w:tcPr>
          <w:p w14:paraId="08C5F348" w14:textId="26328F4D" w:rsidR="00B75619" w:rsidRDefault="00000000">
            <w:pPr>
              <w:rPr>
                <w:i/>
                <w:iCs/>
              </w:rPr>
            </w:pPr>
            <w:r>
              <w:rPr>
                <w:b/>
                <w:bCs/>
                <w:sz w:val="22"/>
                <w:szCs w:val="22"/>
              </w:rPr>
              <w:t xml:space="preserve">Теоретическая часть. </w:t>
            </w:r>
            <w:r w:rsidR="0000564B" w:rsidRPr="0000564B">
              <w:rPr>
                <w:b/>
                <w:bCs/>
                <w:sz w:val="22"/>
                <w:szCs w:val="22"/>
              </w:rPr>
              <w:t>Подготовка данных и проектирование программного решения</w:t>
            </w:r>
          </w:p>
        </w:tc>
        <w:tc>
          <w:tcPr>
            <w:tcW w:w="1515" w:type="dxa"/>
          </w:tcPr>
          <w:p w14:paraId="2D12BB6B" w14:textId="77777777" w:rsidR="00B75619" w:rsidRDefault="00B75619">
            <w:pPr>
              <w:ind w:left="-108" w:right="-108"/>
              <w:rPr>
                <w:sz w:val="22"/>
                <w:szCs w:val="22"/>
              </w:rPr>
            </w:pPr>
          </w:p>
        </w:tc>
        <w:tc>
          <w:tcPr>
            <w:tcW w:w="1245" w:type="dxa"/>
            <w:tcBorders>
              <w:right w:val="single" w:sz="12" w:space="0" w:color="000000"/>
            </w:tcBorders>
          </w:tcPr>
          <w:p w14:paraId="42ACBC6E" w14:textId="77777777" w:rsidR="00B75619" w:rsidRDefault="00B75619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485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</w:tcBorders>
          </w:tcPr>
          <w:p w14:paraId="77C5A984" w14:textId="77777777" w:rsidR="00B75619" w:rsidRDefault="00B75619">
            <w:pPr>
              <w:rPr>
                <w:sz w:val="22"/>
                <w:szCs w:val="22"/>
              </w:rPr>
            </w:pPr>
          </w:p>
        </w:tc>
      </w:tr>
      <w:tr w:rsidR="00B75619" w14:paraId="67EA63BA" w14:textId="77777777">
        <w:trPr>
          <w:jc w:val="center"/>
        </w:trPr>
        <w:tc>
          <w:tcPr>
            <w:tcW w:w="600" w:type="dxa"/>
            <w:tcMar>
              <w:left w:w="57" w:type="dxa"/>
              <w:right w:w="57" w:type="dxa"/>
            </w:tcMar>
          </w:tcPr>
          <w:p w14:paraId="5FBC8AA4" w14:textId="77777777" w:rsidR="00B75619" w:rsidRDefault="00B75619">
            <w:pPr>
              <w:numPr>
                <w:ilvl w:val="1"/>
                <w:numId w:val="1"/>
              </w:numPr>
              <w:rPr>
                <w:sz w:val="22"/>
                <w:szCs w:val="22"/>
              </w:rPr>
            </w:pPr>
          </w:p>
        </w:tc>
        <w:tc>
          <w:tcPr>
            <w:tcW w:w="5580" w:type="dxa"/>
            <w:tcMar>
              <w:left w:w="57" w:type="dxa"/>
              <w:right w:w="57" w:type="dxa"/>
            </w:tcMar>
          </w:tcPr>
          <w:p w14:paraId="5F1FB16F" w14:textId="09229EE6" w:rsidR="00B75619" w:rsidRDefault="0000564B">
            <w:pPr>
              <w:rPr>
                <w:sz w:val="22"/>
                <w:szCs w:val="22"/>
              </w:rPr>
            </w:pPr>
            <w:r w:rsidRPr="0000564B">
              <w:rPr>
                <w:sz w:val="22"/>
                <w:szCs w:val="22"/>
              </w:rPr>
              <w:t>Формирование, анализ, очистка и разметка набора данных, включающего вакансии и резюме</w:t>
            </w:r>
          </w:p>
        </w:tc>
        <w:tc>
          <w:tcPr>
            <w:tcW w:w="1515" w:type="dxa"/>
          </w:tcPr>
          <w:p w14:paraId="5DE6D2D4" w14:textId="19B1EA79" w:rsidR="00B75619" w:rsidRDefault="0000564B" w:rsidP="0000564B">
            <w:pPr>
              <w:ind w:left="-108" w:right="-108"/>
              <w:rPr>
                <w:color w:val="FF0000"/>
                <w:sz w:val="22"/>
                <w:szCs w:val="22"/>
              </w:rPr>
            </w:pPr>
            <w:r w:rsidRPr="0000564B">
              <w:rPr>
                <w:sz w:val="22"/>
                <w:szCs w:val="22"/>
              </w:rPr>
              <w:t>Подготовленный набор данных</w:t>
            </w:r>
          </w:p>
        </w:tc>
        <w:tc>
          <w:tcPr>
            <w:tcW w:w="1245" w:type="dxa"/>
            <w:tcBorders>
              <w:right w:val="single" w:sz="12" w:space="0" w:color="000000"/>
            </w:tcBorders>
          </w:tcPr>
          <w:p w14:paraId="7B32F13E" w14:textId="34C9B74D" w:rsidR="00B75619" w:rsidRDefault="00444844">
            <w:pPr>
              <w:jc w:val="center"/>
              <w:rPr>
                <w:sz w:val="22"/>
                <w:szCs w:val="22"/>
              </w:rPr>
            </w:pPr>
            <w:r w:rsidRPr="00444844">
              <w:rPr>
                <w:sz w:val="22"/>
                <w:szCs w:val="22"/>
              </w:rPr>
              <w:t>31.05.2026</w:t>
            </w:r>
          </w:p>
        </w:tc>
        <w:tc>
          <w:tcPr>
            <w:tcW w:w="1485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</w:tcBorders>
          </w:tcPr>
          <w:p w14:paraId="6C5DDCBE" w14:textId="77777777" w:rsidR="00B75619" w:rsidRDefault="00B75619">
            <w:pPr>
              <w:rPr>
                <w:sz w:val="22"/>
                <w:szCs w:val="22"/>
              </w:rPr>
            </w:pPr>
          </w:p>
        </w:tc>
      </w:tr>
      <w:tr w:rsidR="00B75619" w14:paraId="3DDF4ACD" w14:textId="77777777">
        <w:trPr>
          <w:jc w:val="center"/>
        </w:trPr>
        <w:tc>
          <w:tcPr>
            <w:tcW w:w="600" w:type="dxa"/>
            <w:tcMar>
              <w:left w:w="57" w:type="dxa"/>
              <w:right w:w="57" w:type="dxa"/>
            </w:tcMar>
          </w:tcPr>
          <w:p w14:paraId="2600B668" w14:textId="77777777" w:rsidR="00B75619" w:rsidRDefault="00B75619">
            <w:pPr>
              <w:numPr>
                <w:ilvl w:val="1"/>
                <w:numId w:val="1"/>
              </w:numPr>
              <w:rPr>
                <w:sz w:val="22"/>
                <w:szCs w:val="22"/>
              </w:rPr>
            </w:pPr>
          </w:p>
        </w:tc>
        <w:tc>
          <w:tcPr>
            <w:tcW w:w="5580" w:type="dxa"/>
            <w:tcMar>
              <w:left w:w="57" w:type="dxa"/>
              <w:right w:w="57" w:type="dxa"/>
            </w:tcMar>
          </w:tcPr>
          <w:p w14:paraId="04627379" w14:textId="4F912DBE" w:rsidR="00B75619" w:rsidRDefault="0000564B">
            <w:pPr>
              <w:rPr>
                <w:sz w:val="22"/>
                <w:szCs w:val="22"/>
              </w:rPr>
            </w:pPr>
            <w:r w:rsidRPr="0000564B">
              <w:rPr>
                <w:sz w:val="22"/>
                <w:szCs w:val="22"/>
              </w:rPr>
              <w:t xml:space="preserve">Разработка архитектуры </w:t>
            </w:r>
            <w:proofErr w:type="spellStart"/>
            <w:r w:rsidRPr="0000564B">
              <w:rPr>
                <w:sz w:val="22"/>
                <w:szCs w:val="22"/>
              </w:rPr>
              <w:t>пайплайна</w:t>
            </w:r>
            <w:proofErr w:type="spellEnd"/>
            <w:r w:rsidRPr="0000564B">
              <w:rPr>
                <w:sz w:val="22"/>
                <w:szCs w:val="22"/>
              </w:rPr>
              <w:t xml:space="preserve"> предварительной обработки данных и модуля семантического анализа</w:t>
            </w:r>
          </w:p>
        </w:tc>
        <w:tc>
          <w:tcPr>
            <w:tcW w:w="1515" w:type="dxa"/>
          </w:tcPr>
          <w:p w14:paraId="4FF4AB91" w14:textId="04A7BFFB" w:rsidR="00B75619" w:rsidRDefault="0000564B" w:rsidP="0000564B">
            <w:pPr>
              <w:ind w:left="-108" w:right="-108"/>
              <w:rPr>
                <w:color w:val="FF0000"/>
                <w:sz w:val="22"/>
                <w:szCs w:val="22"/>
              </w:rPr>
            </w:pPr>
            <w:r w:rsidRPr="0000564B">
              <w:rPr>
                <w:sz w:val="22"/>
                <w:szCs w:val="22"/>
              </w:rPr>
              <w:t>Описание проектных решений</w:t>
            </w:r>
          </w:p>
        </w:tc>
        <w:tc>
          <w:tcPr>
            <w:tcW w:w="1245" w:type="dxa"/>
            <w:tcBorders>
              <w:right w:val="single" w:sz="12" w:space="0" w:color="000000"/>
            </w:tcBorders>
          </w:tcPr>
          <w:p w14:paraId="7866C5DE" w14:textId="5BC470F0" w:rsidR="00B75619" w:rsidRDefault="00444844">
            <w:pPr>
              <w:jc w:val="center"/>
              <w:rPr>
                <w:sz w:val="22"/>
                <w:szCs w:val="22"/>
              </w:rPr>
            </w:pPr>
            <w:r w:rsidRPr="00444844">
              <w:rPr>
                <w:sz w:val="22"/>
                <w:szCs w:val="22"/>
              </w:rPr>
              <w:t>04.06.2026</w:t>
            </w:r>
          </w:p>
        </w:tc>
        <w:tc>
          <w:tcPr>
            <w:tcW w:w="1485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</w:tcBorders>
          </w:tcPr>
          <w:p w14:paraId="19C1E0F1" w14:textId="77777777" w:rsidR="00B75619" w:rsidRDefault="00B75619">
            <w:pPr>
              <w:rPr>
                <w:sz w:val="22"/>
                <w:szCs w:val="22"/>
              </w:rPr>
            </w:pPr>
          </w:p>
        </w:tc>
      </w:tr>
      <w:tr w:rsidR="00B75619" w14:paraId="7EF9B70F" w14:textId="77777777">
        <w:trPr>
          <w:jc w:val="center"/>
        </w:trPr>
        <w:tc>
          <w:tcPr>
            <w:tcW w:w="600" w:type="dxa"/>
            <w:tcMar>
              <w:left w:w="57" w:type="dxa"/>
              <w:right w:w="57" w:type="dxa"/>
            </w:tcMar>
          </w:tcPr>
          <w:p w14:paraId="3A457EBA" w14:textId="77777777" w:rsidR="00B75619" w:rsidRDefault="00B75619">
            <w:pPr>
              <w:numPr>
                <w:ilvl w:val="1"/>
                <w:numId w:val="1"/>
              </w:numPr>
              <w:rPr>
                <w:sz w:val="22"/>
                <w:szCs w:val="22"/>
              </w:rPr>
            </w:pPr>
          </w:p>
        </w:tc>
        <w:tc>
          <w:tcPr>
            <w:tcW w:w="5580" w:type="dxa"/>
            <w:tcMar>
              <w:left w:w="57" w:type="dxa"/>
              <w:right w:w="57" w:type="dxa"/>
            </w:tcMar>
          </w:tcPr>
          <w:p w14:paraId="171B80C3" w14:textId="152E0820" w:rsidR="00B75619" w:rsidRDefault="0000564B">
            <w:pPr>
              <w:rPr>
                <w:sz w:val="22"/>
                <w:szCs w:val="22"/>
              </w:rPr>
            </w:pPr>
            <w:r w:rsidRPr="0000564B">
              <w:rPr>
                <w:sz w:val="22"/>
                <w:szCs w:val="22"/>
              </w:rPr>
              <w:t>Описание программного интерфейса и механизмов интеграции разрабатываемого модуля с ядром ATS-системы</w:t>
            </w:r>
          </w:p>
        </w:tc>
        <w:tc>
          <w:tcPr>
            <w:tcW w:w="1515" w:type="dxa"/>
          </w:tcPr>
          <w:p w14:paraId="15276E7E" w14:textId="2BAF8602" w:rsidR="00B75619" w:rsidRDefault="0000564B" w:rsidP="0000564B">
            <w:pPr>
              <w:ind w:left="-108" w:right="-108"/>
            </w:pPr>
            <w:r w:rsidRPr="0000564B">
              <w:rPr>
                <w:sz w:val="22"/>
                <w:szCs w:val="22"/>
              </w:rPr>
              <w:t>Описание интерфейсов и схем интеграции</w:t>
            </w:r>
            <w:r w:rsidRPr="0000564B">
              <w:rPr>
                <w:sz w:val="22"/>
                <w:szCs w:val="22"/>
              </w:rPr>
              <w:t xml:space="preserve"> </w:t>
            </w:r>
            <w:r w:rsidR="00000000">
              <w:rPr>
                <w:sz w:val="22"/>
                <w:szCs w:val="22"/>
              </w:rPr>
              <w:t>(UML/Спецификация)</w:t>
            </w:r>
          </w:p>
        </w:tc>
        <w:tc>
          <w:tcPr>
            <w:tcW w:w="1245" w:type="dxa"/>
            <w:tcBorders>
              <w:right w:val="single" w:sz="12" w:space="0" w:color="000000"/>
            </w:tcBorders>
          </w:tcPr>
          <w:p w14:paraId="24C68D59" w14:textId="5FC9FCDE" w:rsidR="00B75619" w:rsidRDefault="00444844">
            <w:pPr>
              <w:jc w:val="center"/>
              <w:rPr>
                <w:sz w:val="22"/>
                <w:szCs w:val="22"/>
              </w:rPr>
            </w:pPr>
            <w:r w:rsidRPr="00444844">
              <w:rPr>
                <w:sz w:val="22"/>
                <w:szCs w:val="22"/>
              </w:rPr>
              <w:t>07.06.2026</w:t>
            </w:r>
          </w:p>
        </w:tc>
        <w:tc>
          <w:tcPr>
            <w:tcW w:w="1485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</w:tcBorders>
          </w:tcPr>
          <w:p w14:paraId="7029644C" w14:textId="77777777" w:rsidR="00B75619" w:rsidRDefault="00B75619">
            <w:pPr>
              <w:rPr>
                <w:sz w:val="22"/>
                <w:szCs w:val="22"/>
              </w:rPr>
            </w:pPr>
          </w:p>
        </w:tc>
      </w:tr>
      <w:tr w:rsidR="00B75619" w14:paraId="36D97429" w14:textId="77777777">
        <w:trPr>
          <w:jc w:val="center"/>
        </w:trPr>
        <w:tc>
          <w:tcPr>
            <w:tcW w:w="600" w:type="dxa"/>
            <w:tcMar>
              <w:left w:w="57" w:type="dxa"/>
              <w:right w:w="57" w:type="dxa"/>
            </w:tcMar>
          </w:tcPr>
          <w:p w14:paraId="4CF0B99A" w14:textId="77777777" w:rsidR="00B75619" w:rsidRDefault="00B75619">
            <w:pPr>
              <w:numPr>
                <w:ilvl w:val="0"/>
                <w:numId w:val="1"/>
              </w:numPr>
              <w:rPr>
                <w:sz w:val="22"/>
                <w:szCs w:val="22"/>
              </w:rPr>
            </w:pPr>
          </w:p>
        </w:tc>
        <w:tc>
          <w:tcPr>
            <w:tcW w:w="5580" w:type="dxa"/>
            <w:tcMar>
              <w:left w:w="57" w:type="dxa"/>
              <w:right w:w="57" w:type="dxa"/>
            </w:tcMar>
          </w:tcPr>
          <w:p w14:paraId="4A0D2C3A" w14:textId="1AF41C0E" w:rsidR="00B75619" w:rsidRDefault="00000000">
            <w:pPr>
              <w:rPr>
                <w:i/>
                <w:iCs/>
              </w:rPr>
            </w:pPr>
            <w:r>
              <w:rPr>
                <w:b/>
                <w:bCs/>
                <w:sz w:val="22"/>
                <w:szCs w:val="22"/>
              </w:rPr>
              <w:t xml:space="preserve">Инженерная часть. </w:t>
            </w:r>
            <w:r w:rsidR="0000564B" w:rsidRPr="0000564B">
              <w:rPr>
                <w:b/>
                <w:bCs/>
                <w:sz w:val="22"/>
                <w:szCs w:val="22"/>
              </w:rPr>
              <w:t>Разработка и реализация программного модуля</w:t>
            </w:r>
          </w:p>
        </w:tc>
        <w:tc>
          <w:tcPr>
            <w:tcW w:w="1515" w:type="dxa"/>
          </w:tcPr>
          <w:p w14:paraId="76667A65" w14:textId="77777777" w:rsidR="00B75619" w:rsidRDefault="00B75619" w:rsidP="0000564B">
            <w:pPr>
              <w:ind w:left="-108" w:right="-108"/>
              <w:rPr>
                <w:sz w:val="22"/>
                <w:szCs w:val="22"/>
              </w:rPr>
            </w:pPr>
          </w:p>
        </w:tc>
        <w:tc>
          <w:tcPr>
            <w:tcW w:w="1245" w:type="dxa"/>
            <w:tcBorders>
              <w:right w:val="single" w:sz="12" w:space="0" w:color="000000"/>
            </w:tcBorders>
          </w:tcPr>
          <w:p w14:paraId="54725FEA" w14:textId="77777777" w:rsidR="00B75619" w:rsidRDefault="00B75619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485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</w:tcBorders>
          </w:tcPr>
          <w:p w14:paraId="42D66B26" w14:textId="77777777" w:rsidR="00B75619" w:rsidRDefault="00B75619">
            <w:pPr>
              <w:rPr>
                <w:sz w:val="22"/>
                <w:szCs w:val="22"/>
              </w:rPr>
            </w:pPr>
          </w:p>
        </w:tc>
      </w:tr>
      <w:tr w:rsidR="00B75619" w14:paraId="20B8D5FA" w14:textId="77777777">
        <w:trPr>
          <w:trHeight w:val="490"/>
          <w:jc w:val="center"/>
        </w:trPr>
        <w:tc>
          <w:tcPr>
            <w:tcW w:w="600" w:type="dxa"/>
            <w:tcMar>
              <w:left w:w="57" w:type="dxa"/>
              <w:right w:w="57" w:type="dxa"/>
            </w:tcMar>
          </w:tcPr>
          <w:p w14:paraId="4F4A1D30" w14:textId="77777777" w:rsidR="00B75619" w:rsidRDefault="00B75619">
            <w:pPr>
              <w:numPr>
                <w:ilvl w:val="1"/>
                <w:numId w:val="1"/>
              </w:numPr>
              <w:rPr>
                <w:sz w:val="22"/>
                <w:szCs w:val="22"/>
              </w:rPr>
            </w:pPr>
          </w:p>
        </w:tc>
        <w:tc>
          <w:tcPr>
            <w:tcW w:w="5580" w:type="dxa"/>
            <w:tcMar>
              <w:left w:w="57" w:type="dxa"/>
              <w:right w:w="57" w:type="dxa"/>
            </w:tcMar>
          </w:tcPr>
          <w:p w14:paraId="694EA189" w14:textId="26106126" w:rsidR="00B75619" w:rsidRDefault="0000564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2"/>
                <w:szCs w:val="22"/>
              </w:rPr>
            </w:pPr>
            <w:r w:rsidRPr="0000564B">
              <w:rPr>
                <w:sz w:val="22"/>
                <w:szCs w:val="22"/>
              </w:rPr>
              <w:t xml:space="preserve">Реализация программных компонентов подготовки данных и машинно-обучающего </w:t>
            </w:r>
            <w:proofErr w:type="spellStart"/>
            <w:r w:rsidRPr="0000564B">
              <w:rPr>
                <w:sz w:val="22"/>
                <w:szCs w:val="22"/>
              </w:rPr>
              <w:t>пайплайна</w:t>
            </w:r>
            <w:proofErr w:type="spellEnd"/>
          </w:p>
        </w:tc>
        <w:tc>
          <w:tcPr>
            <w:tcW w:w="1515" w:type="dxa"/>
          </w:tcPr>
          <w:p w14:paraId="08980294" w14:textId="44F1FF3C" w:rsidR="00B75619" w:rsidRDefault="0000564B" w:rsidP="0000564B">
            <w:pPr>
              <w:ind w:left="-108" w:right="-108"/>
              <w:rPr>
                <w:sz w:val="22"/>
                <w:szCs w:val="22"/>
              </w:rPr>
            </w:pPr>
            <w:r w:rsidRPr="0000564B">
              <w:rPr>
                <w:sz w:val="22"/>
                <w:szCs w:val="22"/>
              </w:rPr>
              <w:t>Исходный код программного модуля</w:t>
            </w:r>
          </w:p>
        </w:tc>
        <w:tc>
          <w:tcPr>
            <w:tcW w:w="1245" w:type="dxa"/>
            <w:tcBorders>
              <w:right w:val="single" w:sz="12" w:space="0" w:color="000000"/>
            </w:tcBorders>
          </w:tcPr>
          <w:p w14:paraId="4AA79A44" w14:textId="23B8F13D" w:rsidR="00B75619" w:rsidRDefault="00444844">
            <w:pPr>
              <w:jc w:val="center"/>
              <w:rPr>
                <w:sz w:val="22"/>
                <w:szCs w:val="22"/>
              </w:rPr>
            </w:pPr>
            <w:r w:rsidRPr="00444844">
              <w:rPr>
                <w:sz w:val="22"/>
                <w:szCs w:val="22"/>
              </w:rPr>
              <w:t>11.06.2026</w:t>
            </w:r>
          </w:p>
        </w:tc>
        <w:tc>
          <w:tcPr>
            <w:tcW w:w="1485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</w:tcBorders>
          </w:tcPr>
          <w:p w14:paraId="1AD60CE1" w14:textId="77777777" w:rsidR="00B75619" w:rsidRDefault="00B75619">
            <w:pPr>
              <w:rPr>
                <w:sz w:val="22"/>
                <w:szCs w:val="22"/>
              </w:rPr>
            </w:pPr>
          </w:p>
        </w:tc>
      </w:tr>
      <w:tr w:rsidR="00B75619" w14:paraId="145123C0" w14:textId="77777777">
        <w:trPr>
          <w:jc w:val="center"/>
        </w:trPr>
        <w:tc>
          <w:tcPr>
            <w:tcW w:w="600" w:type="dxa"/>
            <w:tcMar>
              <w:left w:w="57" w:type="dxa"/>
              <w:right w:w="57" w:type="dxa"/>
            </w:tcMar>
          </w:tcPr>
          <w:p w14:paraId="6DF5A12C" w14:textId="77777777" w:rsidR="00B75619" w:rsidRDefault="00B75619">
            <w:pPr>
              <w:numPr>
                <w:ilvl w:val="1"/>
                <w:numId w:val="1"/>
              </w:numPr>
              <w:rPr>
                <w:sz w:val="22"/>
                <w:szCs w:val="22"/>
              </w:rPr>
            </w:pPr>
          </w:p>
        </w:tc>
        <w:tc>
          <w:tcPr>
            <w:tcW w:w="5580" w:type="dxa"/>
            <w:tcMar>
              <w:left w:w="57" w:type="dxa"/>
              <w:right w:w="57" w:type="dxa"/>
            </w:tcMar>
          </w:tcPr>
          <w:p w14:paraId="03350E86" w14:textId="253CAA03" w:rsidR="00B75619" w:rsidRDefault="0000564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2"/>
                <w:szCs w:val="22"/>
              </w:rPr>
            </w:pPr>
            <w:r w:rsidRPr="0000564B">
              <w:rPr>
                <w:sz w:val="22"/>
                <w:szCs w:val="22"/>
              </w:rPr>
              <w:t>Реализация и дообучение модели семантического сопоставления вакансий и резюме</w:t>
            </w:r>
          </w:p>
        </w:tc>
        <w:tc>
          <w:tcPr>
            <w:tcW w:w="1515" w:type="dxa"/>
          </w:tcPr>
          <w:p w14:paraId="257ACFC5" w14:textId="1F85E199" w:rsidR="00B75619" w:rsidRDefault="0000564B" w:rsidP="0000564B">
            <w:pPr>
              <w:ind w:left="-108" w:right="-108"/>
              <w:rPr>
                <w:color w:val="FF0000"/>
                <w:sz w:val="22"/>
                <w:szCs w:val="22"/>
              </w:rPr>
            </w:pPr>
            <w:r w:rsidRPr="0000564B">
              <w:rPr>
                <w:sz w:val="22"/>
                <w:szCs w:val="22"/>
              </w:rPr>
              <w:t>Обученная модель, результаты экспериментов</w:t>
            </w:r>
          </w:p>
        </w:tc>
        <w:tc>
          <w:tcPr>
            <w:tcW w:w="1245" w:type="dxa"/>
            <w:tcBorders>
              <w:right w:val="single" w:sz="12" w:space="0" w:color="000000"/>
            </w:tcBorders>
          </w:tcPr>
          <w:p w14:paraId="73818F08" w14:textId="3DCD83ED" w:rsidR="00B75619" w:rsidRDefault="00444844">
            <w:pPr>
              <w:jc w:val="center"/>
              <w:rPr>
                <w:sz w:val="22"/>
                <w:szCs w:val="22"/>
              </w:rPr>
            </w:pPr>
            <w:r w:rsidRPr="00444844">
              <w:rPr>
                <w:sz w:val="22"/>
                <w:szCs w:val="22"/>
              </w:rPr>
              <w:t>14.06.2026</w:t>
            </w:r>
          </w:p>
        </w:tc>
        <w:tc>
          <w:tcPr>
            <w:tcW w:w="1485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</w:tcBorders>
          </w:tcPr>
          <w:p w14:paraId="4C592E46" w14:textId="77777777" w:rsidR="00B75619" w:rsidRDefault="00B75619">
            <w:pPr>
              <w:rPr>
                <w:sz w:val="22"/>
                <w:szCs w:val="22"/>
              </w:rPr>
            </w:pPr>
          </w:p>
        </w:tc>
      </w:tr>
      <w:tr w:rsidR="00B75619" w14:paraId="1FAF9253" w14:textId="77777777">
        <w:trPr>
          <w:jc w:val="center"/>
        </w:trPr>
        <w:tc>
          <w:tcPr>
            <w:tcW w:w="600" w:type="dxa"/>
            <w:tcMar>
              <w:left w:w="57" w:type="dxa"/>
              <w:right w:w="57" w:type="dxa"/>
            </w:tcMar>
          </w:tcPr>
          <w:p w14:paraId="07D53AF2" w14:textId="77777777" w:rsidR="00B75619" w:rsidRDefault="00B75619">
            <w:pPr>
              <w:numPr>
                <w:ilvl w:val="1"/>
                <w:numId w:val="1"/>
              </w:numPr>
              <w:rPr>
                <w:sz w:val="22"/>
                <w:szCs w:val="22"/>
              </w:rPr>
            </w:pPr>
          </w:p>
        </w:tc>
        <w:tc>
          <w:tcPr>
            <w:tcW w:w="5580" w:type="dxa"/>
            <w:tcMar>
              <w:left w:w="57" w:type="dxa"/>
              <w:right w:w="57" w:type="dxa"/>
            </w:tcMar>
          </w:tcPr>
          <w:p w14:paraId="1A430040" w14:textId="550E9710" w:rsidR="00B75619" w:rsidRDefault="0000564B">
            <w:pPr>
              <w:rPr>
                <w:sz w:val="22"/>
                <w:szCs w:val="22"/>
              </w:rPr>
            </w:pPr>
            <w:r w:rsidRPr="0000564B">
              <w:rPr>
                <w:sz w:val="22"/>
                <w:szCs w:val="22"/>
              </w:rPr>
              <w:t>Разработка программного модуля ранжирования кандидатов</w:t>
            </w:r>
          </w:p>
        </w:tc>
        <w:tc>
          <w:tcPr>
            <w:tcW w:w="1515" w:type="dxa"/>
          </w:tcPr>
          <w:p w14:paraId="176D62C8" w14:textId="4863824E" w:rsidR="00B75619" w:rsidRDefault="0000564B" w:rsidP="0000564B">
            <w:pPr>
              <w:ind w:left="-108" w:right="-108"/>
              <w:rPr>
                <w:sz w:val="22"/>
                <w:szCs w:val="22"/>
              </w:rPr>
            </w:pPr>
            <w:r w:rsidRPr="0000564B">
              <w:rPr>
                <w:sz w:val="22"/>
                <w:szCs w:val="22"/>
              </w:rPr>
              <w:t>Исходный код программного модуля</w:t>
            </w:r>
          </w:p>
        </w:tc>
        <w:tc>
          <w:tcPr>
            <w:tcW w:w="1245" w:type="dxa"/>
            <w:tcBorders>
              <w:right w:val="single" w:sz="12" w:space="0" w:color="000000"/>
            </w:tcBorders>
          </w:tcPr>
          <w:p w14:paraId="5A7349BA" w14:textId="51B9235A" w:rsidR="00B75619" w:rsidRDefault="00444844">
            <w:pPr>
              <w:jc w:val="center"/>
              <w:rPr>
                <w:sz w:val="22"/>
                <w:szCs w:val="22"/>
              </w:rPr>
            </w:pPr>
            <w:r w:rsidRPr="00444844">
              <w:rPr>
                <w:sz w:val="22"/>
                <w:szCs w:val="22"/>
              </w:rPr>
              <w:t>18.06.2026</w:t>
            </w:r>
          </w:p>
        </w:tc>
        <w:tc>
          <w:tcPr>
            <w:tcW w:w="1485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</w:tcBorders>
          </w:tcPr>
          <w:p w14:paraId="13E051D2" w14:textId="77777777" w:rsidR="00B75619" w:rsidRDefault="00B75619">
            <w:pPr>
              <w:rPr>
                <w:sz w:val="22"/>
                <w:szCs w:val="22"/>
              </w:rPr>
            </w:pPr>
          </w:p>
        </w:tc>
      </w:tr>
      <w:tr w:rsidR="00B75619" w14:paraId="24F3A61B" w14:textId="77777777">
        <w:trPr>
          <w:jc w:val="center"/>
        </w:trPr>
        <w:tc>
          <w:tcPr>
            <w:tcW w:w="600" w:type="dxa"/>
            <w:tcMar>
              <w:left w:w="57" w:type="dxa"/>
              <w:right w:w="57" w:type="dxa"/>
            </w:tcMar>
          </w:tcPr>
          <w:p w14:paraId="2D8D3400" w14:textId="77777777" w:rsidR="00B75619" w:rsidRDefault="00B75619">
            <w:pPr>
              <w:numPr>
                <w:ilvl w:val="0"/>
                <w:numId w:val="1"/>
              </w:numPr>
              <w:rPr>
                <w:sz w:val="22"/>
                <w:szCs w:val="22"/>
              </w:rPr>
            </w:pPr>
          </w:p>
        </w:tc>
        <w:tc>
          <w:tcPr>
            <w:tcW w:w="5580" w:type="dxa"/>
            <w:tcMar>
              <w:left w:w="57" w:type="dxa"/>
              <w:right w:w="57" w:type="dxa"/>
            </w:tcMar>
          </w:tcPr>
          <w:p w14:paraId="1D10A02B" w14:textId="1B76BA86" w:rsidR="00B75619" w:rsidRDefault="00000000">
            <w:pPr>
              <w:rPr>
                <w:i/>
                <w:iCs/>
              </w:rPr>
            </w:pPr>
            <w:r>
              <w:rPr>
                <w:b/>
                <w:bCs/>
                <w:sz w:val="22"/>
                <w:szCs w:val="22"/>
              </w:rPr>
              <w:t xml:space="preserve">Технологическая и практическая часть. </w:t>
            </w:r>
            <w:r w:rsidR="0000564B" w:rsidRPr="0000564B">
              <w:rPr>
                <w:b/>
                <w:bCs/>
                <w:sz w:val="22"/>
                <w:szCs w:val="22"/>
              </w:rPr>
              <w:t>Интеграция, тестирование и оценка результатов</w:t>
            </w:r>
          </w:p>
        </w:tc>
        <w:tc>
          <w:tcPr>
            <w:tcW w:w="1515" w:type="dxa"/>
          </w:tcPr>
          <w:p w14:paraId="21DD65FE" w14:textId="77777777" w:rsidR="00B75619" w:rsidRDefault="00B75619" w:rsidP="0000564B">
            <w:pPr>
              <w:ind w:left="-108" w:right="-108"/>
              <w:rPr>
                <w:sz w:val="22"/>
                <w:szCs w:val="22"/>
              </w:rPr>
            </w:pPr>
          </w:p>
        </w:tc>
        <w:tc>
          <w:tcPr>
            <w:tcW w:w="1245" w:type="dxa"/>
            <w:tcBorders>
              <w:right w:val="single" w:sz="12" w:space="0" w:color="000000"/>
            </w:tcBorders>
          </w:tcPr>
          <w:p w14:paraId="459E88FB" w14:textId="77777777" w:rsidR="00B75619" w:rsidRDefault="00B75619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485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</w:tcBorders>
          </w:tcPr>
          <w:p w14:paraId="6DF9D880" w14:textId="77777777" w:rsidR="00B75619" w:rsidRDefault="00B75619">
            <w:pPr>
              <w:rPr>
                <w:sz w:val="22"/>
                <w:szCs w:val="22"/>
              </w:rPr>
            </w:pPr>
          </w:p>
        </w:tc>
      </w:tr>
      <w:tr w:rsidR="00B75619" w14:paraId="3A54D17F" w14:textId="77777777">
        <w:trPr>
          <w:jc w:val="center"/>
        </w:trPr>
        <w:tc>
          <w:tcPr>
            <w:tcW w:w="600" w:type="dxa"/>
            <w:tcMar>
              <w:left w:w="57" w:type="dxa"/>
              <w:right w:w="57" w:type="dxa"/>
            </w:tcMar>
          </w:tcPr>
          <w:p w14:paraId="32381A2C" w14:textId="77777777" w:rsidR="00B75619" w:rsidRDefault="00B75619">
            <w:pPr>
              <w:numPr>
                <w:ilvl w:val="1"/>
                <w:numId w:val="1"/>
              </w:numPr>
              <w:rPr>
                <w:sz w:val="22"/>
                <w:szCs w:val="22"/>
              </w:rPr>
            </w:pPr>
          </w:p>
        </w:tc>
        <w:tc>
          <w:tcPr>
            <w:tcW w:w="5580" w:type="dxa"/>
            <w:tcMar>
              <w:left w:w="57" w:type="dxa"/>
              <w:right w:w="57" w:type="dxa"/>
            </w:tcMar>
          </w:tcPr>
          <w:p w14:paraId="2D50E4F3" w14:textId="4498EF1C" w:rsidR="00B75619" w:rsidRDefault="0000564B">
            <w:pPr>
              <w:rPr>
                <w:sz w:val="22"/>
                <w:szCs w:val="22"/>
              </w:rPr>
            </w:pPr>
            <w:r w:rsidRPr="0000564B">
              <w:rPr>
                <w:sz w:val="22"/>
                <w:szCs w:val="22"/>
              </w:rPr>
              <w:t xml:space="preserve">Проведение экспериментальной оценки качества разработанного алгоритма ранжирования с использованием метрик NDCG, </w:t>
            </w:r>
            <w:proofErr w:type="spellStart"/>
            <w:r w:rsidRPr="0000564B">
              <w:rPr>
                <w:sz w:val="22"/>
                <w:szCs w:val="22"/>
              </w:rPr>
              <w:t>Precision@K</w:t>
            </w:r>
            <w:proofErr w:type="spellEnd"/>
            <w:r w:rsidRPr="0000564B">
              <w:rPr>
                <w:sz w:val="22"/>
                <w:szCs w:val="22"/>
              </w:rPr>
              <w:t xml:space="preserve"> и других показателей</w:t>
            </w:r>
          </w:p>
        </w:tc>
        <w:tc>
          <w:tcPr>
            <w:tcW w:w="1515" w:type="dxa"/>
          </w:tcPr>
          <w:p w14:paraId="136C0563" w14:textId="361B7A1A" w:rsidR="00B75619" w:rsidRDefault="0000564B" w:rsidP="0000564B">
            <w:pPr>
              <w:ind w:left="-108" w:right="-108"/>
              <w:rPr>
                <w:sz w:val="22"/>
                <w:szCs w:val="22"/>
              </w:rPr>
            </w:pPr>
            <w:r w:rsidRPr="0000564B">
              <w:rPr>
                <w:sz w:val="22"/>
                <w:szCs w:val="22"/>
              </w:rPr>
              <w:t>Результаты экспериментальной оценки</w:t>
            </w:r>
          </w:p>
        </w:tc>
        <w:tc>
          <w:tcPr>
            <w:tcW w:w="1245" w:type="dxa"/>
            <w:tcBorders>
              <w:right w:val="single" w:sz="12" w:space="0" w:color="000000"/>
            </w:tcBorders>
          </w:tcPr>
          <w:p w14:paraId="321768E7" w14:textId="5CA23BA2" w:rsidR="00B75619" w:rsidRDefault="00444844">
            <w:pPr>
              <w:jc w:val="center"/>
              <w:rPr>
                <w:sz w:val="22"/>
                <w:szCs w:val="22"/>
              </w:rPr>
            </w:pPr>
            <w:r w:rsidRPr="00444844">
              <w:rPr>
                <w:sz w:val="22"/>
                <w:szCs w:val="22"/>
              </w:rPr>
              <w:t>21.06.2026</w:t>
            </w:r>
          </w:p>
        </w:tc>
        <w:tc>
          <w:tcPr>
            <w:tcW w:w="1485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</w:tcBorders>
          </w:tcPr>
          <w:p w14:paraId="472039C3" w14:textId="77777777" w:rsidR="00B75619" w:rsidRDefault="00B75619">
            <w:pPr>
              <w:rPr>
                <w:sz w:val="22"/>
                <w:szCs w:val="22"/>
              </w:rPr>
            </w:pPr>
          </w:p>
        </w:tc>
      </w:tr>
      <w:tr w:rsidR="00B75619" w14:paraId="215C3C79" w14:textId="77777777">
        <w:trPr>
          <w:jc w:val="center"/>
        </w:trPr>
        <w:tc>
          <w:tcPr>
            <w:tcW w:w="600" w:type="dxa"/>
            <w:tcMar>
              <w:left w:w="57" w:type="dxa"/>
              <w:right w:w="57" w:type="dxa"/>
            </w:tcMar>
          </w:tcPr>
          <w:p w14:paraId="62F5BEF0" w14:textId="77777777" w:rsidR="00B75619" w:rsidRDefault="00B75619">
            <w:pPr>
              <w:numPr>
                <w:ilvl w:val="1"/>
                <w:numId w:val="1"/>
              </w:numPr>
              <w:rPr>
                <w:sz w:val="22"/>
                <w:szCs w:val="22"/>
              </w:rPr>
            </w:pPr>
          </w:p>
        </w:tc>
        <w:tc>
          <w:tcPr>
            <w:tcW w:w="5580" w:type="dxa"/>
            <w:tcMar>
              <w:left w:w="57" w:type="dxa"/>
              <w:right w:w="57" w:type="dxa"/>
            </w:tcMar>
          </w:tcPr>
          <w:p w14:paraId="08AAFA2C" w14:textId="76B5FA4A" w:rsidR="00B75619" w:rsidRDefault="0000564B">
            <w:pPr>
              <w:rPr>
                <w:color w:val="FF0000"/>
                <w:sz w:val="22"/>
                <w:szCs w:val="22"/>
              </w:rPr>
            </w:pPr>
            <w:r w:rsidRPr="0000564B">
              <w:rPr>
                <w:sz w:val="22"/>
                <w:szCs w:val="22"/>
              </w:rPr>
              <w:t>Интеграция разработанного модуля в целевую ATS-систему или её тестовый контур</w:t>
            </w:r>
          </w:p>
        </w:tc>
        <w:tc>
          <w:tcPr>
            <w:tcW w:w="1515" w:type="dxa"/>
          </w:tcPr>
          <w:p w14:paraId="224C1C90" w14:textId="4A2F6BF6" w:rsidR="00B75619" w:rsidRDefault="0000564B" w:rsidP="0000564B">
            <w:pPr>
              <w:ind w:left="-108" w:right="-108"/>
              <w:rPr>
                <w:color w:val="FF0000"/>
                <w:sz w:val="22"/>
                <w:szCs w:val="22"/>
              </w:rPr>
            </w:pPr>
            <w:r w:rsidRPr="0000564B">
              <w:rPr>
                <w:sz w:val="22"/>
                <w:szCs w:val="22"/>
              </w:rPr>
              <w:t>Результаты интеграции, исходный код</w:t>
            </w:r>
          </w:p>
        </w:tc>
        <w:tc>
          <w:tcPr>
            <w:tcW w:w="1245" w:type="dxa"/>
            <w:tcBorders>
              <w:right w:val="single" w:sz="12" w:space="0" w:color="000000"/>
            </w:tcBorders>
          </w:tcPr>
          <w:p w14:paraId="5CF08B17" w14:textId="5A5E633B" w:rsidR="00B75619" w:rsidRDefault="00444844">
            <w:pPr>
              <w:jc w:val="center"/>
              <w:rPr>
                <w:sz w:val="22"/>
                <w:szCs w:val="22"/>
              </w:rPr>
            </w:pPr>
            <w:r w:rsidRPr="00444844">
              <w:rPr>
                <w:sz w:val="22"/>
                <w:szCs w:val="22"/>
              </w:rPr>
              <w:t>25.06.2026</w:t>
            </w:r>
          </w:p>
        </w:tc>
        <w:tc>
          <w:tcPr>
            <w:tcW w:w="1485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</w:tcBorders>
          </w:tcPr>
          <w:p w14:paraId="1314D5D6" w14:textId="77777777" w:rsidR="00B75619" w:rsidRDefault="00B75619">
            <w:pPr>
              <w:rPr>
                <w:sz w:val="22"/>
                <w:szCs w:val="22"/>
              </w:rPr>
            </w:pPr>
          </w:p>
        </w:tc>
      </w:tr>
      <w:tr w:rsidR="00B75619" w14:paraId="130B3197" w14:textId="77777777">
        <w:trPr>
          <w:jc w:val="center"/>
        </w:trPr>
        <w:tc>
          <w:tcPr>
            <w:tcW w:w="600" w:type="dxa"/>
            <w:tcMar>
              <w:left w:w="57" w:type="dxa"/>
              <w:right w:w="57" w:type="dxa"/>
            </w:tcMar>
          </w:tcPr>
          <w:p w14:paraId="6A88BD9B" w14:textId="77777777" w:rsidR="00B75619" w:rsidRDefault="00B75619">
            <w:pPr>
              <w:numPr>
                <w:ilvl w:val="1"/>
                <w:numId w:val="1"/>
              </w:numPr>
              <w:rPr>
                <w:sz w:val="22"/>
                <w:szCs w:val="22"/>
              </w:rPr>
            </w:pPr>
          </w:p>
        </w:tc>
        <w:tc>
          <w:tcPr>
            <w:tcW w:w="5580" w:type="dxa"/>
            <w:tcMar>
              <w:left w:w="57" w:type="dxa"/>
              <w:right w:w="57" w:type="dxa"/>
            </w:tcMar>
          </w:tcPr>
          <w:p w14:paraId="1ADEC05F" w14:textId="61E30754" w:rsidR="00B75619" w:rsidRDefault="0000564B">
            <w:pPr>
              <w:rPr>
                <w:color w:val="FF0000"/>
                <w:sz w:val="22"/>
                <w:szCs w:val="22"/>
              </w:rPr>
            </w:pPr>
            <w:r w:rsidRPr="0000564B">
              <w:rPr>
                <w:sz w:val="22"/>
                <w:szCs w:val="22"/>
              </w:rPr>
              <w:t>Оценка практической применимости и экономической эффективности внедрения разработанного решения</w:t>
            </w:r>
          </w:p>
        </w:tc>
        <w:tc>
          <w:tcPr>
            <w:tcW w:w="1515" w:type="dxa"/>
          </w:tcPr>
          <w:p w14:paraId="6E86C6EA" w14:textId="01DB5796" w:rsidR="00B75619" w:rsidRDefault="0000564B" w:rsidP="0000564B">
            <w:pPr>
              <w:ind w:left="-108" w:right="-108"/>
              <w:rPr>
                <w:sz w:val="22"/>
                <w:szCs w:val="22"/>
              </w:rPr>
            </w:pPr>
            <w:r w:rsidRPr="0000564B">
              <w:rPr>
                <w:sz w:val="22"/>
                <w:szCs w:val="22"/>
              </w:rPr>
              <w:t>Оценка эффективности разработанного решения</w:t>
            </w:r>
          </w:p>
        </w:tc>
        <w:tc>
          <w:tcPr>
            <w:tcW w:w="1245" w:type="dxa"/>
            <w:tcBorders>
              <w:right w:val="single" w:sz="12" w:space="0" w:color="000000"/>
            </w:tcBorders>
          </w:tcPr>
          <w:p w14:paraId="4389E702" w14:textId="78ABB6FF" w:rsidR="00B75619" w:rsidRDefault="00444844">
            <w:pPr>
              <w:jc w:val="center"/>
              <w:rPr>
                <w:sz w:val="22"/>
                <w:szCs w:val="22"/>
              </w:rPr>
            </w:pPr>
            <w:r w:rsidRPr="00444844">
              <w:rPr>
                <w:sz w:val="22"/>
                <w:szCs w:val="22"/>
              </w:rPr>
              <w:t>28.06.2026</w:t>
            </w:r>
          </w:p>
        </w:tc>
        <w:tc>
          <w:tcPr>
            <w:tcW w:w="1485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</w:tcBorders>
          </w:tcPr>
          <w:p w14:paraId="1C701610" w14:textId="77777777" w:rsidR="00B75619" w:rsidRDefault="00B75619">
            <w:pPr>
              <w:rPr>
                <w:sz w:val="22"/>
                <w:szCs w:val="22"/>
              </w:rPr>
            </w:pPr>
          </w:p>
        </w:tc>
      </w:tr>
      <w:tr w:rsidR="00B75619" w14:paraId="4C004E94" w14:textId="77777777">
        <w:trPr>
          <w:jc w:val="center"/>
        </w:trPr>
        <w:tc>
          <w:tcPr>
            <w:tcW w:w="600" w:type="dxa"/>
            <w:tcMar>
              <w:left w:w="57" w:type="dxa"/>
              <w:right w:w="57" w:type="dxa"/>
            </w:tcMar>
          </w:tcPr>
          <w:p w14:paraId="2F7A362A" w14:textId="77777777" w:rsidR="00B75619" w:rsidRDefault="00B75619">
            <w:pPr>
              <w:numPr>
                <w:ilvl w:val="0"/>
                <w:numId w:val="1"/>
              </w:numPr>
              <w:rPr>
                <w:sz w:val="22"/>
                <w:szCs w:val="22"/>
              </w:rPr>
            </w:pPr>
          </w:p>
        </w:tc>
        <w:tc>
          <w:tcPr>
            <w:tcW w:w="5580" w:type="dxa"/>
            <w:tcMar>
              <w:left w:w="57" w:type="dxa"/>
              <w:right w:w="57" w:type="dxa"/>
            </w:tcMar>
          </w:tcPr>
          <w:p w14:paraId="7E7CA798" w14:textId="68CA4FB3" w:rsidR="00B75619" w:rsidRDefault="0000564B">
            <w:pPr>
              <w:rPr>
                <w:sz w:val="22"/>
                <w:szCs w:val="22"/>
              </w:rPr>
            </w:pPr>
            <w:r w:rsidRPr="0000564B">
              <w:rPr>
                <w:b/>
                <w:bCs/>
                <w:sz w:val="22"/>
                <w:szCs w:val="22"/>
              </w:rPr>
              <w:t>Оформление пояснительной записки ВКР и иллюстративных материалов к защите.</w:t>
            </w:r>
          </w:p>
        </w:tc>
        <w:tc>
          <w:tcPr>
            <w:tcW w:w="1515" w:type="dxa"/>
          </w:tcPr>
          <w:p w14:paraId="0F367738" w14:textId="61C3370F" w:rsidR="00B75619" w:rsidRDefault="0000564B" w:rsidP="0000564B">
            <w:pPr>
              <w:ind w:left="-108" w:right="-108"/>
              <w:rPr>
                <w:sz w:val="22"/>
                <w:szCs w:val="22"/>
              </w:rPr>
            </w:pPr>
            <w:r w:rsidRPr="0000564B">
              <w:rPr>
                <w:sz w:val="22"/>
                <w:szCs w:val="22"/>
              </w:rPr>
              <w:t>Пояснительная записка ВКР, презентация</w:t>
            </w:r>
          </w:p>
        </w:tc>
        <w:tc>
          <w:tcPr>
            <w:tcW w:w="1245" w:type="dxa"/>
            <w:tcBorders>
              <w:right w:val="single" w:sz="12" w:space="0" w:color="000000"/>
            </w:tcBorders>
          </w:tcPr>
          <w:p w14:paraId="378862B5" w14:textId="77777777" w:rsidR="00B75619" w:rsidRDefault="00B75619">
            <w:pPr>
              <w:jc w:val="center"/>
              <w:rPr>
                <w:color w:val="FF0000"/>
                <w:sz w:val="22"/>
                <w:szCs w:val="22"/>
              </w:rPr>
            </w:pPr>
          </w:p>
        </w:tc>
        <w:tc>
          <w:tcPr>
            <w:tcW w:w="1485" w:type="dxa"/>
            <w:tcBorders>
              <w:top w:val="single" w:sz="6" w:space="0" w:color="000000"/>
              <w:left w:val="single" w:sz="12" w:space="0" w:color="000000"/>
              <w:bottom w:val="single" w:sz="12" w:space="0" w:color="000000"/>
            </w:tcBorders>
          </w:tcPr>
          <w:p w14:paraId="063F788C" w14:textId="77777777" w:rsidR="00B75619" w:rsidRDefault="00B75619">
            <w:pPr>
              <w:rPr>
                <w:sz w:val="22"/>
                <w:szCs w:val="22"/>
              </w:rPr>
            </w:pPr>
          </w:p>
        </w:tc>
      </w:tr>
    </w:tbl>
    <w:p w14:paraId="42D354B0" w14:textId="77777777" w:rsidR="00B75619" w:rsidRDefault="00000000">
      <w:pPr>
        <w:spacing w:line="360" w:lineRule="auto"/>
        <w:jc w:val="center"/>
        <w:rPr>
          <w:b/>
          <w:bCs/>
        </w:rPr>
      </w:pPr>
      <w:r>
        <w:rPr>
          <w:b/>
          <w:bCs/>
          <w:sz w:val="32"/>
          <w:szCs w:val="32"/>
        </w:rPr>
        <w:t>ЛИТЕРАТУРА</w:t>
      </w:r>
    </w:p>
    <w:tbl>
      <w:tblPr>
        <w:tblStyle w:val="af7"/>
        <w:tblW w:w="9997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34"/>
        <w:gridCol w:w="9463"/>
      </w:tblGrid>
      <w:tr w:rsidR="00B75619" w:rsidRPr="00B53029" w14:paraId="27B6DF80" w14:textId="77777777">
        <w:tc>
          <w:tcPr>
            <w:tcW w:w="534" w:type="dxa"/>
          </w:tcPr>
          <w:p w14:paraId="4064C45F" w14:textId="77777777" w:rsidR="00B75619" w:rsidRDefault="00B75619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right"/>
            </w:pPr>
          </w:p>
        </w:tc>
        <w:tc>
          <w:tcPr>
            <w:tcW w:w="9463" w:type="dxa"/>
          </w:tcPr>
          <w:p w14:paraId="74CE4195" w14:textId="77777777" w:rsidR="00B75619" w:rsidRPr="00B53029" w:rsidRDefault="00000000">
            <w:pPr>
              <w:spacing w:line="360" w:lineRule="auto"/>
              <w:rPr>
                <w:lang w:val="en-US"/>
              </w:rPr>
            </w:pPr>
            <w:r w:rsidRPr="00B53029">
              <w:rPr>
                <w:lang w:val="en-US"/>
              </w:rPr>
              <w:t>Devlin J., Chang M. W., Lee K., Toutanova K. BERT: Pre-training of Deep Bidirectional Transformers for Language Understanding // Proceedings of NAACL-HLT 2019. — 2019. — P. 4171-4186.</w:t>
            </w:r>
          </w:p>
        </w:tc>
      </w:tr>
      <w:tr w:rsidR="00B75619" w:rsidRPr="00B53029" w14:paraId="4BAD33E4" w14:textId="77777777">
        <w:tc>
          <w:tcPr>
            <w:tcW w:w="534" w:type="dxa"/>
          </w:tcPr>
          <w:p w14:paraId="2DA8FA68" w14:textId="77777777" w:rsidR="00B75619" w:rsidRPr="00B53029" w:rsidRDefault="00B75619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right"/>
              <w:rPr>
                <w:lang w:val="en-US"/>
              </w:rPr>
            </w:pPr>
          </w:p>
        </w:tc>
        <w:tc>
          <w:tcPr>
            <w:tcW w:w="9463" w:type="dxa"/>
          </w:tcPr>
          <w:p w14:paraId="469B3781" w14:textId="77777777" w:rsidR="00B75619" w:rsidRPr="00B53029" w:rsidRDefault="00000000">
            <w:pPr>
              <w:spacing w:line="360" w:lineRule="auto"/>
              <w:rPr>
                <w:lang w:val="en-US"/>
              </w:rPr>
            </w:pPr>
            <w:r w:rsidRPr="00B53029">
              <w:rPr>
                <w:lang w:val="en-US"/>
              </w:rPr>
              <w:t xml:space="preserve">Reimers N., </w:t>
            </w:r>
            <w:proofErr w:type="spellStart"/>
            <w:r w:rsidRPr="00B53029">
              <w:rPr>
                <w:lang w:val="en-US"/>
              </w:rPr>
              <w:t>Gurevych</w:t>
            </w:r>
            <w:proofErr w:type="spellEnd"/>
            <w:r w:rsidRPr="00B53029">
              <w:rPr>
                <w:lang w:val="en-US"/>
              </w:rPr>
              <w:t xml:space="preserve"> I. Sentence-BERT: Sentence Embeddings using Siamese BERT-Networks // Proceedings of EMNLP-IJCNLP 2019. — 2019. — P. 3982-3992.</w:t>
            </w:r>
          </w:p>
        </w:tc>
      </w:tr>
      <w:tr w:rsidR="00B75619" w:rsidRPr="00B53029" w14:paraId="290A47B2" w14:textId="77777777">
        <w:tc>
          <w:tcPr>
            <w:tcW w:w="534" w:type="dxa"/>
          </w:tcPr>
          <w:p w14:paraId="4EAC9E79" w14:textId="77777777" w:rsidR="00B75619" w:rsidRPr="00B53029" w:rsidRDefault="00B75619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right"/>
              <w:rPr>
                <w:lang w:val="en-US"/>
              </w:rPr>
            </w:pPr>
          </w:p>
        </w:tc>
        <w:tc>
          <w:tcPr>
            <w:tcW w:w="9463" w:type="dxa"/>
          </w:tcPr>
          <w:p w14:paraId="4F487055" w14:textId="77777777" w:rsidR="00B75619" w:rsidRPr="00B53029" w:rsidRDefault="00000000">
            <w:pPr>
              <w:spacing w:line="360" w:lineRule="auto"/>
              <w:rPr>
                <w:lang w:val="en-US"/>
              </w:rPr>
            </w:pPr>
            <w:r w:rsidRPr="00B53029">
              <w:rPr>
                <w:lang w:val="en-US"/>
              </w:rPr>
              <w:t>Liu T. Y. Learning to Rank for Information Retrieval // Foundations and Trends in Information Retrieval. — 2009. — Vol. 3. — No. 3. — P. 225-331.</w:t>
            </w:r>
          </w:p>
        </w:tc>
      </w:tr>
      <w:tr w:rsidR="00B75619" w:rsidRPr="00B53029" w14:paraId="3F286FD5" w14:textId="77777777">
        <w:tc>
          <w:tcPr>
            <w:tcW w:w="534" w:type="dxa"/>
          </w:tcPr>
          <w:p w14:paraId="0A6D30D7" w14:textId="77777777" w:rsidR="00B75619" w:rsidRPr="00B53029" w:rsidRDefault="00B75619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right"/>
              <w:rPr>
                <w:lang w:val="en-US"/>
              </w:rPr>
            </w:pPr>
          </w:p>
        </w:tc>
        <w:tc>
          <w:tcPr>
            <w:tcW w:w="9463" w:type="dxa"/>
          </w:tcPr>
          <w:p w14:paraId="19F74BED" w14:textId="77777777" w:rsidR="00B75619" w:rsidRPr="00B53029" w:rsidRDefault="00000000">
            <w:pPr>
              <w:spacing w:line="360" w:lineRule="auto"/>
              <w:rPr>
                <w:lang w:val="en-US"/>
              </w:rPr>
            </w:pPr>
            <w:proofErr w:type="spellStart"/>
            <w:r w:rsidRPr="00B53029">
              <w:rPr>
                <w:lang w:val="en-US"/>
              </w:rPr>
              <w:t>Jurafsky</w:t>
            </w:r>
            <w:proofErr w:type="spellEnd"/>
            <w:r w:rsidRPr="00B53029">
              <w:rPr>
                <w:lang w:val="en-US"/>
              </w:rPr>
              <w:t xml:space="preserve"> D., Martin J. H. Speech and Language Processing // 3rd ed. draft. — Stanford University, 2024.</w:t>
            </w:r>
          </w:p>
        </w:tc>
      </w:tr>
      <w:tr w:rsidR="00B75619" w:rsidRPr="00B53029" w14:paraId="24EF3239" w14:textId="77777777">
        <w:tc>
          <w:tcPr>
            <w:tcW w:w="534" w:type="dxa"/>
          </w:tcPr>
          <w:p w14:paraId="0D5702B8" w14:textId="77777777" w:rsidR="00B75619" w:rsidRPr="00B53029" w:rsidRDefault="00B75619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right"/>
              <w:rPr>
                <w:lang w:val="en-US"/>
              </w:rPr>
            </w:pPr>
          </w:p>
        </w:tc>
        <w:tc>
          <w:tcPr>
            <w:tcW w:w="9463" w:type="dxa"/>
          </w:tcPr>
          <w:p w14:paraId="5E0FF321" w14:textId="77777777" w:rsidR="00B75619" w:rsidRPr="00B53029" w:rsidRDefault="00000000">
            <w:pPr>
              <w:spacing w:line="360" w:lineRule="auto"/>
              <w:rPr>
                <w:lang w:val="en-US"/>
              </w:rPr>
            </w:pPr>
            <w:r w:rsidRPr="00B53029">
              <w:rPr>
                <w:lang w:val="en-US"/>
              </w:rPr>
              <w:t xml:space="preserve">Vaswani A., </w:t>
            </w:r>
            <w:proofErr w:type="spellStart"/>
            <w:r w:rsidRPr="00B53029">
              <w:rPr>
                <w:lang w:val="en-US"/>
              </w:rPr>
              <w:t>Shazeer</w:t>
            </w:r>
            <w:proofErr w:type="spellEnd"/>
            <w:r w:rsidRPr="00B53029">
              <w:rPr>
                <w:lang w:val="en-US"/>
              </w:rPr>
              <w:t xml:space="preserve"> N., Parmar N. et al. Attention is all you need // Advances in Neural Information Processing Systems (NIPS 2017). — 2017. — P. 5998-6008.</w:t>
            </w:r>
          </w:p>
        </w:tc>
      </w:tr>
      <w:tr w:rsidR="00B75619" w:rsidRPr="00B53029" w14:paraId="30317EB4" w14:textId="77777777">
        <w:tc>
          <w:tcPr>
            <w:tcW w:w="534" w:type="dxa"/>
          </w:tcPr>
          <w:p w14:paraId="07668A81" w14:textId="77777777" w:rsidR="00B75619" w:rsidRPr="00B53029" w:rsidRDefault="00B75619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right"/>
              <w:rPr>
                <w:lang w:val="en-US"/>
              </w:rPr>
            </w:pPr>
          </w:p>
        </w:tc>
        <w:tc>
          <w:tcPr>
            <w:tcW w:w="9463" w:type="dxa"/>
          </w:tcPr>
          <w:p w14:paraId="03DC2985" w14:textId="77777777" w:rsidR="00B75619" w:rsidRPr="00B53029" w:rsidRDefault="00000000">
            <w:pPr>
              <w:spacing w:line="360" w:lineRule="auto"/>
              <w:rPr>
                <w:lang w:val="en-US"/>
              </w:rPr>
            </w:pPr>
            <w:r w:rsidRPr="00B53029">
              <w:rPr>
                <w:lang w:val="en-US"/>
              </w:rPr>
              <w:t xml:space="preserve">Bianchi F., </w:t>
            </w:r>
            <w:proofErr w:type="spellStart"/>
            <w:r w:rsidRPr="00B53029">
              <w:rPr>
                <w:lang w:val="en-US"/>
              </w:rPr>
              <w:t>Terragni</w:t>
            </w:r>
            <w:proofErr w:type="spellEnd"/>
            <w:r w:rsidRPr="00B53029">
              <w:rPr>
                <w:lang w:val="en-US"/>
              </w:rPr>
              <w:t xml:space="preserve"> S., </w:t>
            </w:r>
            <w:proofErr w:type="spellStart"/>
            <w:r w:rsidRPr="00B53029">
              <w:rPr>
                <w:lang w:val="en-US"/>
              </w:rPr>
              <w:t>Hovy</w:t>
            </w:r>
            <w:proofErr w:type="spellEnd"/>
            <w:r w:rsidRPr="00B53029">
              <w:rPr>
                <w:lang w:val="en-US"/>
              </w:rPr>
              <w:t xml:space="preserve"> D. Pre-training is a Hot Topic: Contextualized Document Embeddings Improve Topic Coherence // Proceedings of ACL-IJCNLP 2021. — 2021. — P. 759-766.</w:t>
            </w:r>
          </w:p>
        </w:tc>
      </w:tr>
    </w:tbl>
    <w:p w14:paraId="75D67962" w14:textId="77777777" w:rsidR="00B75619" w:rsidRPr="00B53029" w:rsidRDefault="00B75619">
      <w:pPr>
        <w:rPr>
          <w:lang w:val="en-US"/>
        </w:rPr>
      </w:pPr>
    </w:p>
    <w:tbl>
      <w:tblPr>
        <w:tblStyle w:val="af8"/>
        <w:tblW w:w="10173" w:type="dxa"/>
        <w:tblInd w:w="-10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250"/>
        <w:gridCol w:w="425"/>
        <w:gridCol w:w="284"/>
        <w:gridCol w:w="992"/>
        <w:gridCol w:w="851"/>
        <w:gridCol w:w="425"/>
        <w:gridCol w:w="1843"/>
        <w:gridCol w:w="1701"/>
        <w:gridCol w:w="283"/>
        <w:gridCol w:w="3119"/>
      </w:tblGrid>
      <w:tr w:rsidR="00B75619" w14:paraId="0EA938FF" w14:textId="77777777">
        <w:tc>
          <w:tcPr>
            <w:tcW w:w="2802" w:type="dxa"/>
            <w:gridSpan w:val="5"/>
            <w:vMerge w:val="restart"/>
          </w:tcPr>
          <w:p w14:paraId="3FFB9512" w14:textId="77777777" w:rsidR="00B75619" w:rsidRDefault="00000000">
            <w:r>
              <w:rPr>
                <w:sz w:val="24"/>
                <w:szCs w:val="24"/>
              </w:rPr>
              <w:t>Дата выдачи задания:</w:t>
            </w:r>
            <w:r>
              <w:t xml:space="preserve"> </w:t>
            </w:r>
          </w:p>
          <w:p w14:paraId="31929FBE" w14:textId="77777777" w:rsidR="00B75619" w:rsidRDefault="00B75619">
            <w:pPr>
              <w:rPr>
                <w:sz w:val="24"/>
                <w:szCs w:val="24"/>
              </w:rPr>
            </w:pPr>
          </w:p>
        </w:tc>
        <w:tc>
          <w:tcPr>
            <w:tcW w:w="425" w:type="dxa"/>
            <w:tcBorders>
              <w:left w:val="nil"/>
            </w:tcBorders>
          </w:tcPr>
          <w:p w14:paraId="61070B72" w14:textId="77777777" w:rsidR="00B75619" w:rsidRDefault="00B75619">
            <w:pPr>
              <w:rPr>
                <w:sz w:val="24"/>
                <w:szCs w:val="24"/>
              </w:rPr>
            </w:pPr>
          </w:p>
        </w:tc>
        <w:tc>
          <w:tcPr>
            <w:tcW w:w="1843" w:type="dxa"/>
          </w:tcPr>
          <w:p w14:paraId="664F02EE" w14:textId="77777777" w:rsidR="00B75619" w:rsidRDefault="0000000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Руководитель</w:t>
            </w:r>
          </w:p>
        </w:tc>
        <w:tc>
          <w:tcPr>
            <w:tcW w:w="1701" w:type="dxa"/>
            <w:tcBorders>
              <w:bottom w:val="single" w:sz="4" w:space="0" w:color="000000"/>
            </w:tcBorders>
          </w:tcPr>
          <w:p w14:paraId="00306198" w14:textId="77777777" w:rsidR="00B75619" w:rsidRDefault="00B75619">
            <w:pPr>
              <w:rPr>
                <w:sz w:val="24"/>
                <w:szCs w:val="24"/>
              </w:rPr>
            </w:pPr>
          </w:p>
        </w:tc>
        <w:tc>
          <w:tcPr>
            <w:tcW w:w="283" w:type="dxa"/>
          </w:tcPr>
          <w:p w14:paraId="5B1CC4BB" w14:textId="77777777" w:rsidR="00B75619" w:rsidRDefault="00B75619">
            <w:pPr>
              <w:rPr>
                <w:sz w:val="24"/>
                <w:szCs w:val="24"/>
              </w:rPr>
            </w:pPr>
          </w:p>
        </w:tc>
        <w:tc>
          <w:tcPr>
            <w:tcW w:w="3119" w:type="dxa"/>
            <w:tcBorders>
              <w:bottom w:val="single" w:sz="4" w:space="0" w:color="000000"/>
            </w:tcBorders>
          </w:tcPr>
          <w:p w14:paraId="79B422D5" w14:textId="77777777" w:rsidR="00B75619" w:rsidRDefault="0000000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Киреев Василий Сергеевич</w:t>
            </w:r>
          </w:p>
        </w:tc>
      </w:tr>
      <w:tr w:rsidR="00B75619" w14:paraId="2A9722B4" w14:textId="77777777">
        <w:tc>
          <w:tcPr>
            <w:tcW w:w="2802" w:type="dxa"/>
            <w:gridSpan w:val="5"/>
            <w:vMerge/>
          </w:tcPr>
          <w:p w14:paraId="0CFC4C9B" w14:textId="77777777" w:rsidR="00B75619" w:rsidRDefault="00B7561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425" w:type="dxa"/>
            <w:tcBorders>
              <w:left w:val="nil"/>
            </w:tcBorders>
          </w:tcPr>
          <w:p w14:paraId="4613921A" w14:textId="77777777" w:rsidR="00B75619" w:rsidRDefault="00B75619">
            <w:pPr>
              <w:rPr>
                <w:sz w:val="14"/>
                <w:szCs w:val="14"/>
              </w:rPr>
            </w:pPr>
          </w:p>
        </w:tc>
        <w:tc>
          <w:tcPr>
            <w:tcW w:w="1843" w:type="dxa"/>
          </w:tcPr>
          <w:p w14:paraId="77D8C755" w14:textId="77777777" w:rsidR="00B75619" w:rsidRDefault="00B75619">
            <w:pPr>
              <w:rPr>
                <w:sz w:val="14"/>
                <w:szCs w:val="14"/>
              </w:rPr>
            </w:pPr>
          </w:p>
        </w:tc>
        <w:tc>
          <w:tcPr>
            <w:tcW w:w="1701" w:type="dxa"/>
            <w:tcBorders>
              <w:top w:val="single" w:sz="4" w:space="0" w:color="000000"/>
            </w:tcBorders>
          </w:tcPr>
          <w:p w14:paraId="52640A8E" w14:textId="77777777" w:rsidR="00B75619" w:rsidRDefault="00B75619">
            <w:pPr>
              <w:rPr>
                <w:sz w:val="14"/>
                <w:szCs w:val="14"/>
              </w:rPr>
            </w:pPr>
          </w:p>
        </w:tc>
        <w:tc>
          <w:tcPr>
            <w:tcW w:w="283" w:type="dxa"/>
          </w:tcPr>
          <w:p w14:paraId="62F5BB08" w14:textId="77777777" w:rsidR="00B75619" w:rsidRDefault="00B75619">
            <w:pPr>
              <w:jc w:val="center"/>
              <w:rPr>
                <w:sz w:val="14"/>
                <w:szCs w:val="14"/>
              </w:rPr>
            </w:pPr>
          </w:p>
        </w:tc>
        <w:tc>
          <w:tcPr>
            <w:tcW w:w="3119" w:type="dxa"/>
            <w:tcBorders>
              <w:top w:val="single" w:sz="4" w:space="0" w:color="000000"/>
            </w:tcBorders>
          </w:tcPr>
          <w:p w14:paraId="08150CC2" w14:textId="77777777" w:rsidR="00B75619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(ФИО)</w:t>
            </w:r>
          </w:p>
        </w:tc>
      </w:tr>
      <w:tr w:rsidR="00B75619" w14:paraId="64D7840D" w14:textId="77777777">
        <w:tc>
          <w:tcPr>
            <w:tcW w:w="250" w:type="dxa"/>
            <w:tcMar>
              <w:left w:w="28" w:type="dxa"/>
              <w:right w:w="28" w:type="dxa"/>
            </w:tcMar>
          </w:tcPr>
          <w:p w14:paraId="031B1E06" w14:textId="77777777" w:rsidR="00B75619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«</w:t>
            </w:r>
          </w:p>
        </w:tc>
        <w:tc>
          <w:tcPr>
            <w:tcW w:w="425" w:type="dxa"/>
            <w:tcBorders>
              <w:bottom w:val="single" w:sz="4" w:space="0" w:color="000000"/>
            </w:tcBorders>
            <w:tcMar>
              <w:left w:w="28" w:type="dxa"/>
              <w:right w:w="28" w:type="dxa"/>
            </w:tcMar>
          </w:tcPr>
          <w:p w14:paraId="425B7C5C" w14:textId="15F96F82" w:rsidR="00B75619" w:rsidRPr="004772C6" w:rsidRDefault="004772C6">
            <w:pPr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21</w:t>
            </w:r>
          </w:p>
        </w:tc>
        <w:tc>
          <w:tcPr>
            <w:tcW w:w="284" w:type="dxa"/>
            <w:tcMar>
              <w:left w:w="28" w:type="dxa"/>
              <w:right w:w="28" w:type="dxa"/>
            </w:tcMar>
          </w:tcPr>
          <w:p w14:paraId="4ABEA765" w14:textId="77777777" w:rsidR="00B75619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»</w:t>
            </w:r>
          </w:p>
        </w:tc>
        <w:tc>
          <w:tcPr>
            <w:tcW w:w="992" w:type="dxa"/>
            <w:tcBorders>
              <w:bottom w:val="single" w:sz="4" w:space="0" w:color="000000"/>
            </w:tcBorders>
            <w:tcMar>
              <w:left w:w="28" w:type="dxa"/>
              <w:right w:w="28" w:type="dxa"/>
            </w:tcMar>
          </w:tcPr>
          <w:p w14:paraId="0F28B399" w14:textId="427B4650" w:rsidR="00B75619" w:rsidRPr="004772C6" w:rsidRDefault="004772C6">
            <w:pPr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мая</w:t>
            </w:r>
          </w:p>
        </w:tc>
        <w:tc>
          <w:tcPr>
            <w:tcW w:w="851" w:type="dxa"/>
            <w:tcMar>
              <w:left w:w="28" w:type="dxa"/>
              <w:right w:w="28" w:type="dxa"/>
            </w:tcMar>
          </w:tcPr>
          <w:p w14:paraId="277EA942" w14:textId="77777777" w:rsidR="00B75619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2026 г.</w:t>
            </w:r>
          </w:p>
        </w:tc>
        <w:tc>
          <w:tcPr>
            <w:tcW w:w="425" w:type="dxa"/>
            <w:tcBorders>
              <w:left w:val="nil"/>
            </w:tcBorders>
          </w:tcPr>
          <w:p w14:paraId="4130170D" w14:textId="77777777" w:rsidR="00B75619" w:rsidRDefault="00B75619">
            <w:pPr>
              <w:rPr>
                <w:sz w:val="24"/>
                <w:szCs w:val="24"/>
              </w:rPr>
            </w:pPr>
          </w:p>
        </w:tc>
        <w:tc>
          <w:tcPr>
            <w:tcW w:w="1843" w:type="dxa"/>
          </w:tcPr>
          <w:p w14:paraId="6CF131E6" w14:textId="77777777" w:rsidR="00B75619" w:rsidRDefault="0000000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Студент</w:t>
            </w:r>
          </w:p>
        </w:tc>
        <w:tc>
          <w:tcPr>
            <w:tcW w:w="1701" w:type="dxa"/>
            <w:tcBorders>
              <w:bottom w:val="single" w:sz="4" w:space="0" w:color="000000"/>
            </w:tcBorders>
          </w:tcPr>
          <w:p w14:paraId="7C143F22" w14:textId="77777777" w:rsidR="00B75619" w:rsidRDefault="00B75619">
            <w:pPr>
              <w:rPr>
                <w:sz w:val="24"/>
                <w:szCs w:val="24"/>
              </w:rPr>
            </w:pPr>
          </w:p>
        </w:tc>
        <w:tc>
          <w:tcPr>
            <w:tcW w:w="283" w:type="dxa"/>
          </w:tcPr>
          <w:p w14:paraId="2FC701D9" w14:textId="77777777" w:rsidR="00B75619" w:rsidRDefault="00B75619">
            <w:pPr>
              <w:rPr>
                <w:sz w:val="24"/>
                <w:szCs w:val="24"/>
              </w:rPr>
            </w:pPr>
          </w:p>
        </w:tc>
        <w:tc>
          <w:tcPr>
            <w:tcW w:w="3119" w:type="dxa"/>
            <w:tcBorders>
              <w:bottom w:val="single" w:sz="4" w:space="0" w:color="000000"/>
            </w:tcBorders>
          </w:tcPr>
          <w:p w14:paraId="009EBD79" w14:textId="77777777" w:rsidR="00B75619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Носов Артём Иванович</w:t>
            </w:r>
          </w:p>
        </w:tc>
      </w:tr>
      <w:tr w:rsidR="00B75619" w14:paraId="60DD332B" w14:textId="77777777">
        <w:trPr>
          <w:trHeight w:val="223"/>
        </w:trPr>
        <w:tc>
          <w:tcPr>
            <w:tcW w:w="2802" w:type="dxa"/>
            <w:gridSpan w:val="5"/>
          </w:tcPr>
          <w:p w14:paraId="3AF1D04C" w14:textId="77777777" w:rsidR="00B75619" w:rsidRDefault="00B75619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425" w:type="dxa"/>
            <w:tcBorders>
              <w:left w:val="nil"/>
            </w:tcBorders>
          </w:tcPr>
          <w:p w14:paraId="69D0D64A" w14:textId="77777777" w:rsidR="00B75619" w:rsidRDefault="00B75619">
            <w:pPr>
              <w:rPr>
                <w:sz w:val="14"/>
                <w:szCs w:val="14"/>
              </w:rPr>
            </w:pPr>
          </w:p>
        </w:tc>
        <w:tc>
          <w:tcPr>
            <w:tcW w:w="1843" w:type="dxa"/>
          </w:tcPr>
          <w:p w14:paraId="0BB9B731" w14:textId="77777777" w:rsidR="00B75619" w:rsidRDefault="00B75619">
            <w:pPr>
              <w:rPr>
                <w:sz w:val="14"/>
                <w:szCs w:val="14"/>
              </w:rPr>
            </w:pPr>
          </w:p>
        </w:tc>
        <w:tc>
          <w:tcPr>
            <w:tcW w:w="1701" w:type="dxa"/>
            <w:tcBorders>
              <w:top w:val="single" w:sz="4" w:space="0" w:color="000000"/>
            </w:tcBorders>
          </w:tcPr>
          <w:p w14:paraId="6EB59243" w14:textId="77777777" w:rsidR="00B75619" w:rsidRDefault="00B75619">
            <w:pPr>
              <w:rPr>
                <w:sz w:val="14"/>
                <w:szCs w:val="14"/>
              </w:rPr>
            </w:pPr>
          </w:p>
        </w:tc>
        <w:tc>
          <w:tcPr>
            <w:tcW w:w="283" w:type="dxa"/>
          </w:tcPr>
          <w:p w14:paraId="46B90EC6" w14:textId="77777777" w:rsidR="00B75619" w:rsidRDefault="00B75619">
            <w:pPr>
              <w:jc w:val="center"/>
              <w:rPr>
                <w:sz w:val="14"/>
                <w:szCs w:val="14"/>
              </w:rPr>
            </w:pPr>
          </w:p>
        </w:tc>
        <w:tc>
          <w:tcPr>
            <w:tcW w:w="3119" w:type="dxa"/>
            <w:tcBorders>
              <w:top w:val="single" w:sz="4" w:space="0" w:color="000000"/>
            </w:tcBorders>
          </w:tcPr>
          <w:p w14:paraId="44789447" w14:textId="77777777" w:rsidR="00B75619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(ФИО)</w:t>
            </w:r>
          </w:p>
        </w:tc>
      </w:tr>
    </w:tbl>
    <w:p w14:paraId="2100EE7C" w14:textId="77777777" w:rsidR="00B75619" w:rsidRDefault="00B75619">
      <w:pPr>
        <w:rPr>
          <w:b/>
          <w:bCs/>
          <w:sz w:val="28"/>
          <w:szCs w:val="28"/>
        </w:rPr>
      </w:pPr>
    </w:p>
    <w:sectPr w:rsidR="00B75619">
      <w:pgSz w:w="11907" w:h="16840"/>
      <w:pgMar w:top="568" w:right="850" w:bottom="567" w:left="1276" w:header="0" w:footer="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  <w:embedRegular r:id="rId1" w:fontKey="{FF625D50-AF0F-4613-A2A7-FC39F855747F}"/>
  </w:font>
  <w:font w:name="Georgia">
    <w:panose1 w:val="02040502050405020303"/>
    <w:charset w:val="00"/>
    <w:family w:val="auto"/>
    <w:pitch w:val="default"/>
    <w:embedItalic r:id="rId2" w:fontKey="{DD1D141E-97A9-4D18-BFA5-8E86DEE5CB1F}"/>
  </w:font>
  <w:font w:name="Book Antiqua">
    <w:panose1 w:val="02040602050305030304"/>
    <w:charset w:val="CC"/>
    <w:family w:val="roman"/>
    <w:pitch w:val="variable"/>
    <w:sig w:usb0="00000287" w:usb1="00000000" w:usb2="00000000" w:usb3="00000000" w:csb0="0000009F" w:csb1="00000000"/>
    <w:embedBold r:id="rId3" w:fontKey="{A113C1F7-C193-47DC-AF43-6ED4C4453CBB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4" w:fontKey="{D209D67F-B8B2-4710-B4BD-6B4C6D20653C}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5" w:fontKey="{D305947F-AA5F-4C9E-8635-D1E9521ABE41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F160C6"/>
    <w:multiLevelType w:val="multilevel"/>
    <w:tmpl w:val="CAEE9536"/>
    <w:lvl w:ilvl="0">
      <w:start w:val="1"/>
      <w:numFmt w:val="decimal"/>
      <w:lvlText w:val="%1."/>
      <w:lvlJc w:val="left"/>
      <w:pPr>
        <w:ind w:left="0" w:firstLine="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61D7C1D"/>
    <w:multiLevelType w:val="multilevel"/>
    <w:tmpl w:val="926A5538"/>
    <w:lvl w:ilvl="0">
      <w:start w:val="1"/>
      <w:numFmt w:val="decimal"/>
      <w:lvlText w:val="%1."/>
      <w:lvlJc w:val="left"/>
      <w:pPr>
        <w:ind w:left="0" w:firstLine="0"/>
      </w:pPr>
    </w:lvl>
    <w:lvl w:ilvl="1">
      <w:start w:val="1"/>
      <w:numFmt w:val="decimal"/>
      <w:lvlText w:val="%1.%2."/>
      <w:lvlJc w:val="left"/>
      <w:pPr>
        <w:ind w:left="0" w:firstLine="0"/>
      </w:pPr>
    </w:lvl>
    <w:lvl w:ilvl="2">
      <w:start w:val="1"/>
      <w:numFmt w:val="decimal"/>
      <w:lvlText w:val="%1.%2.%3."/>
      <w:lvlJc w:val="left"/>
      <w:pPr>
        <w:ind w:left="0" w:firstLine="0"/>
      </w:pPr>
    </w:lvl>
    <w:lvl w:ilvl="3">
      <w:start w:val="1"/>
      <w:numFmt w:val="decimal"/>
      <w:lvlText w:val="%1.%2.%3.%4."/>
      <w:lvlJc w:val="left"/>
      <w:pPr>
        <w:ind w:left="1728" w:hanging="647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5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613559591">
    <w:abstractNumId w:val="1"/>
  </w:num>
  <w:num w:numId="2" w16cid:durableId="14253454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75619"/>
    <w:rsid w:val="0000564B"/>
    <w:rsid w:val="00070C2F"/>
    <w:rsid w:val="00444844"/>
    <w:rsid w:val="004772C6"/>
    <w:rsid w:val="00B53029"/>
    <w:rsid w:val="00B75619"/>
    <w:rsid w:val="00BC71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CAB977"/>
  <w15:docId w15:val="{89681EE0-3866-46F5-A7CA-1D692B37D8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widowControl w:val="0"/>
      <w:spacing w:line="360" w:lineRule="auto"/>
      <w:jc w:val="center"/>
      <w:outlineLvl w:val="0"/>
    </w:pPr>
    <w:rPr>
      <w:sz w:val="32"/>
      <w:szCs w:val="32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  <w:outlineLvl w:val="1"/>
    </w:pPr>
    <w:rPr>
      <w:b/>
      <w:bCs/>
      <w:color w:val="000000"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280" w:after="80"/>
      <w:outlineLvl w:val="2"/>
    </w:pPr>
    <w:rPr>
      <w:b/>
      <w:bCs/>
      <w:color w:val="000000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240" w:after="40"/>
      <w:outlineLvl w:val="3"/>
    </w:pPr>
    <w:rPr>
      <w:b/>
      <w:bCs/>
      <w:color w:val="000000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220" w:after="40"/>
      <w:outlineLvl w:val="4"/>
    </w:pPr>
    <w:rPr>
      <w:b/>
      <w:bCs/>
      <w:color w:val="000000"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200" w:after="40"/>
      <w:outlineLvl w:val="5"/>
    </w:pPr>
    <w:rPr>
      <w:b/>
      <w:bCs/>
      <w:color w:val="00000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480" w:after="120"/>
    </w:pPr>
    <w:rPr>
      <w:b/>
      <w:bCs/>
      <w:color w:val="000000"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FR1">
    <w:name w:val="FR1"/>
    <w:rsid w:val="00AC7848"/>
    <w:pPr>
      <w:widowControl w:val="0"/>
    </w:pPr>
    <w:rPr>
      <w:sz w:val="32"/>
    </w:rPr>
  </w:style>
  <w:style w:type="paragraph" w:styleId="a4">
    <w:name w:val="Balloon Text"/>
    <w:link w:val="a5"/>
    <w:rsid w:val="00C20AA1"/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rsid w:val="00C20AA1"/>
    <w:rPr>
      <w:rFonts w:ascii="Tahoma" w:hAnsi="Tahoma" w:cs="Tahoma"/>
      <w:sz w:val="16"/>
      <w:szCs w:val="16"/>
    </w:rPr>
  </w:style>
  <w:style w:type="table" w:styleId="a6">
    <w:name w:val="Table Grid"/>
    <w:basedOn w:val="a1"/>
    <w:rsid w:val="008D653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List Paragraph"/>
    <w:uiPriority w:val="34"/>
    <w:qFormat/>
    <w:rsid w:val="00E81AAD"/>
    <w:pPr>
      <w:ind w:left="720"/>
      <w:contextualSpacing/>
    </w:pPr>
  </w:style>
  <w:style w:type="paragraph" w:styleId="a8">
    <w:name w:val="Revision"/>
    <w:hidden/>
    <w:uiPriority w:val="99"/>
    <w:semiHidden/>
    <w:rsid w:val="000D63E2"/>
  </w:style>
  <w:style w:type="table" w:customStyle="1" w:styleId="a9">
    <w:basedOn w:val="TableNormal1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a">
    <w:basedOn w:val="TableNormal1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b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c">
    <w:basedOn w:val="TableNormal1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d">
    <w:basedOn w:val="TableNormal1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e">
    <w:basedOn w:val="TableNormal1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">
    <w:basedOn w:val="TableNormal1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0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1">
    <w:basedOn w:val="TableNormal1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2">
    <w:basedOn w:val="TableNormal1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af3">
    <w:name w:val="Subtitle"/>
    <w:basedOn w:val="a"/>
    <w:next w:val="a"/>
    <w:uiPriority w:val="11"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f4">
    <w:basedOn w:val="TableNormal1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5">
    <w:basedOn w:val="TableNormal1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6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7">
    <w:basedOn w:val="TableNormal1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8">
    <w:basedOn w:val="TableNormal1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qajzRBfmS52LsTSSkkqNOImFRJA==">CgMxLjAyDmgueTRiY28ycWd3bGM0OAByITFDWGlyeDdHaUV0X3hTLXpJUlNCYnhaMDJUTWExVDlYdw==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600</Words>
  <Characters>3421</Characters>
  <Application>Microsoft Office Word</Application>
  <DocSecurity>0</DocSecurity>
  <Lines>28</Lines>
  <Paragraphs>8</Paragraphs>
  <ScaleCrop>false</ScaleCrop>
  <Company/>
  <LinksUpToDate>false</LinksUpToDate>
  <CharactersWithSpaces>4013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qw</dc:creator>
  <cp:lastModifiedBy>Артём Носов</cp:lastModifiedBy>
  <cp:revision>2</cp:revision>
  <dcterms:created xsi:type="dcterms:W3CDTF">2026-05-20T19:24:00Z</dcterms:created>
  <dcterms:modified xsi:type="dcterms:W3CDTF">2026-05-20T19:24:00Z</dcterms:modified>
</cp:coreProperties>
</file>