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(05:19:38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 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and it is not past 10:10 am, and if mid-term has not been given yet, the class will also include a brief reminder about the upcoming first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Despite having only two possible values in</w:t>
      </w:r>
      <w:r>
        <w:t xml:space="preserve"> </w:t>
      </w:r>
      <w:r>
        <w:rPr>
          <w:rStyle w:val="KeywordTok"/>
        </w:rPr>
        <w:t xml:space="preserve">true</w:t>
      </w:r>
      <w:r>
        <w:t xml:space="preserve"> </w:t>
      </w:r>
      <w:r>
        <w:t xml:space="preserve">and</w:t>
      </w:r>
      <w:r>
        <w:t xml:space="preserve"> </w:t>
      </w:r>
      <w:r>
        <w:rPr>
          <w:rStyle w:val="KeywordTok"/>
        </w:rPr>
        <w:t xml:space="preserve">false</w:t>
      </w:r>
      <w:r>
        <w:t xml:space="preserve">, we can use the following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w:t>
      </w:r>
      <w:r>
        <w:t xml:space="preserve"> </w:t>
      </w:r>
      <m:oMath>
        <m:r>
          <m:t>2</m:t>
        </m:r>
      </m:oMath>
      <w:r>
        <w:t xml:space="preserve">-dimensions, as can be seen for</w:t>
      </w:r>
      <w:r>
        <w:t xml:space="preserve"> </w:t>
      </w:r>
      <w:hyperlink r:id="rId81">
        <w:r>
          <w:rPr>
            <w:rStyle w:val="Hyperlink"/>
          </w:rPr>
          <w:t xml:space="preserve">conjunction on wikipedia</w:t>
        </w:r>
      </w:hyperlink>
      <w:r>
        <w:t xml:space="preserve">.</w:t>
      </w:r>
    </w:p>
    <w:bookmarkEnd w:id="82"/>
    <w:bookmarkEnd w:id="83"/>
    <w:bookmarkStart w:id="8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test numerical values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p>
      <w:pPr>
        <w:pStyle w:val="BodyText"/>
      </w:pPr>
      <w:r>
        <w:t xml:space="preserve">All of the operators explained in this lecture have an order (or precedence) in which they are evaluated. The precedence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in parenthesis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bookmarkEnd w:id="86"/>
    <w:bookmarkEnd w:id="87"/>
    <w:bookmarkStart w:id="90" w:name="if-statement"/>
    <w:p>
      <w:pPr>
        <w:pStyle w:val="Heading1"/>
      </w:pPr>
      <w:r>
        <w:t xml:space="preserve">if Statement</w:t>
      </w:r>
    </w:p>
    <w:bookmarkStart w:id="8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Here, 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8"/>
    <w:bookmarkStart w:id="8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9"/>
    <w:bookmarkEnd w:id="90"/>
    <w:bookmarkStart w:id="92" w:name="if-else-statements"/>
    <w:p>
      <w:pPr>
        <w:pStyle w:val="Heading1"/>
      </w:pPr>
      <w:r>
        <w:t xml:space="preserve">if-else Statements</w:t>
      </w:r>
    </w:p>
    <w:bookmarkStart w:id="9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statement block 1 is executed only if the condition evaluates to</w:t>
      </w:r>
      <w:r>
        <w:t xml:space="preserve"> </w:t>
      </w:r>
      <w:r>
        <w:rPr>
          <w:rStyle w:val="KeywordTok"/>
        </w:rPr>
        <w:t xml:space="preserve">true</w:t>
      </w:r>
      <w:r>
        <w:t xml:space="preserve">, and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blocks will be executed. Since a condition cannot be true and false at the same time, we also know that at most one block will be executed. Hence, exactly one block will be executed.</w:t>
      </w:r>
    </w:p>
    <w:bookmarkEnd w:id="91"/>
    <w:bookmarkEnd w:id="92"/>
    <w:bookmarkStart w:id="94" w:name="nested-if-else-statements"/>
    <w:p>
      <w:pPr>
        <w:pStyle w:val="Heading1"/>
      </w:pPr>
      <w:r>
        <w:t xml:space="preserve">Nested if-else Statements</w:t>
      </w:r>
    </w:p>
    <w:p>
      <w:pPr>
        <w:pStyle w:val="FirstParagraph"/>
      </w:pPr>
      <w:r>
        <w:t xml:space="preserve">A</w:t>
      </w:r>
      <w:r>
        <w:t xml:space="preserve"> </w:t>
      </w:r>
      <w:r>
        <w:rPr>
          <w:rStyle w:val="OperatorTok"/>
        </w:rPr>
        <w:t xml:space="preserve">&lt;</w:t>
      </w:r>
      <w:r>
        <w:rPr>
          <w:rStyle w:val="NormalTok"/>
        </w:rPr>
        <w:t xml:space="preserve">statement block</w:t>
      </w:r>
      <w:r>
        <w:rPr>
          <w:rStyle w:val="OperatorTok"/>
        </w:rPr>
        <w:t xml:space="preserve">&gt;</w:t>
      </w:r>
      <w:r>
        <w:t xml:space="preserve"> </w:t>
      </w:r>
      <w:r>
        <w:t xml:space="preserve">can actually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9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5"/>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Style w:val="Compact"/>
      </w:pPr>
      <w:r>
        <w:t xml:space="preserve">We could remove the braces since each condition corresponds to exactly one statement.</w:t>
      </w:r>
    </w:p>
    <w:p>
      <w:pPr>
        <w:numPr>
          <w:ilvl w:val="0"/>
          <w:numId w:val="1275"/>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94"/>
    <w:bookmarkStart w:id="9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 age, charVar and boolFlag, we can see which value would</w:t>
      </w:r>
      <w:r>
        <w:t xml:space="preserve"> </w:t>
      </w:r>
      <w:r>
        <w:rPr>
          <w:rStyle w:val="NormalTok"/>
        </w:rPr>
        <w:t xml:space="preserve">x</w:t>
      </w:r>
      <w:r>
        <w:t xml:space="preserve"> </w:t>
      </w:r>
      <w:r>
        <w:t xml:space="preserve">get in each case.</w:t>
      </w:r>
    </w:p>
    <w:bookmarkEnd w:id="95"/>
    <w:bookmarkEnd w:id="96"/>
    <w:bookmarkStart w:id="9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7">
        <w:r>
          <w:rPr>
            <w:rStyle w:val="Hyperlink"/>
          </w:rPr>
          <w:t xml:space="preserve">https://docs.microsoft.com/en-us/dotnet/csharp/language-reference/operators/conditional-operator</w:t>
        </w:r>
      </w:hyperlink>
      <w:r>
        <w:t xml:space="preserve">.</w:t>
      </w:r>
    </w:p>
    <w:bookmarkEnd w:id="98"/>
    <w:bookmarkStart w:id="99"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aren’t three answers to this question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(from the link in lecture or from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long, convoluted code, to a very simple line!</w:t>
      </w:r>
      <w:r>
        <w:t xml:space="preserve"> </w:t>
      </w:r>
      <w:r>
        <w:t xml:space="preserve">We already did this trick last time, but I thought that seeing it again would help.</w:t>
      </w:r>
    </w:p>
    <w:bookmarkEnd w:id="99"/>
    <w:bookmarkStart w:id="100" w:name="constructing-a-value-progressively"/>
    <w:p>
      <w:pPr>
        <w:pStyle w:val="Heading1"/>
      </w:pPr>
      <w:r>
        <w:t xml:space="preserve">Constructing a Value Progressively</w:t>
      </w:r>
    </w:p>
    <w:p>
      <w:pPr>
        <w:pStyle w:val="FirstParagraph"/>
      </w:pPr>
      <w:r>
        <w:t xml:space="preserve">In the if statement lab, you are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w:t>
      </w:r>
      <w:r>
        <w:t xml:space="preserve"> </w:t>
      </w:r>
      <w:r>
        <w:t xml:space="preserve">“</w:t>
      </w:r>
      <w:r>
        <w:t xml:space="preserve">progressively</w:t>
      </w:r>
      <w:r>
        <w:t xml:space="preserve">”</w:t>
      </w:r>
      <w:r>
        <w:t xml:space="preserve"> </w:t>
      </w:r>
      <w:r>
        <w:t xml:space="preserve">construct 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100"/>
    <w:bookmarkStart w:id="101"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Here is another example, switching on section letter. There are 4 possibilities, but two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 Here case c contains all of case d, with no additional information added.</w:t>
      </w:r>
      <w:r>
        <w:t xml:space="preserve"> </w:t>
      </w:r>
      <w:r>
        <w:t xml:space="preserve">It is also possible to add content exclusively to case c without including the break. In that situation case c would contain both the c-exclusive content and all of the d content.</w:t>
      </w:r>
    </w:p>
    <w:bookmarkEnd w:id="101"/>
    <w:bookmarkStart w:id="103" w:name="X17ab60756027b6ef19c6da96ecb9eb896ea7bda"/>
    <w:p>
      <w:pPr>
        <w:pStyle w:val="Heading1"/>
      </w:pPr>
      <w:r>
        <w:t xml:space="preserve">Definition and First Example of while loops</w:t>
      </w:r>
    </w:p>
    <w:bookmarkStart w:id="10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2"/>
    <w:bookmarkEnd w:id="103"/>
    <w:bookmarkStart w:id="108" w:name="arrays"/>
    <w:p>
      <w:pPr>
        <w:pStyle w:val="Heading1"/>
      </w:pPr>
      <w:r>
        <w:t xml:space="preserve">Arrays</w:t>
      </w:r>
    </w:p>
    <w:bookmarkStart w:id="10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4"/>
    <w:bookmarkStart w:id="10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5"/>
    <w:bookmarkStart w:id="10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6"/>
    <w:bookmarkStart w:id="10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7"/>
    <w:bookmarkEnd w:id="108"/>
    <w:bookmarkStart w:id="115" w:name="for-loops"/>
    <w:p>
      <w:pPr>
        <w:pStyle w:val="Heading1"/>
      </w:pPr>
      <w:r>
        <w:t xml:space="preserve">For Loops</w:t>
      </w:r>
    </w:p>
    <w:bookmarkStart w:id="10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09"/>
    <w:bookmarkStart w:id="110"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0"/>
    <w:bookmarkStart w:id="11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1"/>
    <w:bookmarkStart w:id="11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2"/>
    <w:bookmarkStart w:id="11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3"/>
    <w:bookmarkStart w:id="11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4"/>
    <w:bookmarkEnd w:id="115"/>
    <w:bookmarkStart w:id="11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6"/>
    <w:bookmarkEnd w:id="117"/>
    <w:bookmarkStart w:id="11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2021-06-07T21:20:16Z</dcterms:created>
  <dcterms:modified xsi:type="dcterms:W3CDTF">2021-06-07T21:20:16Z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