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png" ContentType="image/png"/>
  <Override PartName="/word/media/rId49.svg" ContentType="image/svg+xml"/>
  <Override PartName="/word/media/rId24.svg" ContentType="image/svg+xml"/>
  <Override PartName="/word/media/rId76.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3, 2021 (02:58:35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1"/>
          <w:numId w:val="1007"/>
        </w:numPr>
        <w:pStyle w:val="Compact"/>
      </w:pPr>
      <w:r>
        <w:t xml:space="preserve">Basic instructions are encoded by setting wires to</w:t>
      </w:r>
      <w:r>
        <w:t xml:space="preserve"> </w:t>
      </w:r>
      <w:r>
        <w:t xml:space="preserve">“</w:t>
      </w:r>
      <w:r>
        <w:t xml:space="preserve">on</w:t>
      </w:r>
      <w:r>
        <w:t xml:space="preserve">”</w:t>
      </w:r>
      <w:r>
        <w:t xml:space="preserve"> </w:t>
      </w:r>
      <w:r>
        <w:t xml:space="preserve">or</w:t>
      </w:r>
      <w:r>
        <w:t xml:space="preserve"> </w:t>
      </w:r>
      <w:r>
        <w:t xml:space="preserve">“</w:t>
      </w:r>
      <w:r>
        <w:t xml:space="preserve">off</w:t>
      </w:r>
      <w:r>
        <w:t xml:space="preserve">”</w:t>
      </w:r>
    </w:p>
    <w:p>
      <w:pPr>
        <w:numPr>
          <w:ilvl w:val="2"/>
          <w:numId w:val="1008"/>
        </w:numPr>
        <w:pStyle w:val="Compact"/>
      </w:pPr>
      <w:r>
        <w:t xml:space="preserve">Read data, write data, add, subtract, etc.</w:t>
      </w:r>
    </w:p>
    <w:p>
      <w:pPr>
        <w:numPr>
          <w:ilvl w:val="1"/>
          <w:numId w:val="1007"/>
        </w:numPr>
        <w:pStyle w:val="Compact"/>
      </w:pPr>
      <w:r>
        <w:t xml:space="preserve">Binary digits represent on/off state of wires in a circuit</w:t>
      </w:r>
    </w:p>
    <w:p>
      <w:pPr>
        <w:numPr>
          <w:ilvl w:val="1"/>
          <w:numId w:val="1007"/>
        </w:numPr>
        <w:pStyle w:val="Compact"/>
      </w:pPr>
      <w:r>
        <w:t xml:space="preserve">Machine language: which sequence of binary digits (circuit state) represents which computer instruction</w:t>
      </w:r>
    </w:p>
    <w:p>
      <w:pPr>
        <w:numPr>
          <w:ilvl w:val="2"/>
          <w:numId w:val="1009"/>
        </w:numPr>
        <w:pStyle w:val="Compact"/>
      </w:pPr>
      <w:r>
        <w:t xml:space="preserve">Example instruction: 0010110010101101</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movq </w:t>
      </w:r>
      <w:r>
        <w:rPr>
          <w:rStyle w:val="OperatorTok"/>
        </w:rPr>
        <w:t xml:space="preserve">%</w:t>
      </w:r>
      <w:r>
        <w:rPr>
          <w:rStyle w:val="NormalTok"/>
        </w:rPr>
        <w:t xml:space="preserve">rdx</w:t>
      </w:r>
      <w:r>
        <w:rPr>
          <w:rStyle w:val="OperatorTok"/>
        </w:rPr>
        <w:t xml:space="preserve">,</w:t>
      </w:r>
      <w:r>
        <w:rPr>
          <w:rStyle w:val="NormalTok"/>
        </w:rPr>
        <w:t xml:space="preserve"> </w:t>
      </w:r>
      <w:r>
        <w:rPr>
          <w:rStyle w:val="OperatorTok"/>
        </w:rPr>
        <w:t xml:space="preserve">%</w:t>
      </w:r>
      <w:r>
        <w:rPr>
          <w:rStyle w:val="NormalTok"/>
        </w:rPr>
        <w:t xml:space="preserve">rbx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1" w:name="c-fundamentals"/>
    <w:p>
      <w:pPr>
        <w:pStyle w:val="Heading1"/>
      </w:pPr>
      <w:r>
        <w:t xml:space="preserve">C# Fundamentals</w:t>
      </w:r>
    </w:p>
    <w:bookmarkStart w:id="29"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7th most used language on StackOverflow</w:t>
        </w:r>
      </w:hyperlink>
      <w:r>
        <w:t xml:space="preserve">, 5th-most if you discount JavaScript and HTML (which are used for websites, not programs)</w:t>
      </w:r>
    </w:p>
    <w:p>
      <w:pPr>
        <w:numPr>
          <w:ilvl w:val="1"/>
          <w:numId w:val="1030"/>
        </w:numPr>
        <w:pStyle w:val="Compact"/>
      </w:pPr>
      <w:r>
        <w:t xml:space="preserve">.NET is the 2nd most used library/framework</w:t>
      </w:r>
    </w:p>
    <w:bookmarkEnd w:id="29"/>
    <w:bookmarkStart w:id="30"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0"/>
    <w:bookmarkEnd w:id="31"/>
    <w:bookmarkStart w:id="40"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2"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2"/>
    <w:bookmarkStart w:id="33"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3"/>
    <w:bookmarkStart w:id="34"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4"/>
    <w:bookmarkStart w:id="37"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5">
        <w:r>
          <w:rPr>
            <w:rStyle w:val="Hyperlink"/>
          </w:rPr>
          <w:t xml:space="preserve">CamelCase</w:t>
        </w:r>
      </w:hyperlink>
      <w:r>
        <w:t xml:space="preserve"> </w:t>
      </w:r>
      <w:r>
        <w:t xml:space="preserve">(or its variation</w:t>
      </w:r>
      <w:r>
        <w:t xml:space="preserve"> </w:t>
      </w:r>
      <w:hyperlink r:id="rId36">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7"/>
    <w:bookmarkStart w:id="38"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38"/>
    <w:bookmarkStart w:id="39"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39"/>
    <w:bookmarkEnd w:id="40"/>
    <w:bookmarkStart w:id="47" w:name="datatypes-and-variables"/>
    <w:p>
      <w:pPr>
        <w:pStyle w:val="Heading1"/>
      </w:pPr>
      <w:r>
        <w:t xml:space="preserve">Datatypes and Variables</w:t>
      </w:r>
    </w:p>
    <w:bookmarkStart w:id="41"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1"/>
    <w:bookmarkStart w:id="42"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2"/>
    <w:bookmarkStart w:id="43"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3"/>
    <w:bookmarkStart w:id="44"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c>
          <w:p>
            <w:pPr>
              <w:pStyle w:val="Compact"/>
              <w:jc w:val="left"/>
            </w:pPr>
            <w:r>
              <w:t xml:space="preserve">Type</w:t>
            </w:r>
          </w:p>
        </w:tc>
        <w:tc>
          <w:p>
            <w:pPr>
              <w:pStyle w:val="Compact"/>
              <w:jc w:val="left"/>
            </w:pPr>
            <w:r>
              <w:t xml:space="preserve">Size</w:t>
            </w:r>
          </w:p>
        </w:tc>
        <w:tc>
          <w:p>
            <w:pPr>
              <w:pStyle w:val="Compact"/>
              <w:jc w:val="left"/>
            </w:pPr>
            <w:r>
              <w:t xml:space="preserve">Range of Values</w:t>
            </w:r>
          </w:p>
        </w:tc>
        <w:tc>
          <w:p>
            <w:pPr>
              <w:pStyle w:val="Compact"/>
              <w:jc w:val="left"/>
            </w:pPr>
            <w:r>
              <w:t xml:space="preserve">Precision</w:t>
            </w:r>
          </w:p>
        </w:tc>
      </w:tr>
      <w:tr>
        <w:tc>
          <w:p>
            <w:pPr>
              <w:pStyle w:val="Compact"/>
              <w:jc w:val="left"/>
            </w:pPr>
            <w:r>
              <w:rPr>
                <w:rStyle w:val="DataTypeTok"/>
              </w:rPr>
              <w:t xml:space="preserve">sbyte</w:t>
            </w:r>
          </w:p>
        </w:tc>
        <w:tc>
          <w:p>
            <w:pPr>
              <w:pStyle w:val="Compact"/>
              <w:jc w:val="left"/>
            </w:pPr>
            <w:r>
              <w:t xml:space="preserve">1 bytes</w:t>
            </w:r>
          </w:p>
        </w:tc>
        <w:tc>
          <w:p>
            <w:pPr>
              <w:pStyle w:val="Compact"/>
              <w:jc w:val="left"/>
            </w:pPr>
            <m:oMath>
              <m:r>
                <m:rPr>
                  <m:sty m:val="p"/>
                </m:rPr>
                <m:t>−</m:t>
              </m:r>
              <m:r>
                <m:t>128</m:t>
              </m:r>
              <m:r>
                <m:rPr>
                  <m:sty m:val="p"/>
                </m:rPr>
                <m:t>…</m:t>
              </m:r>
              <m:r>
                <m:t>127</m:t>
              </m:r>
            </m:oMath>
          </w:p>
        </w:tc>
        <w:tc>
          <w:p>
            <w:pPr>
              <w:pStyle w:val="Compact"/>
              <w:jc w:val="left"/>
            </w:pPr>
            <w:r>
              <w:t xml:space="preserve">N/A</w:t>
            </w:r>
          </w:p>
        </w:tc>
      </w:tr>
      <w:tr>
        <w:tc>
          <w:p>
            <w:pPr>
              <w:pStyle w:val="Compact"/>
              <w:jc w:val="left"/>
            </w:pPr>
            <w:r>
              <w:rPr>
                <w:rStyle w:val="DataTypeTok"/>
              </w:rPr>
              <w:t xml:space="preserve">byte</w:t>
            </w:r>
          </w:p>
        </w:tc>
        <w:tc>
          <w:p>
            <w:pPr>
              <w:pStyle w:val="Compact"/>
              <w:jc w:val="left"/>
            </w:pPr>
            <w:r>
              <w:t xml:space="preserve">1 bytes</w:t>
            </w:r>
          </w:p>
        </w:tc>
        <w:tc>
          <w:p>
            <w:pPr>
              <w:pStyle w:val="Compact"/>
              <w:jc w:val="left"/>
            </w:pPr>
            <m:oMath>
              <m:r>
                <m:t>0</m:t>
              </m:r>
              <m:r>
                <m:rPr>
                  <m:sty m:val="p"/>
                </m:rPr>
                <m:t>…</m:t>
              </m:r>
              <m:r>
                <m:t>255</m:t>
              </m:r>
            </m:oMath>
          </w:p>
        </w:tc>
        <w:tc>
          <w:p>
            <w:pPr>
              <w:pStyle w:val="Compact"/>
              <w:jc w:val="left"/>
            </w:pPr>
            <w:r>
              <w:t xml:space="preserve">N/A</w:t>
            </w:r>
          </w:p>
        </w:tc>
      </w:tr>
      <w:tr>
        <w:tc>
          <w:p>
            <w:pPr>
              <w:pStyle w:val="Compact"/>
              <w:jc w:val="left"/>
            </w:pPr>
            <w:r>
              <w:rPr>
                <w:rStyle w:val="DataTypeTok"/>
              </w:rPr>
              <w:t xml:space="preserve">short</w:t>
            </w:r>
          </w:p>
        </w:tc>
        <w:tc>
          <w:p>
            <w:pPr>
              <w:pStyle w:val="Compact"/>
              <w:jc w:val="left"/>
            </w:pPr>
            <w:r>
              <w:t xml:space="preserve">2 bytes</w:t>
            </w:r>
          </w:p>
        </w:tc>
        <w:tc>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p>
            <w:pPr>
              <w:pStyle w:val="Compact"/>
              <w:jc w:val="left"/>
            </w:pPr>
            <w:r>
              <w:t xml:space="preserve">N/A</w:t>
            </w:r>
          </w:p>
        </w:tc>
      </w:tr>
      <w:tr>
        <w:tc>
          <w:p>
            <w:pPr>
              <w:pStyle w:val="Compact"/>
              <w:jc w:val="left"/>
            </w:pPr>
            <w:r>
              <w:rPr>
                <w:rStyle w:val="DataTypeTok"/>
              </w:rPr>
              <w:t xml:space="preserve">ushort</w:t>
            </w:r>
          </w:p>
        </w:tc>
        <w:tc>
          <w:p>
            <w:pPr>
              <w:pStyle w:val="Compact"/>
              <w:jc w:val="left"/>
            </w:pPr>
            <w:r>
              <w:t xml:space="preserve">2 bytes</w:t>
            </w:r>
          </w:p>
        </w:tc>
        <w:tc>
          <w:p>
            <w:pPr>
              <w:pStyle w:val="Compact"/>
              <w:jc w:val="left"/>
            </w:pPr>
            <m:oMath>
              <m:r>
                <m:t>0</m:t>
              </m:r>
              <m:r>
                <m:rPr>
                  <m:sty m:val="p"/>
                </m:rPr>
                <m:t>…</m:t>
              </m:r>
              <m:sSup>
                <m:e>
                  <m:r>
                    <m:t>2</m:t>
                  </m:r>
                </m:e>
                <m:sup>
                  <m:r>
                    <m:t>16</m:t>
                  </m:r>
                </m:sup>
              </m:sSup>
              <m:r>
                <m:rPr>
                  <m:sty m:val="p"/>
                </m:rPr>
                <m:t>−</m:t>
              </m:r>
              <m:r>
                <m:t>1</m:t>
              </m:r>
            </m:oMath>
          </w:p>
        </w:tc>
        <w:tc>
          <w:p>
            <w:pPr>
              <w:pStyle w:val="Compact"/>
              <w:jc w:val="left"/>
            </w:pPr>
            <w:r>
              <w:t xml:space="preserve">N/A</w:t>
            </w:r>
          </w:p>
        </w:tc>
      </w:tr>
      <w:tr>
        <w:tc>
          <w:p>
            <w:pPr>
              <w:pStyle w:val="Compact"/>
              <w:jc w:val="left"/>
            </w:pPr>
            <w:r>
              <w:rPr>
                <w:rStyle w:val="DataTypeTok"/>
              </w:rPr>
              <w:t xml:space="preserve">int</w:t>
            </w:r>
          </w:p>
        </w:tc>
        <w:tc>
          <w:p>
            <w:pPr>
              <w:pStyle w:val="Compact"/>
              <w:jc w:val="left"/>
            </w:pPr>
            <w:r>
              <w:t xml:space="preserve">4 bytes</w:t>
            </w:r>
          </w:p>
        </w:tc>
        <w:tc>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p>
            <w:pPr>
              <w:pStyle w:val="Compact"/>
              <w:jc w:val="left"/>
            </w:pPr>
            <w:r>
              <w:t xml:space="preserve">N/A</w:t>
            </w:r>
          </w:p>
        </w:tc>
      </w:tr>
      <w:tr>
        <w:tc>
          <w:p>
            <w:pPr>
              <w:pStyle w:val="Compact"/>
              <w:jc w:val="left"/>
            </w:pPr>
            <w:r>
              <w:rPr>
                <w:rStyle w:val="DataTypeTok"/>
              </w:rPr>
              <w:t xml:space="preserve">uint</w:t>
            </w:r>
          </w:p>
        </w:tc>
        <w:tc>
          <w:p>
            <w:pPr>
              <w:pStyle w:val="Compact"/>
              <w:jc w:val="left"/>
            </w:pPr>
            <w:r>
              <w:t xml:space="preserve">4 bytes</w:t>
            </w:r>
          </w:p>
        </w:tc>
        <w:tc>
          <w:p>
            <w:pPr>
              <w:pStyle w:val="Compact"/>
              <w:jc w:val="left"/>
            </w:pPr>
            <m:oMath>
              <m:r>
                <m:t>0</m:t>
              </m:r>
              <m:r>
                <m:rPr>
                  <m:sty m:val="p"/>
                </m:rPr>
                <m:t>…</m:t>
              </m:r>
              <m:sSup>
                <m:e>
                  <m:r>
                    <m:t>2</m:t>
                  </m:r>
                </m:e>
                <m:sup>
                  <m:r>
                    <m:t>32</m:t>
                  </m:r>
                </m:sup>
              </m:sSup>
              <m:r>
                <m:rPr>
                  <m:sty m:val="p"/>
                </m:rPr>
                <m:t>−</m:t>
              </m:r>
              <m:r>
                <m:t>1</m:t>
              </m:r>
            </m:oMath>
          </w:p>
        </w:tc>
        <w:tc>
          <w:p>
            <w:pPr>
              <w:pStyle w:val="Compact"/>
              <w:jc w:val="left"/>
            </w:pPr>
            <w:r>
              <w:t xml:space="preserve">N/A</w:t>
            </w:r>
          </w:p>
        </w:tc>
      </w:tr>
      <w:tr>
        <w:tc>
          <w:p>
            <w:pPr>
              <w:pStyle w:val="Compact"/>
              <w:jc w:val="left"/>
            </w:pPr>
            <w:r>
              <w:rPr>
                <w:rStyle w:val="DataTypeTok"/>
              </w:rPr>
              <w:t xml:space="preserve">long</w:t>
            </w:r>
          </w:p>
        </w:tc>
        <w:tc>
          <w:p>
            <w:pPr>
              <w:pStyle w:val="Compact"/>
              <w:jc w:val="left"/>
            </w:pPr>
            <w:r>
              <w:t xml:space="preserve">8 bytes</w:t>
            </w:r>
          </w:p>
        </w:tc>
        <w:tc>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p>
            <w:pPr>
              <w:pStyle w:val="Compact"/>
              <w:jc w:val="left"/>
            </w:pPr>
            <w:r>
              <w:t xml:space="preserve">N/A</w:t>
            </w:r>
          </w:p>
        </w:tc>
      </w:tr>
      <w:tr>
        <w:tc>
          <w:p>
            <w:pPr>
              <w:pStyle w:val="Compact"/>
              <w:jc w:val="left"/>
            </w:pPr>
            <w:r>
              <w:rPr>
                <w:rStyle w:val="DataTypeTok"/>
              </w:rPr>
              <w:t xml:space="preserve">ulong</w:t>
            </w:r>
          </w:p>
        </w:tc>
        <w:tc>
          <w:p>
            <w:pPr>
              <w:pStyle w:val="Compact"/>
              <w:jc w:val="left"/>
            </w:pPr>
            <w:r>
              <w:t xml:space="preserve">8 bytes</w:t>
            </w:r>
          </w:p>
        </w:tc>
        <w:tc>
          <w:p>
            <w:pPr>
              <w:pStyle w:val="Compact"/>
              <w:jc w:val="left"/>
            </w:pPr>
            <m:oMath>
              <m:r>
                <m:t>0</m:t>
              </m:r>
              <m:r>
                <m:rPr>
                  <m:sty m:val="p"/>
                </m:rPr>
                <m:t>…</m:t>
              </m:r>
              <m:sSup>
                <m:e>
                  <m:r>
                    <m:t>2</m:t>
                  </m:r>
                </m:e>
                <m:sup>
                  <m:r>
                    <m:t>64</m:t>
                  </m:r>
                </m:sup>
              </m:sSup>
              <m:r>
                <m:rPr>
                  <m:sty m:val="p"/>
                </m:rPr>
                <m:t>−</m:t>
              </m:r>
              <m:r>
                <m:t>1</m:t>
              </m:r>
            </m:oMath>
          </w:p>
        </w:tc>
        <w:tc>
          <w:p>
            <w:pPr>
              <w:pStyle w:val="Compact"/>
              <w:jc w:val="left"/>
            </w:pPr>
            <w:r>
              <w:t xml:space="preserve">N/A</w:t>
            </w:r>
          </w:p>
        </w:tc>
      </w:tr>
      <w:tr>
        <w:tc>
          <w:p>
            <w:pPr>
              <w:pStyle w:val="Compact"/>
              <w:jc w:val="left"/>
            </w:pPr>
            <w:r>
              <w:rPr>
                <w:rStyle w:val="DataTypeTok"/>
              </w:rPr>
              <w:t xml:space="preserve">float</w:t>
            </w:r>
          </w:p>
        </w:tc>
        <w:tc>
          <w:p>
            <w:pPr>
              <w:pStyle w:val="Compact"/>
              <w:jc w:val="left"/>
            </w:pPr>
            <w:r>
              <w:t xml:space="preserve">4 bytes</w:t>
            </w:r>
          </w:p>
        </w:tc>
        <w:tc>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p>
            <w:pPr>
              <w:pStyle w:val="Compact"/>
              <w:jc w:val="left"/>
            </w:pPr>
            <w:r>
              <w:t xml:space="preserve">7 digits</w:t>
            </w:r>
          </w:p>
        </w:tc>
      </w:tr>
      <w:tr>
        <w:tc>
          <w:p>
            <w:pPr>
              <w:pStyle w:val="Compact"/>
              <w:jc w:val="left"/>
            </w:pPr>
            <w:r>
              <w:rPr>
                <w:rStyle w:val="DataTypeTok"/>
              </w:rPr>
              <w:t xml:space="preserve">double</w:t>
            </w:r>
          </w:p>
        </w:tc>
        <w:tc>
          <w:p>
            <w:pPr>
              <w:pStyle w:val="Compact"/>
              <w:jc w:val="left"/>
            </w:pPr>
            <w:r>
              <w:t xml:space="preserve">8 bytes</w:t>
            </w:r>
          </w:p>
        </w:tc>
        <w:tc>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p>
            <w:pPr>
              <w:pStyle w:val="Compact"/>
              <w:jc w:val="left"/>
            </w:pPr>
            <w:r>
              <w:t xml:space="preserve">15-16 digits</w:t>
            </w:r>
          </w:p>
        </w:tc>
      </w:tr>
      <w:tr>
        <w:tc>
          <w:p>
            <w:pPr>
              <w:pStyle w:val="Compact"/>
              <w:jc w:val="left"/>
            </w:pPr>
            <w:r>
              <w:rPr>
                <w:rStyle w:val="DataTypeTok"/>
              </w:rPr>
              <w:t xml:space="preserve">decimal</w:t>
            </w:r>
          </w:p>
        </w:tc>
        <w:tc>
          <w:p>
            <w:pPr>
              <w:pStyle w:val="Compact"/>
              <w:jc w:val="left"/>
            </w:pPr>
            <w:r>
              <w:t xml:space="preserve">16 bytes</w:t>
            </w:r>
          </w:p>
        </w:tc>
        <w:tc>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4"/>
    <w:bookmarkStart w:id="45"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grow/>
              </m:dPr>
              <m:e>
                <m:r>
                  <m:t>N</m:t>
                </m:r>
                <m:r>
                  <m:rPr>
                    <m:sty m:val="p"/>
                  </m:rPr>
                  <m:t>−</m:t>
                </m:r>
                <m:r>
                  <m:t>1</m:t>
                </m:r>
              </m:e>
            </m:d>
          </m:sup>
        </m:sSup>
      </m:oMath>
      <w:r>
        <w:t xml:space="preserve"> </w:t>
      </w:r>
      <w:r>
        <w:t xml:space="preserve">to</w:t>
      </w:r>
      <w:r>
        <w:t xml:space="preserve"> </w:t>
      </w:r>
      <m:oMath>
        <m:sSup>
          <m:e>
            <m:r>
              <m:t>2</m:t>
            </m:r>
          </m:e>
          <m:sup>
            <m:d>
              <m:dPr>
                <m:begChr m:val="("/>
                <m:end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5"/>
    <w:bookmarkStart w:id="46" w:name="underflow"/>
    <w:p>
      <w:pPr>
        <w:pStyle w:val="Heading2"/>
      </w:pPr>
      <w:r>
        <w:t xml:space="preserve">Underflow 🛡️</w:t>
      </w:r>
    </w:p>
    <w:p>
      <w:pPr>
        <w:numPr>
          <w:ilvl w:val="0"/>
          <w:numId w:val="1106"/>
        </w:numPr>
      </w:pPr>
      <w:r>
        <w:t xml:space="preserve">Sometimes, the result of arithmetic operations over floating-point numbers is smaller than what can be stored in the corresponding data type. This problem is known as the underflow problem.</w:t>
      </w:r>
    </w:p>
    <w:p>
      <w:pPr>
        <w:numPr>
          <w:ilvl w:val="0"/>
          <w:numId w:val="1106"/>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6"/>
    <w:bookmarkEnd w:id="47"/>
    <w:bookmarkStart w:id="54" w:name="operators"/>
    <w:p>
      <w:pPr>
        <w:pStyle w:val="Heading1"/>
      </w:pPr>
      <w:r>
        <w:t xml:space="preserve">Operators</w:t>
      </w:r>
    </w:p>
    <w:bookmarkStart w:id="48"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pct" w:w="0"/>
        <w:tblLook w:firstRow="1" w:lastRow="0" w:firstColumn="0" w:lastColumn="0" w:noHBand="0" w:noVBand="0" w:val="0020"/>
      </w:tblPr>
      <w:tblGrid/>
      <w:tr>
        <w:tc>
          <w:p>
            <w:pPr>
              <w:pStyle w:val="Compact"/>
              <w:jc w:val="left"/>
            </w:pPr>
            <w:r>
              <w:t xml:space="preserve">Operation</w:t>
            </w:r>
          </w:p>
        </w:tc>
        <w:tc>
          <w:p>
            <w:pPr>
              <w:pStyle w:val="Compact"/>
              <w:jc w:val="left"/>
            </w:pPr>
            <w:r>
              <w:t xml:space="preserve">C# Operator</w:t>
            </w:r>
          </w:p>
        </w:tc>
        <w:tc>
          <w:p>
            <w:pPr>
              <w:pStyle w:val="Compact"/>
              <w:jc w:val="left"/>
            </w:pPr>
            <w:r>
              <w:t xml:space="preserve">Algebraic Expression</w:t>
            </w:r>
          </w:p>
        </w:tc>
        <w:tc>
          <w:p>
            <w:pPr>
              <w:pStyle w:val="Compact"/>
              <w:jc w:val="left"/>
            </w:pPr>
            <w:r>
              <w:t xml:space="preserve">C# Expression</w:t>
            </w:r>
          </w:p>
        </w:tc>
      </w:tr>
      <w:tr>
        <w:tc>
          <w:p>
            <w:pPr>
              <w:pStyle w:val="Compact"/>
              <w:jc w:val="left"/>
            </w:pPr>
            <w:r>
              <w:t xml:space="preserve">Addition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Subtraction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Multiplication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Division</w:t>
            </w:r>
          </w:p>
        </w:tc>
        <w:tc>
          <w:p>
            <w:pPr>
              <w:pStyle w:val="Compact"/>
              <w:jc w:val="left"/>
            </w:pPr>
            <w:r>
              <w:rPr>
                <w:rStyle w:val="OperatorTok"/>
              </w:rPr>
              <w:t xml:space="preserve">/</w:t>
            </w:r>
          </w:p>
        </w:tc>
        <w:tc>
          <w:p>
            <w:pPr>
              <w:pStyle w:val="Compact"/>
              <w:jc w:val="left"/>
            </w:pPr>
            <m:oMath>
              <m:r>
                <m:t>x</m:t>
              </m:r>
              <m:r>
                <m:rPr>
                  <m:sty m:val="p"/>
                </m:rPr>
                <m:t>/</m:t>
              </m:r>
              <m:r>
                <m:t>7</m:t>
              </m:r>
            </m:oMath>
            <w:r>
              <w:t xml:space="preserve">,</w:t>
            </w:r>
            <w:r>
              <w:t xml:space="preserve"> </w:t>
            </w: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Remainder (a.k.a. modulo)</w:t>
            </w:r>
          </w:p>
        </w:tc>
        <w:tc>
          <w:p>
            <w:pPr>
              <w:pStyle w:val="Compact"/>
              <w:jc w:val="left"/>
            </w:pPr>
            <w:r>
              <w:rPr>
                <w:rStyle w:val="OperatorTok"/>
              </w:rPr>
              <w:t xml:space="preserve">%</w:t>
            </w:r>
          </w:p>
        </w:tc>
        <w:tc>
          <w:p>
            <w:pPr>
              <w:pStyle w:val="Compact"/>
              <w:jc w:val="left"/>
            </w:pPr>
            <m:oMath>
              <m:r>
                <m:t>x</m:t>
              </m:r>
              <m:r>
                <m:t> </m:t>
              </m:r>
              <m:r>
                <m:rPr>
                  <m:nor/>
                  <m:sty m:val="p"/>
                </m:rPr>
                <m:t>mod</m:t>
              </m:r>
              <m:r>
                <m:t> </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pct" w:w="0"/>
        <w:tblLook w:firstRow="1" w:lastRow="0" w:firstColumn="0" w:lastColumn="0" w:noHBand="0" w:noVBand="0" w:val="0020"/>
      </w:tblPr>
      <w:tblGrid/>
      <w:tr>
        <w:tc>
          <w:p>
            <w:pPr>
              <w:numPr>
                <w:ilvl w:val="0"/>
                <w:numId w:val="1000"/>
              </w:numPr>
              <w:pStyle w:val="Compact"/>
              <w:jc w:val="left"/>
            </w:pPr>
            <w:r>
              <w:t xml:space="preserve">Statement</w:t>
            </w:r>
          </w:p>
        </w:tc>
        <w:tc>
          <w:p>
            <w:pPr>
              <w:numPr>
                <w:ilvl w:val="0"/>
                <w:numId w:val="1000"/>
              </w:numPr>
              <w:pStyle w:val="Compact"/>
              <w:jc w:val="left"/>
            </w:pPr>
            <w:r>
              <w:t xml:space="preserve">Equivalent</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48"/>
    <w:bookmarkStart w:id="51"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pct" w:w="0"/>
        <w:tblLook w:firstRow="1" w:lastRow="0" w:firstColumn="0" w:lastColumn="0" w:noHBand="0" w:noVBand="0" w:val="0020"/>
      </w:tblPr>
      <w:tblGrid/>
      <w:tr>
        <w:tc>
          <w:p>
            <w:pPr>
              <w:numPr>
                <w:ilvl w:val="1"/>
                <w:numId w:val="1000"/>
              </w:numPr>
              <w:pStyle w:val="Compact"/>
              <w:jc w:val="left"/>
            </w:pPr>
            <w:r>
              <w:t xml:space="preserve">Type</w:t>
            </w:r>
          </w:p>
        </w:tc>
        <w:tc>
          <w:p>
            <w:pPr>
              <w:numPr>
                <w:ilvl w:val="1"/>
                <w:numId w:val="1000"/>
              </w:numPr>
              <w:pStyle w:val="Compact"/>
              <w:jc w:val="left"/>
            </w:pPr>
            <w:r>
              <w:t xml:space="preserve">Possible Implicit Conversions</w:t>
            </w:r>
          </w:p>
        </w:tc>
      </w:tr>
      <w:tr>
        <w:tc>
          <w:p>
            <w:pPr>
              <w:numPr>
                <w:ilvl w:val="1"/>
                <w:numId w:val="1000"/>
              </w:numPr>
              <w:pStyle w:val="Compact"/>
              <w:jc w:val="left"/>
            </w:pPr>
            <w:r>
              <w:rPr>
                <w:rStyle w:val="DataTypeTok"/>
              </w:rPr>
              <w:t xml:space="preserve">short</w:t>
            </w:r>
          </w:p>
        </w:tc>
        <w:tc>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int</w:t>
            </w:r>
          </w:p>
        </w:tc>
        <w:tc>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long</w:t>
            </w:r>
          </w:p>
        </w:tc>
        <w:tc>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ushort</w:t>
            </w:r>
          </w:p>
        </w:tc>
        <w:tc>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uint</w:t>
            </w:r>
          </w:p>
        </w:tc>
        <w:tc>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ulong</w:t>
            </w:r>
          </w:p>
        </w:tc>
        <w:tc>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float</w:t>
            </w:r>
          </w:p>
        </w:tc>
        <w:tc>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49"/>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0">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1"/>
    <w:bookmarkStart w:id="52"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2"/>
    <w:bookmarkStart w:id="53"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3"/>
    <w:bookmarkEnd w:id="54"/>
    <w:bookmarkStart w:id="58" w:name="Xd312c2703efe571ee128fa9df8f42ec2edb5780"/>
    <w:p>
      <w:pPr>
        <w:pStyle w:val="Heading1"/>
      </w:pPr>
      <w:r>
        <w:t xml:space="preserve">Reading Input, Displaying Output, and Concatenation</w:t>
      </w:r>
    </w:p>
    <w:bookmarkStart w:id="55"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5"/>
    <w:bookmarkStart w:id="56"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6"/>
    <w:bookmarkStart w:id="57"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7"/>
    <w:bookmarkEnd w:id="58"/>
    <w:bookmarkStart w:id="67" w:name="classes-objects-and-uml"/>
    <w:p>
      <w:pPr>
        <w:pStyle w:val="Heading1"/>
      </w:pPr>
      <w:r>
        <w:t xml:space="preserve">Classes, Objects, and UML</w:t>
      </w:r>
    </w:p>
    <w:bookmarkStart w:id="59"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59"/>
    <w:bookmarkStart w:id="60"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0"/>
    <w:bookmarkStart w:id="61"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1"/>
    <w:bookmarkStart w:id="62"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6"/>
        </w:numPr>
      </w:pPr>
      <w:r>
        <w:t xml:space="preserve">Accessing object members</w:t>
      </w:r>
    </w:p>
    <w:p>
      <w:pPr>
        <w:numPr>
          <w:ilvl w:val="1"/>
          <w:numId w:val="1181"/>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1"/>
        </w:numPr>
      </w:pPr>
      <w:r>
        <w:t xml:space="preserve">A</w:t>
      </w:r>
      <w:r>
        <w:t xml:space="preserve"> </w:t>
      </w:r>
      <w:r>
        <w:rPr>
          <w:bCs/>
          <w:b/>
        </w:rPr>
        <w:t xml:space="preserve">member</w:t>
      </w:r>
      <w:r>
        <w:t xml:space="preserve"> </w:t>
      </w:r>
      <w:r>
        <w:t xml:space="preserve">of an object is either a method or an instance variable</w:t>
      </w:r>
    </w:p>
    <w:p>
      <w:pPr>
        <w:numPr>
          <w:ilvl w:val="1"/>
          <w:numId w:val="1181"/>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1"/>
        </w:numPr>
      </w:pPr>
      <w:r>
        <w:t xml:space="preserve">We can also use the dot operator to access instance variables, although we usually don’t do that because of encapsulation</w:t>
      </w:r>
    </w:p>
    <w:p>
      <w:pPr>
        <w:numPr>
          <w:ilvl w:val="1"/>
          <w:numId w:val="1181"/>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6"/>
        </w:numPr>
      </w:pPr>
      <w:r>
        <w:t xml:space="preserve">Method calls in more detail</w:t>
      </w:r>
    </w:p>
    <w:p>
      <w:pPr>
        <w:numPr>
          <w:ilvl w:val="1"/>
          <w:numId w:val="1182"/>
        </w:numPr>
      </w:pPr>
      <w:r>
        <w:t xml:space="preserve">Now that we know about the member access operator, we can explain how method calls work a little better</w:t>
      </w:r>
    </w:p>
    <w:p>
      <w:pPr>
        <w:numPr>
          <w:ilvl w:val="1"/>
          <w:numId w:val="1182"/>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2"/>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2"/>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2"/>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2"/>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2"/>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3"/>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3"/>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6"/>
        </w:numPr>
      </w:pPr>
      <w:r>
        <w:t xml:space="preserve">Methods don’t always change instance variables</w:t>
      </w:r>
    </w:p>
    <w:p>
      <w:pPr>
        <w:numPr>
          <w:ilvl w:val="1"/>
          <w:numId w:val="1184"/>
        </w:numPr>
      </w:pPr>
      <w:r>
        <w:t xml:space="preserve">Using a variable in an expression means</w:t>
      </w:r>
      <w:r>
        <w:t xml:space="preserve"> </w:t>
      </w:r>
      <w:r>
        <w:rPr>
          <w:iCs/>
          <w:i/>
        </w:rPr>
        <w:t xml:space="preserve">reading</w:t>
      </w:r>
      <w:r>
        <w:t xml:space="preserve"> </w:t>
      </w:r>
      <w:r>
        <w:t xml:space="preserve">its value</w:t>
      </w:r>
    </w:p>
    <w:p>
      <w:pPr>
        <w:numPr>
          <w:ilvl w:val="1"/>
          <w:numId w:val="1184"/>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4"/>
        </w:numPr>
      </w:pPr>
      <w:r>
        <w:t xml:space="preserve">A method that uses instance variables in an expression, but doesn’t assign to them, will not modify the object</w:t>
      </w:r>
    </w:p>
    <w:p>
      <w:pPr>
        <w:numPr>
          <w:ilvl w:val="1"/>
          <w:numId w:val="1184"/>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4"/>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6"/>
        </w:numPr>
      </w:pPr>
      <w:r>
        <w:t xml:space="preserve">Methods and return values</w:t>
      </w:r>
    </w:p>
    <w:p>
      <w:pPr>
        <w:numPr>
          <w:ilvl w:val="1"/>
          <w:numId w:val="1185"/>
        </w:numPr>
      </w:pPr>
      <w:r>
        <w:t xml:space="preserve">Recall the basic structure of a program: receive input, compute something, produce output</w:t>
      </w:r>
    </w:p>
    <w:p>
      <w:pPr>
        <w:numPr>
          <w:ilvl w:val="1"/>
          <w:numId w:val="1185"/>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6"/>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5"/>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5"/>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7"/>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7"/>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5"/>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8"/>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8"/>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8"/>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5"/>
        </w:numPr>
      </w:pPr>
      <w:r>
        <w:t xml:space="preserve">Not all methods return a value, but all methods must have a return type</w:t>
      </w:r>
    </w:p>
    <w:p>
      <w:pPr>
        <w:numPr>
          <w:ilvl w:val="2"/>
          <w:numId w:val="1189"/>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89"/>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89"/>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89"/>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2"/>
    <w:bookmarkStart w:id="63" w:name="introduction-to-uml"/>
    <w:p>
      <w:pPr>
        <w:pStyle w:val="Heading2"/>
      </w:pPr>
      <w:r>
        <w:t xml:space="preserve">Introduction to UML</w:t>
      </w:r>
    </w:p>
    <w:p>
      <w:pPr>
        <w:numPr>
          <w:ilvl w:val="0"/>
          <w:numId w:val="1190"/>
        </w:numPr>
      </w:pPr>
      <w:r>
        <w:t xml:space="preserve">UML is a specification language for software</w:t>
      </w:r>
    </w:p>
    <w:p>
      <w:pPr>
        <w:numPr>
          <w:ilvl w:val="1"/>
          <w:numId w:val="1191"/>
        </w:numPr>
        <w:pStyle w:val="Compact"/>
      </w:pPr>
      <w:r>
        <w:t xml:space="preserve">UML: Unified Modeling Language</w:t>
      </w:r>
    </w:p>
    <w:p>
      <w:pPr>
        <w:numPr>
          <w:ilvl w:val="1"/>
          <w:numId w:val="1191"/>
        </w:numPr>
        <w:pStyle w:val="Compact"/>
      </w:pPr>
      <w:r>
        <w:t xml:space="preserve">Describes design and structure of a program with graphics</w:t>
      </w:r>
    </w:p>
    <w:p>
      <w:pPr>
        <w:numPr>
          <w:ilvl w:val="1"/>
          <w:numId w:val="1191"/>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1"/>
        </w:numPr>
        <w:pStyle w:val="Compact"/>
      </w:pPr>
      <w:r>
        <w:t xml:space="preserve">Can be used for any programming language, not just C#</w:t>
      </w:r>
    </w:p>
    <w:p>
      <w:pPr>
        <w:numPr>
          <w:ilvl w:val="1"/>
          <w:numId w:val="1191"/>
        </w:numPr>
        <w:pStyle w:val="Compact"/>
      </w:pPr>
      <w:r>
        <w:t xml:space="preserve">Used in planning/design phase of software creation, before you start writing code</w:t>
      </w:r>
    </w:p>
    <w:p>
      <w:pPr>
        <w:numPr>
          <w:ilvl w:val="1"/>
          <w:numId w:val="1191"/>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0"/>
        </w:numPr>
      </w:pPr>
      <w:r>
        <w:t xml:space="preserve">UML Class Diagram elements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ClassName</w:t>
            </w:r>
          </w:p>
        </w:tc>
      </w:tr>
      <w:tr>
        <w:tc>
          <w:p>
            <w:pPr>
              <w:numPr>
                <w:ilvl w:val="0"/>
                <w:numId w:val="1000"/>
              </w:numPr>
              <w:pStyle w:val="Compact"/>
              <w:jc w:val="left"/>
            </w:pPr>
            <w:r>
              <w:t xml:space="preserve">- attribute:</w:t>
            </w:r>
            <w:r>
              <w:t xml:space="preserve"> </w:t>
            </w:r>
            <w:r>
              <w:rPr>
                <w:rStyle w:val="NormalTok"/>
              </w:rPr>
              <w:t xml:space="preserve">type</w:t>
            </w:r>
          </w:p>
        </w:tc>
      </w:tr>
      <w:tr>
        <w:tc>
          <w:p>
            <w:pPr>
              <w:numPr>
                <w:ilvl w:val="0"/>
                <w:numId w:val="1000"/>
              </w:numPr>
              <w:pStyle w:val="Compact"/>
              <w:jc w:val="left"/>
            </w:pPr>
            <w:r>
              <w:t xml:space="preserve">————————————————–</w:t>
            </w:r>
          </w:p>
        </w:tc>
      </w:tr>
      <w:tr>
        <w:tc>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p>
            <w:pPr>
              <w:numPr>
                <w:ilvl w:val="0"/>
                <w:numId w:val="1000"/>
              </w:numPr>
              <w:pStyle w:val="Compact"/>
              <w:jc w:val="left"/>
            </w:pPr>
            <w:r>
              <w:t xml:space="preserve">+ GetAttribute():</w:t>
            </w:r>
            <w:r>
              <w:t xml:space="preserve"> </w:t>
            </w:r>
            <w:r>
              <w:rPr>
                <w:rStyle w:val="NormalTok"/>
              </w:rPr>
              <w:t xml:space="preserve">type</w:t>
            </w:r>
          </w:p>
        </w:tc>
      </w:tr>
      <w:tr>
        <w:tc>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2"/>
        </w:numPr>
        <w:pStyle w:val="Compact"/>
      </w:pPr>
      <w:r>
        <w:t xml:space="preserve">Top box: Class name, centered</w:t>
      </w:r>
    </w:p>
    <w:p>
      <w:pPr>
        <w:numPr>
          <w:ilvl w:val="1"/>
          <w:numId w:val="1192"/>
        </w:numPr>
        <w:pStyle w:val="Compact"/>
      </w:pPr>
      <w:r>
        <w:t xml:space="preserve">Middle box: Attributes (i.e. instance variables)</w:t>
      </w:r>
    </w:p>
    <w:p>
      <w:pPr>
        <w:numPr>
          <w:ilvl w:val="2"/>
          <w:numId w:val="1193"/>
        </w:numPr>
        <w:pStyle w:val="Compact"/>
      </w:pPr>
      <w:r>
        <w:t xml:space="preserve">On each line, one attribute, with its name and type</w:t>
      </w:r>
    </w:p>
    <w:p>
      <w:pPr>
        <w:numPr>
          <w:ilvl w:val="2"/>
          <w:numId w:val="119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3"/>
        </w:numPr>
        <w:pStyle w:val="Compact"/>
      </w:pPr>
      <w:r>
        <w:t xml:space="preserve">Note this is the opposite order from C# variable declaration: type comes after name</w:t>
      </w:r>
    </w:p>
    <w:p>
      <w:pPr>
        <w:numPr>
          <w:ilvl w:val="2"/>
          <w:numId w:val="1193"/>
        </w:numPr>
        <w:pStyle w:val="Compact"/>
      </w:pPr>
      <w:r>
        <w:t xml:space="preserve">Minus sign at beginning of line indicates</w:t>
      </w:r>
      <w:r>
        <w:t xml:space="preserve"> </w:t>
      </w:r>
      <w:r>
        <w:t xml:space="preserve">“</w:t>
      </w:r>
      <w:r>
        <w:t xml:space="preserve">private member</w:t>
      </w:r>
      <w:r>
        <w:t xml:space="preserve">”</w:t>
      </w:r>
    </w:p>
    <w:p>
      <w:pPr>
        <w:numPr>
          <w:ilvl w:val="1"/>
          <w:numId w:val="1192"/>
        </w:numPr>
        <w:pStyle w:val="Compact"/>
      </w:pPr>
      <w:r>
        <w:t xml:space="preserve">Bottom box: Operations (i.e. methods)</w:t>
      </w:r>
    </w:p>
    <w:p>
      <w:pPr>
        <w:numPr>
          <w:ilvl w:val="2"/>
          <w:numId w:val="1194"/>
        </w:numPr>
        <w:pStyle w:val="Compact"/>
      </w:pPr>
      <w:r>
        <w:t xml:space="preserve">On each line, one method header, including name, parameters, and return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4"/>
        </w:numPr>
        <w:pStyle w:val="Compact"/>
      </w:pPr>
      <w:r>
        <w:t xml:space="preserve">Also backwards compared to C# order: parameter types come after parameter names, and return type comes after method name instead of before it</w:t>
      </w:r>
    </w:p>
    <w:p>
      <w:pPr>
        <w:numPr>
          <w:ilvl w:val="2"/>
          <w:numId w:val="1194"/>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0"/>
        </w:numPr>
      </w:pPr>
      <w:r>
        <w:t xml:space="preserve">UML Diagram for the Rectangle class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Rectangle</w:t>
            </w:r>
          </w:p>
        </w:tc>
      </w:tr>
      <w:tr>
        <w:tc>
          <w:p>
            <w:pPr>
              <w:numPr>
                <w:ilvl w:val="0"/>
                <w:numId w:val="1000"/>
              </w:numPr>
              <w:pStyle w:val="Compact"/>
              <w:jc w:val="left"/>
            </w:pPr>
            <w:r>
              <w:t xml:space="preserve">- width:</w:t>
            </w:r>
            <w:r>
              <w:t xml:space="preserve"> </w:t>
            </w:r>
            <w:r>
              <w:rPr>
                <w:rStyle w:val="DataTypeTok"/>
              </w:rPr>
              <w:t xml:space="preserve">int</w:t>
            </w:r>
          </w:p>
        </w:tc>
      </w:tr>
      <w:tr>
        <w:tc>
          <w:p>
            <w:pPr>
              <w:numPr>
                <w:ilvl w:val="0"/>
                <w:numId w:val="1000"/>
              </w:numPr>
              <w:pStyle w:val="Compact"/>
              <w:jc w:val="left"/>
            </w:pPr>
            <w:r>
              <w:t xml:space="preserve">- length:</w:t>
            </w:r>
            <w:r>
              <w:t xml:space="preserve"> </w:t>
            </w:r>
            <w:r>
              <w:rPr>
                <w:rStyle w:val="DataTypeTok"/>
              </w:rPr>
              <w:t xml:space="preserve">int</w:t>
            </w:r>
          </w:p>
        </w:tc>
      </w:tr>
      <w:tr>
        <w:tc>
          <w:p>
            <w:pPr>
              <w:numPr>
                <w:ilvl w:val="0"/>
                <w:numId w:val="1000"/>
              </w:numPr>
              <w:pStyle w:val="Compact"/>
              <w:jc w:val="left"/>
            </w:pPr>
            <w:r>
              <w:t xml:space="preserve">————————————</w:t>
            </w:r>
          </w:p>
        </w:tc>
      </w:tr>
      <w:tr>
        <w:tc>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p>
            <w:pPr>
              <w:numPr>
                <w:ilvl w:val="0"/>
                <w:numId w:val="1000"/>
              </w:numPr>
              <w:pStyle w:val="Compact"/>
              <w:jc w:val="left"/>
            </w:pPr>
            <w:r>
              <w:t xml:space="preserve">+ GetLength():</w:t>
            </w:r>
            <w:r>
              <w:t xml:space="preserve"> </w:t>
            </w:r>
            <w:r>
              <w:rPr>
                <w:rStyle w:val="DataTypeTok"/>
              </w:rPr>
              <w:t xml:space="preserve">int</w:t>
            </w:r>
          </w:p>
        </w:tc>
      </w:tr>
      <w:tr>
        <w:tc>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p>
            <w:pPr>
              <w:numPr>
                <w:ilvl w:val="0"/>
                <w:numId w:val="1000"/>
              </w:numPr>
              <w:pStyle w:val="Compact"/>
              <w:jc w:val="left"/>
            </w:pPr>
            <w:r>
              <w:t xml:space="preserve">+ GetWidth():</w:t>
            </w:r>
            <w:r>
              <w:t xml:space="preserve"> </w:t>
            </w:r>
            <w:r>
              <w:rPr>
                <w:rStyle w:val="DataTypeTok"/>
              </w:rPr>
              <w:t xml:space="preserve">int</w:t>
            </w:r>
          </w:p>
        </w:tc>
      </w:tr>
      <w:tr>
        <w:tc>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5"/>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5"/>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5"/>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0"/>
        </w:numPr>
      </w:pPr>
      <w:r>
        <w:t xml:space="preserve">Writing code based on a UML diagram</w:t>
      </w:r>
    </w:p>
    <w:p>
      <w:pPr>
        <w:numPr>
          <w:ilvl w:val="1"/>
          <w:numId w:val="1196"/>
        </w:numPr>
        <w:pStyle w:val="Compact"/>
      </w:pPr>
      <w:r>
        <w:t xml:space="preserve">Each diagram is one class, everything within the box is between the class’s header and its closing brace</w:t>
      </w:r>
    </w:p>
    <w:p>
      <w:pPr>
        <w:numPr>
          <w:ilvl w:val="1"/>
          <w:numId w:val="1196"/>
        </w:numPr>
        <w:pStyle w:val="Compact"/>
      </w:pPr>
      <w:r>
        <w:t xml:space="preserve">For each attribute in the attributes section, write an instance variable of the right name and type</w:t>
      </w:r>
    </w:p>
    <w:p>
      <w:pPr>
        <w:numPr>
          <w:ilvl w:val="2"/>
          <w:numId w:val="1197"/>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7"/>
        </w:numPr>
        <w:pStyle w:val="Compact"/>
      </w:pPr>
      <w:r>
        <w:t xml:space="preserve">Remember to reverse the order of name and type</w:t>
      </w:r>
    </w:p>
    <w:p>
      <w:pPr>
        <w:numPr>
          <w:ilvl w:val="1"/>
          <w:numId w:val="1196"/>
        </w:numPr>
        <w:pStyle w:val="Compact"/>
      </w:pPr>
      <w:r>
        <w:t xml:space="preserve">For each method in the methods section, write a method header with the matching return type, name, and parameters</w:t>
      </w:r>
    </w:p>
    <w:p>
      <w:pPr>
        <w:numPr>
          <w:ilvl w:val="2"/>
          <w:numId w:val="1198"/>
        </w:numPr>
        <w:pStyle w:val="Compact"/>
      </w:pPr>
      <w:r>
        <w:t xml:space="preserve">Parameter declarations are like the instance variables: in UML they have a name followed by a type, in C# you write the type name first</w:t>
      </w:r>
    </w:p>
    <w:p>
      <w:pPr>
        <w:numPr>
          <w:ilvl w:val="1"/>
          <w:numId w:val="1196"/>
        </w:numPr>
        <w:pStyle w:val="Compact"/>
      </w:pPr>
      <w:r>
        <w:t xml:space="preserve">Now the method bodies need to be filled in - UML just defined the interface, now you need to write the implementation</w:t>
      </w:r>
    </w:p>
    <w:bookmarkEnd w:id="63"/>
    <w:bookmarkStart w:id="64" w:name="variable-scope"/>
    <w:p>
      <w:pPr>
        <w:pStyle w:val="Heading2"/>
      </w:pPr>
      <w:r>
        <w:t xml:space="preserve">Variable Scope</w:t>
      </w:r>
    </w:p>
    <w:p>
      <w:pPr>
        <w:numPr>
          <w:ilvl w:val="0"/>
          <w:numId w:val="1199"/>
        </w:numPr>
      </w:pPr>
      <w:r>
        <w:t xml:space="preserve">Instance variables are different from local variables</w:t>
      </w:r>
    </w:p>
    <w:p>
      <w:pPr>
        <w:numPr>
          <w:ilvl w:val="1"/>
          <w:numId w:val="1200"/>
        </w:numPr>
      </w:pPr>
      <w:r>
        <w:t xml:space="preserve">Instance variables: Stored (in memory) with the object, shared by all methods of the object. Changes made within a method persist after method finishes executing.</w:t>
      </w:r>
    </w:p>
    <w:p>
      <w:pPr>
        <w:numPr>
          <w:ilvl w:val="1"/>
          <w:numId w:val="1200"/>
        </w:numPr>
      </w:pPr>
      <w:r>
        <w:t xml:space="preserve">Local variables: Visible to only one method, not shared. Disappear after method finishes executing. Variables we’ve created before in the Main method (they’re local to the Main method!).</w:t>
      </w:r>
    </w:p>
    <w:p>
      <w:pPr>
        <w:numPr>
          <w:ilvl w:val="1"/>
          <w:numId w:val="1200"/>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1"/>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1"/>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1"/>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1"/>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199"/>
        </w:numPr>
      </w:pPr>
      <w:r>
        <w:t xml:space="preserve">Each variable has a</w:t>
      </w:r>
      <w:r>
        <w:t xml:space="preserve"> </w:t>
      </w:r>
      <w:r>
        <w:rPr>
          <w:bCs/>
          <w:b/>
        </w:rPr>
        <w:t xml:space="preserve">scope</w:t>
      </w:r>
    </w:p>
    <w:p>
      <w:pPr>
        <w:numPr>
          <w:ilvl w:val="1"/>
          <w:numId w:val="1202"/>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2"/>
        </w:numPr>
      </w:pPr>
      <w:r>
        <w:t xml:space="preserve">Outside those limits, the variable cannot be accessed – e.g. local variables cannot be accessed outside their method</w:t>
      </w:r>
    </w:p>
    <w:p>
      <w:pPr>
        <w:numPr>
          <w:ilvl w:val="1"/>
          <w:numId w:val="1202"/>
        </w:numPr>
      </w:pPr>
      <w:r>
        <w:t xml:space="preserve">Scope of a variable: The region of the program where it is accessible/visible</w:t>
      </w:r>
    </w:p>
    <w:p>
      <w:pPr>
        <w:numPr>
          <w:ilvl w:val="2"/>
          <w:numId w:val="1203"/>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3"/>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2"/>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4"/>
        </w:numPr>
        <w:pStyle w:val="Compact"/>
      </w:pPr>
      <w:r>
        <w:t xml:space="preserve">This is why you can’t use a variable before declaring it</w:t>
      </w:r>
    </w:p>
    <w:p>
      <w:pPr>
        <w:numPr>
          <w:ilvl w:val="1"/>
          <w:numId w:val="1202"/>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5"/>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5"/>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5"/>
        </w:numPr>
        <w:pStyle w:val="Compact"/>
      </w:pPr>
      <w:r>
        <w:t xml:space="preserve">Code blocks nest: A method’s code block is inside the class’s code block, so instance variables are also in scope within each method’s code block</w:t>
      </w:r>
    </w:p>
    <w:p>
      <w:pPr>
        <w:numPr>
          <w:ilvl w:val="2"/>
          <w:numId w:val="1205"/>
        </w:numPr>
        <w:pStyle w:val="Compact"/>
      </w:pPr>
      <w:r>
        <w:t xml:space="preserve">Local variables are declared inside a method’s code block, so their scope is limited to that single method</w:t>
      </w:r>
    </w:p>
    <w:p>
      <w:pPr>
        <w:numPr>
          <w:ilvl w:val="1"/>
          <w:numId w:val="1202"/>
        </w:numPr>
      </w:pPr>
      <w:r>
        <w:t xml:space="preserve">The scope of a parameter (which is a variable) is the method’s code block - it’s the same as a local variable for that method</w:t>
      </w:r>
    </w:p>
    <w:p>
      <w:pPr>
        <w:numPr>
          <w:ilvl w:val="1"/>
          <w:numId w:val="1202"/>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6"/>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6"/>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6"/>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199"/>
        </w:numPr>
      </w:pPr>
      <w:r>
        <w:t xml:space="preserve">Be careful when mixing instance and local variables</w:t>
      </w:r>
    </w:p>
    <w:p>
      <w:pPr>
        <w:numPr>
          <w:ilvl w:val="1"/>
          <w:numId w:val="1207"/>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7"/>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7"/>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7"/>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7"/>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7"/>
        </w:numPr>
      </w:pPr>
      <w:r>
        <w:t xml:space="preserve">Since instance variables have a large scope (the whole class), they will always get shadowed by variables declared within methods</w:t>
      </w:r>
    </w:p>
    <w:p>
      <w:pPr>
        <w:numPr>
          <w:ilvl w:val="1"/>
          <w:numId w:val="1207"/>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7"/>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4"/>
    <w:bookmarkStart w:id="65" w:name="constants"/>
    <w:p>
      <w:pPr>
        <w:pStyle w:val="Heading2"/>
      </w:pPr>
      <w:r>
        <w:t xml:space="preserve">Constants</w:t>
      </w:r>
    </w:p>
    <w:p>
      <w:pPr>
        <w:numPr>
          <w:ilvl w:val="0"/>
          <w:numId w:val="1208"/>
        </w:numPr>
      </w:pPr>
      <w:r>
        <w:t xml:space="preserve">Classes can also contain constants</w:t>
      </w:r>
    </w:p>
    <w:p>
      <w:pPr>
        <w:numPr>
          <w:ilvl w:val="0"/>
          <w:numId w:val="1208"/>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8"/>
        </w:numPr>
      </w:pPr>
      <w:r>
        <w:t xml:space="preserve">This is a named value that never changes during program execution</w:t>
      </w:r>
    </w:p>
    <w:p>
      <w:pPr>
        <w:numPr>
          <w:ilvl w:val="0"/>
          <w:numId w:val="1208"/>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8"/>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8"/>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8"/>
        </w:numPr>
      </w:pPr>
      <w:r>
        <w:t xml:space="preserve">Convention: constants have names in ALL CAPS</w:t>
      </w:r>
    </w:p>
    <w:p>
      <w:pPr>
        <w:numPr>
          <w:ilvl w:val="0"/>
          <w:numId w:val="1208"/>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8"/>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5"/>
    <w:bookmarkStart w:id="66" w:name="reference-types-more-details"/>
    <w:p>
      <w:pPr>
        <w:pStyle w:val="Heading2"/>
      </w:pPr>
      <w:r>
        <w:t xml:space="preserve">Reference Types: More Details</w:t>
      </w:r>
    </w:p>
    <w:p>
      <w:pPr>
        <w:numPr>
          <w:ilvl w:val="0"/>
          <w:numId w:val="1209"/>
        </w:numPr>
        <w:pStyle w:val="Compact"/>
      </w:pPr>
      <w:r>
        <w:t xml:space="preserve">Data types in C# are either value types or reference types</w:t>
      </w:r>
    </w:p>
    <w:p>
      <w:pPr>
        <w:numPr>
          <w:ilvl w:val="1"/>
          <w:numId w:val="1210"/>
        </w:numPr>
        <w:pStyle w:val="Compact"/>
      </w:pPr>
      <w:r>
        <w:t xml:space="preserve">This difference was introduced in an earlier lecture (Datatypes and Variables)</w:t>
      </w:r>
    </w:p>
    <w:p>
      <w:pPr>
        <w:numPr>
          <w:ilvl w:val="1"/>
          <w:numId w:val="1210"/>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0"/>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0"/>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09"/>
        </w:numPr>
        <w:pStyle w:val="Compact"/>
      </w:pPr>
      <w:r>
        <w:t xml:space="preserve">Object variables are references</w:t>
      </w:r>
    </w:p>
    <w:p>
      <w:pPr>
        <w:numPr>
          <w:ilvl w:val="1"/>
          <w:numId w:val="1211"/>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1"/>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OperatorTok"/>
        </w:rPr>
        <w:t xml:space="preserve">}</w:t>
      </w:r>
    </w:p>
    <w:p>
      <w:pPr>
        <w:numPr>
          <w:ilvl w:val="1"/>
          <w:numId w:val="1211"/>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1"/>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1"/>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1"/>
        </w:numPr>
      </w:pPr>
      <w:r>
        <w:t xml:space="preserve">In more detail:</w:t>
      </w:r>
    </w:p>
    <w:p>
      <w:pPr>
        <w:numPr>
          <w:ilvl w:val="2"/>
          <w:numId w:val="1212"/>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2"/>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2"/>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2"/>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2"/>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09"/>
        </w:numPr>
        <w:pStyle w:val="Compact"/>
      </w:pPr>
      <w:r>
        <w:t xml:space="preserve">Reference types can also appear in method parameters</w:t>
      </w:r>
    </w:p>
    <w:p>
      <w:pPr>
        <w:numPr>
          <w:ilvl w:val="1"/>
          <w:numId w:val="1213"/>
        </w:numPr>
      </w:pPr>
      <w:r>
        <w:t xml:space="preserve">When you call a method, you provide an argument (a value) for each parameter in the method’s declaration</w:t>
      </w:r>
    </w:p>
    <w:p>
      <w:pPr>
        <w:numPr>
          <w:ilvl w:val="1"/>
          <w:numId w:val="1213"/>
        </w:numPr>
      </w:pPr>
      <w:r>
        <w:t xml:space="preserve">Since the parameter is really a variable, the computer will then assign the argument to the parameter, just like variable assignment</w:t>
      </w:r>
    </w:p>
    <w:p>
      <w:pPr>
        <w:numPr>
          <w:ilvl w:val="2"/>
          <w:numId w:val="1214"/>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3"/>
        </w:numPr>
      </w:pPr>
      <w:r>
        <w:t xml:space="preserve">This means if the parameter is a reference type (like an object), the parameter will get a copy of the reference, not a copy of the object</w:t>
      </w:r>
    </w:p>
    <w:p>
      <w:pPr>
        <w:numPr>
          <w:ilvl w:val="1"/>
          <w:numId w:val="1213"/>
        </w:numPr>
      </w:pPr>
      <w:r>
        <w:t xml:space="preserve">When you use the parameter to modify the object, you will modify the same object that the caller provided as an argument</w:t>
      </w:r>
    </w:p>
    <w:p>
      <w:pPr>
        <w:numPr>
          <w:ilvl w:val="1"/>
          <w:numId w:val="1213"/>
        </w:numPr>
      </w:pPr>
      <w:r>
        <w:t xml:space="preserve">This means objects can change other objects!</w:t>
      </w:r>
    </w:p>
    <w:p>
      <w:pPr>
        <w:numPr>
          <w:ilvl w:val="1"/>
          <w:numId w:val="1213"/>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3"/>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5"/>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5"/>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5"/>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5"/>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6"/>
    <w:bookmarkEnd w:id="67"/>
    <w:bookmarkStart w:id="74" w:name="more-advanced-object-concepts"/>
    <w:p>
      <w:pPr>
        <w:pStyle w:val="Heading1"/>
      </w:pPr>
      <w:r>
        <w:t xml:space="preserve">More Advanced Object Concepts</w:t>
      </w:r>
    </w:p>
    <w:bookmarkStart w:id="68" w:name="default-values-and-the-classroom-class"/>
    <w:p>
      <w:pPr>
        <w:pStyle w:val="Heading2"/>
      </w:pPr>
      <w:r>
        <w:t xml:space="preserve">Default Values and the ClassRoom Class</w:t>
      </w:r>
    </w:p>
    <w:p>
      <w:pPr>
        <w:numPr>
          <w:ilvl w:val="0"/>
          <w:numId w:val="1216"/>
        </w:numPr>
      </w:pPr>
      <w:r>
        <w:t xml:space="preserve">Instance variables get default values</w:t>
      </w:r>
    </w:p>
    <w:p>
      <w:pPr>
        <w:numPr>
          <w:ilvl w:val="1"/>
          <w:numId w:val="1217"/>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7"/>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7"/>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18"/>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7"/>
        </w:numPr>
      </w:pPr>
      <w:r>
        <w:t xml:space="preserve">When you create (instantiate) a new object, its instance variables will be assigned specific default values based on their type:</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Type</w:t>
            </w:r>
          </w:p>
        </w:tc>
        <w:tc>
          <w:p>
            <w:pPr>
              <w:numPr>
                <w:ilvl w:val="1"/>
                <w:numId w:val="1000"/>
              </w:numPr>
              <w:pStyle w:val="Compact"/>
              <w:jc w:val="left"/>
            </w:pPr>
            <w:r>
              <w:rPr>
                <w:bCs/>
                <w:b/>
              </w:rPr>
              <w:t xml:space="preserve">Default Value</w:t>
            </w:r>
          </w:p>
        </w:tc>
      </w:tr>
      <w:tr>
        <w:tc>
          <w:p>
            <w:pPr>
              <w:numPr>
                <w:ilvl w:val="1"/>
                <w:numId w:val="1000"/>
              </w:numPr>
              <w:pStyle w:val="Compact"/>
              <w:jc w:val="left"/>
            </w:pPr>
            <w:r>
              <w:t xml:space="preserve">Numeric types</w:t>
            </w:r>
          </w:p>
        </w:tc>
        <w:tc>
          <w:p>
            <w:pPr>
              <w:numPr>
                <w:ilvl w:val="1"/>
                <w:numId w:val="1000"/>
              </w:numPr>
              <w:pStyle w:val="Compact"/>
              <w:jc w:val="left"/>
            </w:pPr>
            <w:r>
              <w:t xml:space="preserve">0</w:t>
            </w:r>
          </w:p>
        </w:tc>
      </w:tr>
      <w:tr>
        <w:tc>
          <w:p>
            <w:pPr>
              <w:numPr>
                <w:ilvl w:val="1"/>
                <w:numId w:val="1000"/>
              </w:numPr>
              <w:pStyle w:val="Compact"/>
              <w:jc w:val="left"/>
            </w:pPr>
            <w:r>
              <w:rPr>
                <w:rStyle w:val="DataTypeTok"/>
              </w:rPr>
              <w:t xml:space="preserve">string</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t xml:space="preserve">objects</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rPr>
                <w:rStyle w:val="DataTypeTok"/>
              </w:rPr>
              <w:t xml:space="preserve">bool</w:t>
            </w:r>
          </w:p>
        </w:tc>
        <w:tc>
          <w:p>
            <w:pPr>
              <w:numPr>
                <w:ilvl w:val="1"/>
                <w:numId w:val="1000"/>
              </w:numPr>
              <w:pStyle w:val="Compact"/>
              <w:jc w:val="left"/>
            </w:pPr>
            <w:r>
              <w:rPr>
                <w:rStyle w:val="KeywordTok"/>
              </w:rPr>
              <w:t xml:space="preserve">false</w:t>
            </w:r>
          </w:p>
        </w:tc>
      </w:tr>
      <w:tr>
        <w:tc>
          <w:p>
            <w:pPr>
              <w:numPr>
                <w:ilvl w:val="1"/>
                <w:numId w:val="1000"/>
              </w:numPr>
              <w:pStyle w:val="Compact"/>
              <w:jc w:val="left"/>
            </w:pPr>
            <w:r>
              <w:rPr>
                <w:rStyle w:val="DataTypeTok"/>
              </w:rPr>
              <w:t xml:space="preserve">char</w:t>
            </w:r>
          </w:p>
        </w:tc>
        <w:tc>
          <w:p>
            <w:pPr>
              <w:numPr>
                <w:ilvl w:val="1"/>
                <w:numId w:val="1000"/>
              </w:numPr>
              <w:pStyle w:val="Compact"/>
              <w:jc w:val="left"/>
            </w:pPr>
            <w:r>
              <w:rPr>
                <w:rStyle w:val="CharTok"/>
              </w:rPr>
              <w:t xml:space="preserve">'\0'</w:t>
            </w:r>
          </w:p>
        </w:tc>
      </w:tr>
    </w:tbl>
    <w:p>
      <w:pPr>
        <w:numPr>
          <w:ilvl w:val="1"/>
          <w:numId w:val="1217"/>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6"/>
        </w:numPr>
      </w:pPr>
      <w:r>
        <w:t xml:space="preserve">A class we’ll use for subsequent examples</w:t>
      </w:r>
    </w:p>
    <w:p>
      <w:pPr>
        <w:numPr>
          <w:ilvl w:val="1"/>
          <w:numId w:val="1219"/>
        </w:numPr>
      </w:pPr>
      <w:r>
        <w:t xml:space="preserve">ClassRoom: Represents a room in a building on campus</w:t>
      </w:r>
    </w:p>
    <w:p>
      <w:pPr>
        <w:numPr>
          <w:ilvl w:val="1"/>
          <w:numId w:val="1219"/>
        </w:numPr>
      </w:pPr>
      <w:r>
        <w:t xml:space="preserve">UML Diagram:</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ClassRoom</w:t>
            </w:r>
          </w:p>
        </w:tc>
      </w:tr>
      <w:tr>
        <w:tc>
          <w:p>
            <w:pPr>
              <w:numPr>
                <w:ilvl w:val="1"/>
                <w:numId w:val="1000"/>
              </w:numPr>
              <w:pStyle w:val="Compact"/>
              <w:jc w:val="left"/>
            </w:pPr>
            <w:r>
              <w:t xml:space="preserve">- building:</w:t>
            </w:r>
            <w:r>
              <w:t xml:space="preserve"> </w:t>
            </w:r>
            <w:r>
              <w:rPr>
                <w:rStyle w:val="DataTypeTok"/>
              </w:rPr>
              <w:t xml:space="preserve">string</w:t>
            </w:r>
          </w:p>
        </w:tc>
      </w:tr>
      <w:tr>
        <w:tc>
          <w:p>
            <w:pPr>
              <w:numPr>
                <w:ilvl w:val="1"/>
                <w:numId w:val="1000"/>
              </w:numPr>
              <w:pStyle w:val="Compact"/>
              <w:jc w:val="left"/>
            </w:pPr>
            <w:r>
              <w:t xml:space="preserve">- number:</w:t>
            </w:r>
            <w:r>
              <w:t xml:space="preserve"> </w:t>
            </w:r>
            <w:r>
              <w:rPr>
                <w:rStyle w:val="DataTypeTok"/>
              </w:rPr>
              <w:t xml:space="preserve">int</w:t>
            </w:r>
          </w:p>
        </w:tc>
      </w:tr>
      <w:tr>
        <w:tc>
          <w:p>
            <w:pPr>
              <w:numPr>
                <w:ilvl w:val="1"/>
                <w:numId w:val="1000"/>
              </w:numPr>
              <w:pStyle w:val="Compact"/>
              <w:jc w:val="left"/>
            </w:pPr>
            <w:r>
              <w:t xml:space="preserve">—————————————</w:t>
            </w:r>
          </w:p>
        </w:tc>
      </w:tr>
      <w:tr>
        <w:tc>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p>
            <w:pPr>
              <w:numPr>
                <w:ilvl w:val="1"/>
                <w:numId w:val="1000"/>
              </w:numPr>
              <w:pStyle w:val="Compact"/>
              <w:jc w:val="left"/>
            </w:pPr>
            <w:r>
              <w:t xml:space="preserve">+ GetBuilding():</w:t>
            </w:r>
            <w:r>
              <w:t xml:space="preserve"> </w:t>
            </w:r>
            <w:r>
              <w:rPr>
                <w:rStyle w:val="DataTypeTok"/>
              </w:rPr>
              <w:t xml:space="preserve">string</w:t>
            </w:r>
          </w:p>
        </w:tc>
      </w:tr>
      <w:tr>
        <w:tc>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p>
            <w:pPr>
              <w:numPr>
                <w:ilvl w:val="1"/>
                <w:numId w:val="1000"/>
              </w:numPr>
              <w:pStyle w:val="Compact"/>
              <w:jc w:val="left"/>
            </w:pPr>
            <w:r>
              <w:t xml:space="preserve">+ GetNumber():</w:t>
            </w:r>
            <w:r>
              <w:t xml:space="preserve"> </w:t>
            </w:r>
            <w:r>
              <w:rPr>
                <w:rStyle w:val="DataTypeTok"/>
              </w:rPr>
              <w:t xml:space="preserve">int</w:t>
            </w:r>
          </w:p>
        </w:tc>
      </w:tr>
    </w:tbl>
    <w:p>
      <w:pPr>
        <w:numPr>
          <w:ilvl w:val="2"/>
          <w:numId w:val="1220"/>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0"/>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19"/>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1"/>
        </w:numPr>
        <w:pStyle w:val="Compact"/>
      </w:pPr>
      <w:r>
        <w:t xml:space="preserve">Each attribute is implemented by an instance variable with the same name</w:t>
      </w:r>
    </w:p>
    <w:p>
      <w:pPr>
        <w:numPr>
          <w:ilvl w:val="2"/>
          <w:numId w:val="1221"/>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1"/>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19"/>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68"/>
    <w:bookmarkStart w:id="69" w:name="constructors"/>
    <w:p>
      <w:pPr>
        <w:pStyle w:val="Heading2"/>
      </w:pPr>
      <w:r>
        <w:t xml:space="preserve">Constructors</w:t>
      </w:r>
    </w:p>
    <w:p>
      <w:pPr>
        <w:numPr>
          <w:ilvl w:val="0"/>
          <w:numId w:val="1222"/>
        </w:numPr>
        <w:pStyle w:val="Compact"/>
      </w:pPr>
      <w:r>
        <w:t xml:space="preserve">Instantiation and constructors</w:t>
      </w:r>
    </w:p>
    <w:p>
      <w:pPr>
        <w:numPr>
          <w:ilvl w:val="1"/>
          <w:numId w:val="1223"/>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3"/>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3"/>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3"/>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3"/>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3"/>
        </w:numPr>
      </w:pPr>
      <w:r>
        <w:t xml:space="preserve">The default constructor initializes each instance variable to its default value – that’s where default values come from</w:t>
      </w:r>
    </w:p>
    <w:p>
      <w:pPr>
        <w:numPr>
          <w:ilvl w:val="0"/>
          <w:numId w:val="1222"/>
        </w:numPr>
        <w:pStyle w:val="Compact"/>
      </w:pPr>
      <w:r>
        <w:t xml:space="preserve">Writing a constructor</w:t>
      </w:r>
    </w:p>
    <w:p>
      <w:pPr>
        <w:numPr>
          <w:ilvl w:val="1"/>
          <w:numId w:val="1224"/>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4"/>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4"/>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4"/>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5"/>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5"/>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4"/>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6"/>
        </w:numPr>
        <w:pStyle w:val="Compact"/>
      </w:pPr>
      <w:r>
        <w:t xml:space="preserve">Note that when we write a method with two parameters, we separate the parameters with a comma</w:t>
      </w:r>
    </w:p>
    <w:p>
      <w:pPr>
        <w:numPr>
          <w:ilvl w:val="1"/>
          <w:numId w:val="1224"/>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4"/>
        </w:numPr>
      </w:pPr>
      <w:r>
        <w:t xml:space="preserve">Usually this means assigning each parameter to its corresponding instance variable: initialize the instance variable to equal the parameter</w:t>
      </w:r>
    </w:p>
    <w:p>
      <w:pPr>
        <w:numPr>
          <w:ilvl w:val="2"/>
          <w:numId w:val="1227"/>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2"/>
        </w:numPr>
        <w:pStyle w:val="Compact"/>
      </w:pPr>
      <w:r>
        <w:t xml:space="preserve">Using a constructor</w:t>
      </w:r>
    </w:p>
    <w:p>
      <w:pPr>
        <w:numPr>
          <w:ilvl w:val="1"/>
          <w:numId w:val="1228"/>
        </w:numPr>
      </w:pPr>
      <w:r>
        <w:t xml:space="preserve">An instantiation statement will call a constructor for the class being instantiated</w:t>
      </w:r>
    </w:p>
    <w:p>
      <w:pPr>
        <w:numPr>
          <w:ilvl w:val="1"/>
          <w:numId w:val="1228"/>
        </w:numPr>
      </w:pPr>
      <w:r>
        <w:t xml:space="preserve">Arguments in parentheses must match the parameters of the constructor</w:t>
      </w:r>
    </w:p>
    <w:p>
      <w:pPr>
        <w:numPr>
          <w:ilvl w:val="1"/>
          <w:numId w:val="1228"/>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28"/>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28"/>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2"/>
        </w:numPr>
        <w:pStyle w:val="Compact"/>
      </w:pPr>
      <w:r>
        <w:t xml:space="preserve">Methods with multiple parameters</w:t>
      </w:r>
    </w:p>
    <w:p>
      <w:pPr>
        <w:numPr>
          <w:ilvl w:val="1"/>
          <w:numId w:val="1229"/>
        </w:numPr>
      </w:pPr>
      <w:r>
        <w:t xml:space="preserve">The constructor we wrote is an example of a method with two parameters</w:t>
      </w:r>
    </w:p>
    <w:p>
      <w:pPr>
        <w:numPr>
          <w:ilvl w:val="1"/>
          <w:numId w:val="1229"/>
        </w:numPr>
      </w:pPr>
      <w:r>
        <w:t xml:space="preserve">The same syntax can be used for ordinary, non-constructor methods, if we need more than one input value</w:t>
      </w:r>
    </w:p>
    <w:p>
      <w:pPr>
        <w:numPr>
          <w:ilvl w:val="1"/>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29"/>
        </w:numPr>
      </w:pPr>
      <w:r>
        <w:t xml:space="preserve">You can call this method by providing two arguments, separated by a comma:</w:t>
      </w:r>
    </w:p>
    <w:p>
      <w:pPr>
        <w:numPr>
          <w:ilvl w:val="1"/>
          <w:numId w:val="1000"/>
        </w:numPr>
        <w:pStyle w:val="SourceCode"/>
      </w:pP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2"/>
        </w:numPr>
        <w:pStyle w:val="Compact"/>
      </w:pPr>
      <w:r>
        <w:t xml:space="preserve">Writing multiple constructors</w:t>
      </w:r>
    </w:p>
    <w:p>
      <w:pPr>
        <w:numPr>
          <w:ilvl w:val="1"/>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0"/>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0"/>
        </w:numPr>
      </w:pPr>
      <w:r>
        <w:t xml:space="preserve">When a class has multiple constructors, the instantiation statement must decide which constructor to call</w:t>
      </w:r>
    </w:p>
    <w:p>
      <w:pPr>
        <w:numPr>
          <w:ilvl w:val="1"/>
          <w:numId w:val="1230"/>
        </w:numPr>
      </w:pPr>
      <w:r>
        <w:t xml:space="preserve">The instantiation statement will call the constructor whose parameters match the arguments you provide</w:t>
      </w:r>
    </w:p>
    <w:p>
      <w:pPr>
        <w:numPr>
          <w:ilvl w:val="2"/>
          <w:numId w:val="1233"/>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3"/>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r>
        <w:rPr>
          <w:rStyle w:val="Normal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69"/>
    <w:bookmarkStart w:id="70"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7"/>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8"/>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8"/>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8"/>
        </w:numPr>
        <w:pStyle w:val="Compact"/>
      </w:pPr>
      <w:r>
        <w:t xml:space="preserve">Note that we add a space between the variables</w:t>
      </w:r>
    </w:p>
    <w:p>
      <w:pPr>
        <w:numPr>
          <w:ilvl w:val="2"/>
          <w:numId w:val="1238"/>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8"/>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9"/>
        </w:numPr>
      </w:pPr>
      <w:r>
        <w:t xml:space="preserve">Any time an object is used in string interpolation or concatenation, its ToString method will be called</w:t>
      </w:r>
    </w:p>
    <w:p>
      <w:pPr>
        <w:numPr>
          <w:ilvl w:val="1"/>
          <w:numId w:val="1239"/>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9"/>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0"/>
    <w:bookmarkStart w:id="71" w:name="method-signatures-and-overloading"/>
    <w:p>
      <w:pPr>
        <w:pStyle w:val="Heading2"/>
      </w:pPr>
      <w:r>
        <w:t xml:space="preserve">Method Signatures and Overloading</w:t>
      </w:r>
    </w:p>
    <w:p>
      <w:pPr>
        <w:numPr>
          <w:ilvl w:val="0"/>
          <w:numId w:val="1240"/>
        </w:numPr>
        <w:pStyle w:val="Compact"/>
      </w:pPr>
      <w:r>
        <w:t xml:space="preserve">Name uniqueness in C#</w:t>
      </w:r>
    </w:p>
    <w:p>
      <w:pPr>
        <w:numPr>
          <w:ilvl w:val="1"/>
          <w:numId w:val="1241"/>
        </w:numPr>
        <w:pStyle w:val="Compact"/>
      </w:pPr>
      <w:r>
        <w:t xml:space="preserve">In general, variables, methods, and classes must have unique names, but there are several exceptions</w:t>
      </w:r>
    </w:p>
    <w:p>
      <w:pPr>
        <w:numPr>
          <w:ilvl w:val="1"/>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2"/>
        </w:numPr>
        <w:pStyle w:val="Compact"/>
      </w:pPr>
      <w:r>
        <w:t xml:space="preserve">Two methods can each have a local variable with the same name</w:t>
      </w:r>
    </w:p>
    <w:p>
      <w:pPr>
        <w:numPr>
          <w:ilvl w:val="2"/>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3"/>
        </w:numPr>
      </w:pPr>
      <w:r>
        <w:t xml:space="preserve">This is one reason C# has namespaces: you can name your classes anything you want. Otherwise, if a library (someone else’s code) used a class name, you would be prevented from using that name</w:t>
      </w:r>
    </w:p>
    <w:p>
      <w:pPr>
        <w:numPr>
          <w:ilvl w:val="2"/>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3"/>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4"/>
        </w:numPr>
      </w:pPr>
      <w:r>
        <w:t xml:space="preserve">We’ll explain signatures in more detail in a minute</w:t>
      </w:r>
    </w:p>
    <w:p>
      <w:pPr>
        <w:numPr>
          <w:ilvl w:val="2"/>
          <w:numId w:val="1244"/>
        </w:numPr>
      </w:pPr>
      <w:r>
        <w:t xml:space="preserve">Briefly, methods can have the same name if they have different parameters</w:t>
      </w:r>
    </w:p>
    <w:p>
      <w:pPr>
        <w:numPr>
          <w:ilvl w:val="2"/>
          <w:numId w:val="1244"/>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4"/>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0"/>
        </w:numPr>
        <w:pStyle w:val="Compact"/>
      </w:pPr>
      <w:r>
        <w:t xml:space="preserve">Method signatures</w:t>
      </w:r>
    </w:p>
    <w:p>
      <w:pPr>
        <w:numPr>
          <w:ilvl w:val="1"/>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5"/>
        </w:numPr>
        <w:pStyle w:val="Compact"/>
      </w:pPr>
      <w:r>
        <w:t xml:space="preserve">Signature examples:</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6"/>
        </w:numPr>
        <w:pStyle w:val="Compact"/>
      </w:pPr>
      <w:r>
        <w:t xml:space="preserve">These could all be in the same class since they all have different signatures</w:t>
      </w:r>
    </w:p>
    <w:p>
      <w:pPr>
        <w:numPr>
          <w:ilvl w:val="1"/>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7"/>
        </w:numPr>
      </w:pPr>
      <w:r>
        <w:t xml:space="preserve">Note that the parameter names are omitted when I write down the signature</w:t>
      </w:r>
    </w:p>
    <w:p>
      <w:pPr>
        <w:numPr>
          <w:ilvl w:val="2"/>
          <w:numId w:val="1247"/>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5"/>
        </w:numPr>
        <w:pStyle w:val="Compact"/>
      </w:pPr>
      <w:r>
        <w:t xml:space="preserve">The method’s return type is not part of the signature</w:t>
      </w:r>
    </w:p>
    <w:p>
      <w:pPr>
        <w:numPr>
          <w:ilvl w:val="2"/>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5"/>
        </w:numPr>
        <w:pStyle w:val="Compact"/>
      </w:pPr>
      <w:r>
        <w:t xml:space="preserve">The order of parameters is part of the signature, as long as the types are different</w:t>
      </w:r>
    </w:p>
    <w:p>
      <w:pPr>
        <w:numPr>
          <w:ilvl w:val="2"/>
          <w:numId w:val="1249"/>
        </w:numPr>
      </w:pPr>
      <w:r>
        <w:t xml:space="preserve">Since parameter name is not part of the signature, only the type can determine the order</w:t>
      </w:r>
    </w:p>
    <w:p>
      <w:pPr>
        <w:numPr>
          <w:ilvl w:val="2"/>
          <w:numId w:val="1249"/>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49"/>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5"/>
        </w:numPr>
        <w:pStyle w:val="Compact"/>
      </w:pPr>
      <w:r>
        <w:t xml:space="preserve">Constructors have signatures too</w:t>
      </w:r>
    </w:p>
    <w:p>
      <w:pPr>
        <w:numPr>
          <w:ilvl w:val="2"/>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0"/>
        </w:numPr>
        <w:pStyle w:val="Compact"/>
      </w:pPr>
      <w:r>
        <w:t xml:space="preserve">Constructors all have the same name, but they are unique if their signatures (parameters) are different</w:t>
      </w:r>
    </w:p>
    <w:p>
      <w:pPr>
        <w:numPr>
          <w:ilvl w:val="0"/>
          <w:numId w:val="1240"/>
        </w:numPr>
        <w:pStyle w:val="Compact"/>
      </w:pPr>
      <w:r>
        <w:t xml:space="preserve">Calling overloaded methods</w:t>
      </w:r>
    </w:p>
    <w:p>
      <w:pPr>
        <w:numPr>
          <w:ilvl w:val="1"/>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1"/>
        </w:numPr>
        <w:pStyle w:val="Compact"/>
      </w:pPr>
      <w:r>
        <w:t xml:space="preserve">When a method is overloaded, you must use the entire signature to determine which method gets executed</w:t>
      </w:r>
    </w:p>
    <w:p>
      <w:pPr>
        <w:numPr>
          <w:ilvl w:val="1"/>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1"/>
        </w:numPr>
        <w:pStyle w:val="Compact"/>
      </w:pPr>
      <w:r>
        <w:t xml:space="preserve">C# will execute the method whose signature matches the signature of the method call</w:t>
      </w:r>
    </w:p>
    <w:p>
      <w:pPr>
        <w:numPr>
          <w:ilvl w:val="1"/>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1"/>
        </w:numPr>
        <w:pStyle w:val="Compact"/>
      </w:pPr>
      <w:r>
        <w:t xml:space="preserve">The same process happens when you instantiate a class with multiple constructors: C# calls the constructor whose signature matches the signature of the instantiation</w:t>
      </w:r>
    </w:p>
    <w:p>
      <w:pPr>
        <w:numPr>
          <w:ilvl w:val="1"/>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1"/>
    <w:bookmarkStart w:id="72"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ClassRoom</w:t>
            </w:r>
          </w:p>
        </w:tc>
      </w:tr>
      <w:tr>
        <w:tc>
          <w:p>
            <w:pPr>
              <w:numPr>
                <w:ilvl w:val="0"/>
                <w:numId w:val="1000"/>
              </w:numPr>
              <w:pStyle w:val="Compact"/>
              <w:jc w:val="left"/>
            </w:pPr>
            <w:r>
              <w:t xml:space="preserve">- building:</w:t>
            </w:r>
            <w:r>
              <w:t xml:space="preserve"> </w:t>
            </w:r>
            <w:r>
              <w:rPr>
                <w:rStyle w:val="DataTypeTok"/>
              </w:rPr>
              <w:t xml:space="preserve">string</w:t>
            </w:r>
          </w:p>
        </w:tc>
      </w:tr>
      <w:tr>
        <w:tc>
          <w:p>
            <w:pPr>
              <w:numPr>
                <w:ilvl w:val="0"/>
                <w:numId w:val="1000"/>
              </w:numPr>
              <w:pStyle w:val="Compact"/>
              <w:jc w:val="left"/>
            </w:pPr>
            <w:r>
              <w:t xml:space="preserve">- number:</w:t>
            </w:r>
            <w:r>
              <w:t xml:space="preserve"> </w:t>
            </w:r>
            <w:r>
              <w:rPr>
                <w:rStyle w:val="DataTypeTok"/>
              </w:rPr>
              <w:t xml:space="preserve">int</w:t>
            </w:r>
          </w:p>
        </w:tc>
      </w:tr>
      <w:tr>
        <w:tc>
          <w:p>
            <w:pPr>
              <w:numPr>
                <w:ilvl w:val="0"/>
                <w:numId w:val="1000"/>
              </w:numPr>
              <w:pStyle w:val="Compact"/>
              <w:jc w:val="left"/>
            </w:pPr>
            <w:r>
              <w:t xml:space="preserve">—————————————————————————-</w:t>
            </w:r>
          </w:p>
        </w:tc>
      </w:tr>
      <w:tr>
        <w:tc>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p>
            <w:pPr>
              <w:numPr>
                <w:ilvl w:val="0"/>
                <w:numId w:val="1000"/>
              </w:numPr>
              <w:pStyle w:val="Compact"/>
              <w:jc w:val="left"/>
            </w:pPr>
            <w:r>
              <w:t xml:space="preserve">+ GetBuilding():</w:t>
            </w:r>
            <w:r>
              <w:t xml:space="preserve"> </w:t>
            </w:r>
            <w:r>
              <w:rPr>
                <w:rStyle w:val="DataTypeTok"/>
              </w:rPr>
              <w:t xml:space="preserve">string</w:t>
            </w:r>
          </w:p>
        </w:tc>
      </w:tr>
      <w:tr>
        <w:tc>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p>
            <w:pPr>
              <w:numPr>
                <w:ilvl w:val="0"/>
                <w:numId w:val="1000"/>
              </w:numPr>
              <w:pStyle w:val="Compact"/>
              <w:jc w:val="left"/>
            </w:pPr>
            <w:r>
              <w:t xml:space="preserve">+ GetNumber():</w:t>
            </w:r>
            <w:r>
              <w:t xml:space="preserve"> </w:t>
            </w:r>
            <w:r>
              <w:rPr>
                <w:rStyle w:val="DataTypeTok"/>
              </w:rPr>
              <w:t xml:space="preserve">int</w:t>
            </w:r>
          </w:p>
        </w:tc>
      </w:tr>
    </w:tbl>
    <w:bookmarkEnd w:id="72"/>
    <w:bookmarkStart w:id="73" w:name="properties"/>
    <w:p>
      <w:pPr>
        <w:pStyle w:val="Heading2"/>
      </w:pPr>
      <w:r>
        <w:t xml:space="preserve">Properties</w:t>
      </w:r>
    </w:p>
    <w:p>
      <w:pPr>
        <w:numPr>
          <w:ilvl w:val="0"/>
          <w:numId w:val="1254"/>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5"/>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5"/>
        </w:numPr>
      </w:pPr>
      <w:r>
        <w:t xml:space="preserve">First, declare an instance variable for the attribute</w:t>
      </w:r>
    </w:p>
    <w:p>
      <w:pPr>
        <w:numPr>
          <w:ilvl w:val="1"/>
          <w:numId w:val="1255"/>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5"/>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5"/>
        </w:numPr>
      </w:pPr>
      <w:r>
        <w:t xml:space="preserve">With this combination of instance variable and methods, the object has an attribute that can be read (with the getter) and written (with the setter)</w:t>
      </w:r>
    </w:p>
    <w:p>
      <w:pPr>
        <w:numPr>
          <w:ilvl w:val="1"/>
          <w:numId w:val="1255"/>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5"/>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6"/>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6"/>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6"/>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5"/>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4"/>
        </w:numPr>
        <w:pStyle w:val="Compact"/>
      </w:pPr>
      <w:r>
        <w:t xml:space="preserve">Writing properties</w:t>
      </w:r>
    </w:p>
    <w:p>
      <w:pPr>
        <w:numPr>
          <w:ilvl w:val="1"/>
          <w:numId w:val="1257"/>
        </w:numPr>
      </w:pPr>
      <w:r>
        <w:t xml:space="preserve">Declare an instance variable for the attribute, like before</w:t>
      </w:r>
    </w:p>
    <w:p>
      <w:pPr>
        <w:numPr>
          <w:ilvl w:val="1"/>
          <w:numId w:val="1257"/>
        </w:numPr>
      </w:pPr>
      <w:r>
        <w:t xml:space="preserve">A</w:t>
      </w:r>
      <w:r>
        <w:t xml:space="preserve"> </w:t>
      </w:r>
      <w:r>
        <w:rPr>
          <w:bCs/>
          <w:b/>
        </w:rPr>
        <w:t xml:space="preserve">property declaration</w:t>
      </w:r>
      <w:r>
        <w:t xml:space="preserve"> </w:t>
      </w:r>
      <w:r>
        <w:t xml:space="preserve">has 3 parts:</w:t>
      </w:r>
    </w:p>
    <w:p>
      <w:pPr>
        <w:numPr>
          <w:ilvl w:val="2"/>
          <w:numId w:val="1258"/>
        </w:numPr>
        <w:pStyle w:val="Compact"/>
      </w:pPr>
      <w:r>
        <w:t xml:space="preserve">Header, which gives the property a name and type (very similar to variable declaration)</w:t>
      </w:r>
    </w:p>
    <w:p>
      <w:pPr>
        <w:numPr>
          <w:ilvl w:val="2"/>
          <w:numId w:val="1258"/>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58"/>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7"/>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7"/>
        </w:numPr>
      </w:pPr>
      <w:r>
        <w:rPr>
          <w:iCs/>
          <w:i/>
        </w:rPr>
        <w:t xml:space="preserve">Convention</w:t>
      </w:r>
      <w:r>
        <w:t xml:space="preserve"> </w:t>
      </w:r>
      <w:r>
        <w:t xml:space="preserve">(not rule) is to give the property the same name as the instance variable, but capitalized – C# is case sensitive</w:t>
      </w:r>
    </w:p>
    <w:p>
      <w:pPr>
        <w:numPr>
          <w:ilvl w:val="1"/>
          <w:numId w:val="1257"/>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59"/>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59"/>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59"/>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7"/>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0"/>
        </w:numPr>
        <w:pStyle w:val="Compact"/>
      </w:pPr>
      <w:r>
        <w:t xml:space="preserve">Also a method header with a fixed name, access modifier, return type, and parameter</w:t>
      </w:r>
    </w:p>
    <w:p>
      <w:pPr>
        <w:numPr>
          <w:ilvl w:val="2"/>
          <w:numId w:val="1260"/>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0"/>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0"/>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0"/>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4"/>
        </w:numPr>
        <w:pStyle w:val="Compact"/>
      </w:pPr>
      <w:r>
        <w:t xml:space="preserve">Using properties</w:t>
      </w:r>
    </w:p>
    <w:p>
      <w:pPr>
        <w:numPr>
          <w:ilvl w:val="1"/>
          <w:numId w:val="1261"/>
        </w:numPr>
      </w:pPr>
      <w:r>
        <w:t xml:space="preserve">Properties are members of an object, just like instance variables and methods</w:t>
      </w:r>
    </w:p>
    <w:p>
      <w:pPr>
        <w:numPr>
          <w:ilvl w:val="1"/>
          <w:numId w:val="1261"/>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2"/>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1"/>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OperatorTok"/>
        </w:rPr>
        <w:t xml:space="preserve">}</w:t>
      </w:r>
    </w:p>
    <w:p>
      <w:pPr>
        <w:numPr>
          <w:ilvl w:val="1"/>
          <w:numId w:val="1261"/>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1"/>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3"/>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1"/>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4"/>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4"/>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4"/>
        </w:numPr>
        <w:pStyle w:val="Compact"/>
      </w:pPr>
      <w:r>
        <w:t xml:space="preserve">Properties in UML</w:t>
      </w:r>
    </w:p>
    <w:p>
      <w:pPr>
        <w:numPr>
          <w:ilvl w:val="1"/>
          <w:numId w:val="1265"/>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5"/>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6"/>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5"/>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5"/>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5"/>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Rectangle</w:t>
            </w:r>
          </w:p>
        </w:tc>
      </w:tr>
      <w:tr>
        <w:tc>
          <w:p>
            <w:pPr>
              <w:numPr>
                <w:ilvl w:val="1"/>
                <w:numId w:val="1000"/>
              </w:numPr>
              <w:pStyle w:val="Compact"/>
              <w:jc w:val="left"/>
            </w:pPr>
            <w:r>
              <w:t xml:space="preserve">+ &lt;&lt;property&gt;&gt; Width:</w:t>
            </w:r>
            <w:r>
              <w:t xml:space="preserve"> </w:t>
            </w:r>
            <w:r>
              <w:rPr>
                <w:rStyle w:val="DataTypeTok"/>
              </w:rPr>
              <w:t xml:space="preserve">int</w:t>
            </w:r>
          </w:p>
        </w:tc>
      </w:tr>
      <w:tr>
        <w:tc>
          <w:p>
            <w:pPr>
              <w:numPr>
                <w:ilvl w:val="1"/>
                <w:numId w:val="1000"/>
              </w:numPr>
              <w:pStyle w:val="Compact"/>
              <w:jc w:val="left"/>
            </w:pPr>
            <w:r>
              <w:t xml:space="preserve">+ &lt;&lt;property&gt;&gt; Length:</w:t>
            </w:r>
            <w:r>
              <w:t xml:space="preserve"> </w:t>
            </w:r>
            <w:r>
              <w:rPr>
                <w:rStyle w:val="DataTypeTok"/>
              </w:rPr>
              <w:t xml:space="preserve">int</w:t>
            </w:r>
          </w:p>
        </w:tc>
      </w:tr>
      <w:tr>
        <w:tc>
          <w:p>
            <w:pPr>
              <w:numPr>
                <w:ilvl w:val="1"/>
                <w:numId w:val="1000"/>
              </w:numPr>
              <w:pStyle w:val="Compact"/>
              <w:jc w:val="left"/>
            </w:pPr>
            <w:r>
              <w:t xml:space="preserve">————————————</w:t>
            </w:r>
          </w:p>
        </w:tc>
      </w:tr>
      <w:tr>
        <w:tc>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5"/>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3"/>
    <w:bookmarkEnd w:id="74"/>
    <w:bookmarkStart w:id="77"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67"/>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67"/>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67"/>
        </w:numPr>
        <w:pStyle w:val="Compact"/>
      </w:pPr>
      <w:r>
        <w:t xml:space="preserve">If there is a quiz scheduled, then they will proceed to distribute it, otherwise they may start the class.</w:t>
      </w:r>
    </w:p>
    <w:p>
      <w:pPr>
        <w:numPr>
          <w:ilvl w:val="0"/>
          <w:numId w:val="1267"/>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5">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6"/>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68"/>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8"/>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7"/>
    <w:bookmarkStart w:id="78"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OperatorTok"/>
              </w:rPr>
              <w:t xml:space="preserve">!</w:t>
            </w:r>
            <w:r>
              <w:rPr>
                <w:rStyle w:val="KeywordTok"/>
              </w:rPr>
              <w:t xml:space="preserve">true</w:t>
            </w:r>
          </w:p>
        </w:tc>
        <w:tc>
          <w:p>
            <w:pPr>
              <w:pStyle w:val="Compact"/>
              <w:jc w:val="left"/>
            </w:pPr>
            <w:r>
              <w:rPr>
                <w:rStyle w:val="KeywordTok"/>
              </w:rPr>
              <w:t xml:space="preserve">false</w:t>
            </w:r>
          </w:p>
        </w:tc>
      </w:tr>
      <w:tr>
        <w:tc>
          <w:p>
            <w:pPr>
              <w:pStyle w:val="Compact"/>
              <w:jc w:val="left"/>
            </w:pPr>
            <w:r>
              <w:rPr>
                <w:rStyle w:val="OperatorTok"/>
              </w:rPr>
              <w:t xml:space="preserve">!</w:t>
            </w:r>
            <w:r>
              <w:rPr>
                <w:rStyle w:val="KeywordTok"/>
              </w:rPr>
              <w:t xml:space="preserve">false</w:t>
            </w:r>
          </w:p>
        </w:tc>
        <w:tc>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78"/>
    <w:bookmarkStart w:id="80" w:name="equality-and-relational-operators"/>
    <w:p>
      <w:pPr>
        <w:pStyle w:val="Heading1"/>
      </w:pPr>
      <w:r>
        <w:t xml:space="preserve">Equality and Relational Operators</w:t>
      </w:r>
    </w:p>
    <w:tbl>
      <w:tblPr>
        <w:tblStyle w:val="Table"/>
        <w:tblW w:type="pct" w:w="0"/>
        <w:tblLook w:firstRow="1" w:lastRow="0" w:firstColumn="0" w:lastColumn="0" w:noHBand="0" w:noVBand="0" w:val="0020"/>
      </w:tblPr>
      <w:tblGrid/>
      <w:tr>
        <w:tc>
          <w:p>
            <w:pPr>
              <w:pStyle w:val="Compact"/>
              <w:jc w:val="center"/>
            </w:pPr>
            <w:r>
              <w:rPr>
                <w:bCs/>
                <w:b/>
              </w:rPr>
              <w:t xml:space="preserve">Equality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pct" w:w="0"/>
        <w:tblLook w:firstRow="1" w:lastRow="0" w:firstColumn="0" w:lastColumn="0" w:noHBand="0" w:noVBand="0" w:val="0020"/>
      </w:tblPr>
      <w:tblGrid/>
      <w:tr>
        <w:tc>
          <w:p>
            <w:pPr>
              <w:pStyle w:val="Compact"/>
              <w:jc w:val="center"/>
            </w:pPr>
            <w:r>
              <w:rPr>
                <w:bCs/>
                <w:b/>
              </w:rPr>
              <w:t xml:space="preserve">Relational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&gt;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&lt;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p>
            <w:pPr>
              <w:pStyle w:val="Compact"/>
              <w:jc w:val="center"/>
            </w:pPr>
            <m:oMath>
              <m:r>
                <m:rPr>
                  <m:sty m:val="p"/>
                </m:rPr>
                <m: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79">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80"/>
    <w:bookmarkStart w:id="83" w:name="if-statement"/>
    <w:p>
      <w:pPr>
        <w:pStyle w:val="Heading1"/>
      </w:pPr>
      <w:r>
        <w:t xml:space="preserve">if Statement</w:t>
      </w:r>
    </w:p>
    <w:bookmarkStart w:id="81"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1"/>
    <w:bookmarkStart w:id="82"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69"/>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69"/>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69"/>
        </w:numPr>
        <w:pStyle w:val="Compact"/>
      </w:pPr>
      <w:r>
        <w:t xml:space="preserve">The curly braces can be removed if the statement block is just one statement.</w:t>
      </w:r>
    </w:p>
    <w:p>
      <w:pPr>
        <w:numPr>
          <w:ilvl w:val="0"/>
          <w:numId w:val="1269"/>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2"/>
    <w:bookmarkEnd w:id="83"/>
    <w:bookmarkStart w:id="85" w:name="if-else-statements"/>
    <w:p>
      <w:pPr>
        <w:pStyle w:val="Heading1"/>
      </w:pPr>
      <w:r>
        <w:t xml:space="preserve">if-else Statements</w:t>
      </w:r>
    </w:p>
    <w:bookmarkStart w:id="84"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4"/>
    <w:bookmarkEnd w:id="85"/>
    <w:bookmarkStart w:id="87"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6"/>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70"/>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0"/>
        </w:numPr>
        <w:pStyle w:val="Compact"/>
      </w:pPr>
      <w:r>
        <w:t xml:space="preserve">We could remove the braces</w:t>
      </w:r>
    </w:p>
    <w:p>
      <w:pPr>
        <w:numPr>
          <w:ilvl w:val="0"/>
          <w:numId w:val="1270"/>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7"/>
    <w:bookmarkStart w:id="89"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88"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88"/>
    <w:bookmarkEnd w:id="89"/>
    <w:bookmarkStart w:id="91"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0">
        <w:r>
          <w:rPr>
            <w:rStyle w:val="Hyperlink"/>
          </w:rPr>
          <w:t xml:space="preserve">https://docs.microsoft.com/en-us/dotnet/csharp/language-reference/operators/conditional-operator</w:t>
        </w:r>
      </w:hyperlink>
      <w:r>
        <w:t xml:space="preserve">.</w:t>
      </w:r>
    </w:p>
    <w:bookmarkEnd w:id="91"/>
    <w:bookmarkStart w:id="93"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2"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2"/>
    <w:bookmarkEnd w:id="93"/>
    <w:bookmarkStart w:id="94"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4"/>
    <w:bookmarkStart w:id="95"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5"/>
    <w:bookmarkStart w:id="96"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1"/>
        </w:numPr>
        <w:pStyle w:val="Compact"/>
      </w:pPr>
      <w:r>
        <w:t xml:space="preserve">All the literals need to be different.</w:t>
      </w:r>
    </w:p>
    <w:p>
      <w:pPr>
        <w:numPr>
          <w:ilvl w:val="0"/>
          <w:numId w:val="1271"/>
        </w:numPr>
        <w:pStyle w:val="Compact"/>
      </w:pPr>
      <w:r>
        <w:t xml:space="preserve">The literal and the variable have to be of the same type.</w:t>
      </w:r>
    </w:p>
    <w:p>
      <w:pPr>
        <w:numPr>
          <w:ilvl w:val="0"/>
          <w:numId w:val="1271"/>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6"/>
    <w:bookmarkStart w:id="99" w:name="X17ab60756027b6ef19c6da96ecb9eb896ea7bda"/>
    <w:p>
      <w:pPr>
        <w:pStyle w:val="Heading1"/>
      </w:pPr>
      <w:r>
        <w:t xml:space="preserve">Definition and First Example of while loops</w:t>
      </w:r>
    </w:p>
    <w:bookmarkStart w:id="97"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7"/>
    <w:bookmarkStart w:id="98"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72"/>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72"/>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72"/>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98"/>
    <w:bookmarkEnd w:id="99"/>
    <w:bookmarkStart w:id="105"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00"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00"/>
    <w:bookmarkStart w:id="101"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01"/>
    <w:bookmarkStart w:id="102"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2"/>
    <w:bookmarkStart w:id="103"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3"/>
    <w:bookmarkStart w:id="104"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4"/>
    <w:bookmarkEnd w:id="105"/>
    <w:bookmarkStart w:id="106"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6"/>
    <w:bookmarkStart w:id="107"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7"/>
    <w:bookmarkStart w:id="108"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08"/>
    <w:bookmarkStart w:id="109"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09"/>
    <w:bookmarkStart w:id="110"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0"/>
    <w:bookmarkStart w:id="111"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1"/>
    <w:bookmarkStart w:id="116" w:name="arrays"/>
    <w:p>
      <w:pPr>
        <w:pStyle w:val="Heading1"/>
      </w:pPr>
      <w:r>
        <w:t xml:space="preserve">Arrays</w:t>
      </w:r>
    </w:p>
    <w:bookmarkStart w:id="112"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3"/>
        </w:numPr>
        <w:pStyle w:val="Compact"/>
      </w:pPr>
      <w:r>
        <w:t xml:space="preserve">When we want to store a collection of related values,</w:t>
      </w:r>
    </w:p>
    <w:p>
      <w:pPr>
        <w:numPr>
          <w:ilvl w:val="0"/>
          <w:numId w:val="1273"/>
        </w:numPr>
        <w:pStyle w:val="Compact"/>
      </w:pPr>
      <w:r>
        <w:t xml:space="preserve">When we don’t know in advance how many variables we need.</w:t>
      </w:r>
    </w:p>
    <w:bookmarkEnd w:id="112"/>
    <w:bookmarkStart w:id="113"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3"/>
    <w:bookmarkStart w:id="114"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4"/>
    <w:bookmarkStart w:id="115"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5"/>
    <w:bookmarkEnd w:id="116"/>
    <w:bookmarkStart w:id="123" w:name="for-loops"/>
    <w:p>
      <w:pPr>
        <w:pStyle w:val="Heading1"/>
      </w:pPr>
      <w:r>
        <w:t xml:space="preserve">For Loops</w:t>
      </w:r>
    </w:p>
    <w:bookmarkStart w:id="117"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7"/>
    <w:bookmarkStart w:id="118" w:name="ways-things-can-go-wrong"/>
    <w:p>
      <w:pPr>
        <w:pStyle w:val="Heading2"/>
      </w:pPr>
      <w:r>
        <w:t xml:space="preserve">Ways Things Can Go Wrong</w:t>
      </w:r>
    </w:p>
    <w:p>
      <w:pPr>
        <w:pStyle w:val="FirstParagraph"/>
      </w:pPr>
      <w:r>
        <w:t xml:space="preserve">Don’t:</w:t>
      </w:r>
    </w:p>
    <w:p>
      <w:pPr>
        <w:numPr>
          <w:ilvl w:val="0"/>
          <w:numId w:val="1274"/>
        </w:numPr>
        <w:pStyle w:val="Compact"/>
      </w:pPr>
      <w:r>
        <w:t xml:space="preserve">Increment the counter in the body of the for loop!</w:t>
      </w:r>
    </w:p>
    <w:p>
      <w:pPr>
        <w:numPr>
          <w:ilvl w:val="0"/>
          <w:numId w:val="127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4"/>
        </w:numPr>
        <w:pStyle w:val="Compact"/>
      </w:pPr>
      <w:r>
        <w:t xml:space="preserve">Declare the variable twice.</w:t>
      </w:r>
    </w:p>
    <w:bookmarkEnd w:id="118"/>
    <w:bookmarkStart w:id="119"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9"/>
    <w:bookmarkStart w:id="120"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20"/>
    <w:bookmarkStart w:id="121"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1"/>
    <w:bookmarkStart w:id="122"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2"/>
    <w:bookmarkEnd w:id="123"/>
    <w:bookmarkStart w:id="125"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4"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pct" w:w="0"/>
        <w:tblLook w:firstRow="1" w:lastRow="0" w:firstColumn="0" w:lastColumn="0" w:noHBand="0" w:noVBand="0" w:val="0020"/>
      </w:tblPr>
      <w:tblGrid/>
      <w:tr>
        <w:tc>
          <w:p>
            <w:pPr>
              <w:pStyle w:val="Compact"/>
              <w:jc w:val="left"/>
            </w:pPr>
            <w:r>
              <w:t xml:space="preserve">Static Method</w:t>
            </w:r>
          </w:p>
        </w:tc>
        <w:tc>
          <w:p>
            <w:pPr>
              <w:pStyle w:val="Compact"/>
              <w:jc w:val="left"/>
            </w:pPr>
            <w:r>
              <w:t xml:space="preserve">Non-static Method</w:t>
            </w:r>
          </w:p>
        </w:tc>
      </w:tr>
      <w:tr>
        <w:tc>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pct" w:w="0"/>
        <w:tblLook w:firstRow="1" w:lastRow="0" w:firstColumn="0" w:lastColumn="0" w:noHBand="0" w:noVBand="0" w:val="0020"/>
      </w:tblPr>
      <w:tblGrid/>
      <w:tr>
        <w:tc>
          <w:p>
            <w:pPr>
              <w:pStyle w:val="Compact"/>
              <w:jc w:val="center"/>
            </w:pPr>
            <w:r>
              <w:t xml:space="preserve">\</w:t>
            </w:r>
          </w:p>
        </w:tc>
        <w:tc>
          <w:p>
            <w:pPr>
              <w:pStyle w:val="Compact"/>
              <w:jc w:val="center"/>
            </w:pPr>
            <w:r>
              <w:t xml:space="preserve">Static Field</w:t>
            </w:r>
          </w:p>
        </w:tc>
        <w:tc>
          <w:p>
            <w:pPr>
              <w:pStyle w:val="Compact"/>
              <w:jc w:val="center"/>
            </w:pPr>
            <w:r>
              <w:t xml:space="preserve">Non-static Field</w:t>
            </w:r>
          </w:p>
        </w:tc>
      </w:tr>
      <w:tr>
        <w:tc>
          <w:p>
            <w:pPr>
              <w:pStyle w:val="Compact"/>
              <w:jc w:val="center"/>
            </w:pPr>
            <w:r>
              <w:t xml:space="preserve">Static method</w:t>
            </w:r>
          </w:p>
        </w:tc>
        <w:tc>
          <w:p>
            <w:pPr>
              <w:pStyle w:val="Compact"/>
              <w:jc w:val="center"/>
            </w:pPr>
            <w:r>
              <w:t xml:space="preserve">✔ OK</w:t>
            </w:r>
          </w:p>
        </w:tc>
        <w:tc>
          <w:p>
            <w:pPr>
              <w:pStyle w:val="Compact"/>
              <w:jc w:val="center"/>
            </w:pPr>
            <w:r>
              <w:t xml:space="preserve">✘ NO</w:t>
            </w:r>
          </w:p>
        </w:tc>
      </w:tr>
      <w:tr>
        <w:tc>
          <w:p>
            <w:pPr>
              <w:pStyle w:val="Compact"/>
              <w:jc w:val="center"/>
            </w:pPr>
            <w:r>
              <w:t xml:space="preserve">Non-static method</w:t>
            </w:r>
          </w:p>
        </w:tc>
        <w:tc>
          <w:p>
            <w:pPr>
              <w:pStyle w:val="Compact"/>
              <w:jc w:val="center"/>
            </w:pPr>
            <w:r>
              <w:t xml:space="preserve">✔ OK</w:t>
            </w:r>
          </w:p>
        </w:tc>
        <w:tc>
          <w:p>
            <w:pPr>
              <w:pStyle w:val="Compact"/>
              <w:jc w:val="center"/>
            </w:pPr>
            <w:r>
              <w:t xml:space="preserve">✔ OK</w:t>
            </w:r>
          </w:p>
        </w:tc>
      </w:tr>
    </w:tbl>
    <w:bookmarkEnd w:id="124"/>
    <w:bookmarkEnd w:id="125"/>
    <w:bookmarkStart w:id="126"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png" /><Relationship Type="http://schemas.openxmlformats.org/officeDocument/2006/relationships/image" Id="rId49" Target="media/rId49.svg" /><Relationship Type="http://schemas.openxmlformats.org/officeDocument/2006/relationships/image" Id="rId24" Target="media/rId24.svg" /><Relationship Type="http://schemas.openxmlformats.org/officeDocument/2006/relationships/image" Id="rId76" Target="media/rId76.svg" /><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0" Target="https://docs.microsoft.com/en-us/dotnet/csharp/language-reference/operators/conditional-operator" TargetMode="External" /><Relationship Type="http://schemas.openxmlformats.org/officeDocument/2006/relationships/hyperlink" Id="rId75"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9"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0" Target="https://docs.microsoft.com/en-us/dotnet/csharp/language-reference/operators/conditional-operator" TargetMode="External" /><Relationship Type="http://schemas.openxmlformats.org/officeDocument/2006/relationships/hyperlink" Id="rId75"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9"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2021-06-03T02:59:05Z</dcterms:created>
  <dcterms:modified xsi:type="dcterms:W3CDTF">2021-06-03T02:59:05Z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(02:58:35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