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(10:59:17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8"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2" w:name="increment-and-decrement-operators"/>
    <w:p>
      <w:pPr>
        <w:pStyle w:val="Heading2"/>
      </w:pPr>
      <w:r>
        <w:t xml:space="preserve">Increment and Decrement Operators</w:t>
      </w:r>
    </w:p>
    <w:p>
      <w:pPr>
        <w:pStyle w:val="FirstParagraph"/>
      </w:pPr>
      <w:r>
        <w:t xml:space="preserve">An important tool for traversing loops is the increment (++) and decrement (–) unary operators. The</w:t>
      </w:r>
      <w:r>
        <w:t xml:space="preserve"> </w:t>
      </w:r>
      <w:r>
        <w:rPr>
          <w:bCs/>
          <w:b/>
        </w:rPr>
        <w:t xml:space="preserve">increment operator</w:t>
      </w:r>
      <w:r>
        <w:t xml:space="preserve"> </w:t>
      </w:r>
      <w:r>
        <w:t xml:space="preserve">increases a value by one while the</w:t>
      </w:r>
      <w:r>
        <w:t xml:space="preserve"> </w:t>
      </w:r>
      <w:r>
        <w:rPr>
          <w:bCs/>
          <w:b/>
        </w:rPr>
        <w:t xml:space="preserve">decrement operator</w:t>
      </w:r>
      <w:r>
        <w:t xml:space="preserve"> </w:t>
      </w:r>
      <w:r>
        <w:t xml:space="preserve">decreases a value by one: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1 is displayed</w:t>
      </w:r>
    </w:p>
    <w:p>
      <w:pPr>
        <w:pStyle w:val="FirstParagraph"/>
      </w:pPr>
      <w:r>
        <w:t xml:space="preserve">The placement of the increment/decrement operators</w:t>
      </w:r>
      <w:r>
        <w:t xml:space="preserve"> </w:t>
      </w:r>
      <w:r>
        <w:rPr>
          <w:iCs/>
          <w:i/>
        </w:rPr>
        <w:t xml:space="preserve">will</w:t>
      </w:r>
      <w:r>
        <w:t xml:space="preserve"> </w:t>
      </w:r>
      <w:r>
        <w:t xml:space="preserve">affect when the value changes :</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displayed then i is incremented</w:t>
      </w:r>
    </w:p>
    <w:p>
      <w:pPr>
        <w:numPr>
          <w:ilvl w:val="0"/>
          <w:numId w:val="1313"/>
        </w:numPr>
        <w:pStyle w:val="Compact"/>
      </w:pPr>
      <w:r>
        <w:t xml:space="preserve">Placing the decrement operator</w:t>
      </w:r>
      <w:r>
        <w:t xml:space="preserve"> </w:t>
      </w:r>
      <w:r>
        <w:rPr>
          <w:iCs/>
          <w:i/>
        </w:rPr>
        <w:t xml:space="preserve">after</w:t>
      </w:r>
      <w:r>
        <w:t xml:space="preserve"> </w:t>
      </w:r>
      <w:r>
        <w:t xml:space="preserve">the value will cause the value to be changed</w:t>
      </w:r>
      <w:r>
        <w:t xml:space="preserve"> </w:t>
      </w:r>
      <w:r>
        <w:rPr>
          <w:iCs/>
          <w:i/>
        </w:rPr>
        <w:t xml:space="preserve">after</w:t>
      </w:r>
      <w:r>
        <w:t xml:space="preserve"> </w:t>
      </w:r>
      <w:r>
        <w:t xml:space="preserve">it is displayed.</w:t>
      </w:r>
    </w:p>
    <w:p>
      <w:pPr>
        <w:numPr>
          <w:ilvl w:val="0"/>
          <w:numId w:val="1313"/>
        </w:numPr>
        <w:pStyle w:val="Compact"/>
      </w:pPr>
      <w:r>
        <w:t xml:space="preserve">In this case, the program will display 0 then increment i to 1.</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incremented then i is displayed</w:t>
      </w:r>
    </w:p>
    <w:p>
      <w:pPr>
        <w:numPr>
          <w:ilvl w:val="0"/>
          <w:numId w:val="1314"/>
        </w:numPr>
        <w:pStyle w:val="Compact"/>
      </w:pPr>
      <w:r>
        <w:t xml:space="preserve">Placing the increment operator</w:t>
      </w:r>
      <w:r>
        <w:t xml:space="preserve"> </w:t>
      </w:r>
      <w:r>
        <w:rPr>
          <w:iCs/>
          <w:i/>
        </w:rPr>
        <w:t xml:space="preserve">before</w:t>
      </w:r>
      <w:r>
        <w:t xml:space="preserve"> </w:t>
      </w:r>
      <w:r>
        <w:t xml:space="preserve">the value will cause the value to be changed</w:t>
      </w:r>
      <w:r>
        <w:t xml:space="preserve"> </w:t>
      </w:r>
      <w:r>
        <w:rPr>
          <w:iCs/>
          <w:i/>
        </w:rPr>
        <w:t xml:space="preserve">before</w:t>
      </w:r>
      <w:r>
        <w:t xml:space="preserve"> </w:t>
      </w:r>
      <w:r>
        <w:t xml:space="preserve">it is displayed.</w:t>
      </w:r>
    </w:p>
    <w:p>
      <w:pPr>
        <w:numPr>
          <w:ilvl w:val="0"/>
          <w:numId w:val="1314"/>
        </w:numPr>
        <w:pStyle w:val="Compact"/>
      </w:pPr>
      <w:r>
        <w:t xml:space="preserve">In this case, the program will increment i to 1 then display 1.</w:t>
      </w:r>
    </w:p>
    <w:p>
      <w:pPr>
        <w:pStyle w:val="FirstParagraph"/>
      </w:pPr>
      <w:r>
        <w:t xml:space="preserve">Furthermore, the increment/decrement operators fundamentally change the value: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 = 5, 6 is displayed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 6, 6 is displayed</w:t>
      </w:r>
    </w:p>
    <w:p>
      <w:pPr>
        <w:numPr>
          <w:ilvl w:val="0"/>
          <w:numId w:val="1315"/>
        </w:numPr>
        <w:pStyle w:val="Compact"/>
      </w:pPr>
      <w:r>
        <w:t xml:space="preserve">While the output is the same,</w:t>
      </w:r>
      <w:r>
        <w:t xml:space="preserve"> </w:t>
      </w:r>
      <w:r>
        <w:rPr>
          <w:rStyle w:val="NormalTok"/>
        </w:rPr>
        <w:t xml:space="preserve">i</w:t>
      </w:r>
      <w:r>
        <w:rPr>
          <w:rStyle w:val="OperatorTok"/>
        </w:rPr>
        <w:t xml:space="preserve">+</w:t>
      </w:r>
      <w:r>
        <w:rPr>
          <w:rStyle w:val="DecValTok"/>
        </w:rPr>
        <w:t xml:space="preserve">1</w:t>
      </w:r>
      <w:r>
        <w:t xml:space="preserve"> </w:t>
      </w:r>
      <w:r>
        <w:t xml:space="preserve">only changes the value when displaying it, whereas</w:t>
      </w:r>
      <w:r>
        <w:t xml:space="preserve"> </w:t>
      </w:r>
      <w:r>
        <w:rPr>
          <w:rStyle w:val="OperatorTok"/>
        </w:rPr>
        <w:t xml:space="preserve">++</w:t>
      </w:r>
      <w:r>
        <w:rPr>
          <w:rStyle w:val="NormalTok"/>
        </w:rPr>
        <w:t xml:space="preserve">i</w:t>
      </w:r>
      <w:r>
        <w:t xml:space="preserve"> </w:t>
      </w:r>
      <w:r>
        <w:t xml:space="preserve">changes the actual value</w:t>
      </w:r>
    </w:p>
    <w:bookmarkEnd w:id="102"/>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beginning of each iteration.</w:t>
      </w:r>
      <w:r>
        <w:t xml:space="preserve"> </w:t>
      </w:r>
      <w:r>
        <w:t xml:space="preserve">- Essentially, the boolean expression should evaluate to true as many times as you want the block of statements to loop, and the boolean expression should evaluate to false when you want the looping to end.</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6"/>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7"/>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8"/>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8"/>
        </w:numPr>
        <w:pStyle w:val="Compact"/>
      </w:pPr>
      <w:r>
        <w:t xml:space="preserve">A program may fail for sevral reasons like</w:t>
      </w:r>
    </w:p>
    <w:p>
      <w:pPr>
        <w:numPr>
          <w:ilvl w:val="1"/>
          <w:numId w:val="1319"/>
        </w:numPr>
        <w:pStyle w:val="Compact"/>
      </w:pPr>
      <w:r>
        <w:t xml:space="preserve">Power outage</w:t>
      </w:r>
    </w:p>
    <w:p>
      <w:pPr>
        <w:numPr>
          <w:ilvl w:val="1"/>
          <w:numId w:val="1319"/>
        </w:numPr>
        <w:pStyle w:val="Compact"/>
      </w:pPr>
      <w:r>
        <w:t xml:space="preserve">Hardware malfunctinong</w:t>
      </w:r>
    </w:p>
    <w:p>
      <w:pPr>
        <w:numPr>
          <w:ilvl w:val="1"/>
          <w:numId w:val="1319"/>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8"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0"/>
        </w:numPr>
        <w:pStyle w:val="Compact"/>
      </w:pPr>
      <w:r>
        <w:t xml:space="preserve">The above code prints all the even numbers from 1 to 100.</w:t>
      </w:r>
    </w:p>
    <w:bookmarkEnd w:id="110"/>
    <w:bookmarkStart w:id="117" w:name="six-ways-a-while-loop-can-go-wrong"/>
    <w:p>
      <w:pPr>
        <w:pStyle w:val="Heading3"/>
      </w:pPr>
      <w:r>
        <w:t xml:space="preserve">Six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Start w:id="116" w:name="multiplying-by-zero"/>
    <w:p>
      <w:pPr>
        <w:pStyle w:val="Heading4"/>
      </w:pPr>
      <w:r>
        <w:t xml:space="preserve">6- Multiplying by zero</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will always result in zero, causing the condition to never be fulfilled, so the loop will go on infinitely. (The intended behavior here was to get</w:t>
      </w:r>
      <w: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OperatorTok"/>
        </w:rPr>
        <w:t xml:space="preserve">...</w:t>
      </w:r>
      <w:r>
        <w:t xml:space="preserve"> </w:t>
      </w:r>
      <w:r>
        <w:t xml:space="preserve">but they got</w:t>
      </w:r>
      <w: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t xml:space="preserve"> </w:t>
      </w:r>
      <w:r>
        <w:t xml:space="preserve">instead.)</w:t>
      </w:r>
    </w:p>
    <w:bookmarkEnd w:id="116"/>
    <w:bookmarkEnd w:id="117"/>
    <w:bookmarkEnd w:id="118"/>
    <w:bookmarkStart w:id="121"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9"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9"/>
    <w:bookmarkStart w:id="120"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0"/>
    <w:bookmarkEnd w:id="121"/>
    <w:bookmarkStart w:id="126"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2"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2"/>
    <w:bookmarkStart w:id="123" w:name="tryparse"/>
    <w:p>
      <w:pPr>
        <w:pStyle w:val="Heading3"/>
      </w:pPr>
      <w:r>
        <w:t xml:space="preserve">TryParse</w:t>
      </w:r>
    </w:p>
    <w:p>
      <w:pPr>
        <w:numPr>
          <w:ilvl w:val="0"/>
          <w:numId w:val="1321"/>
        </w:numPr>
        <w:pStyle w:val="Compact"/>
      </w:pPr>
      <w:r>
        <w:t xml:space="preserve">The</w:t>
      </w:r>
      <w:r>
        <w:t xml:space="preserve"> </w:t>
      </w:r>
      <w:r>
        <w:rPr>
          <w:rStyle w:val="NormalTok"/>
        </w:rPr>
        <w:t xml:space="preserve">TryParse</w:t>
      </w:r>
      <w:r>
        <w:t xml:space="preserve"> </w:t>
      </w:r>
      <w:r>
        <w:t xml:space="preserve">method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1"/>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w:t>
      </w:r>
    </w:p>
    <w:p>
      <w:pPr>
        <w:numPr>
          <w:ilvl w:val="1"/>
          <w:numId w:val="1322"/>
        </w:numPr>
        <w:pStyle w:val="Compact"/>
      </w:pPr>
      <w:r>
        <w:t xml:space="preserve">If the first argument is convertable to the desired data type, the method returns</w:t>
      </w:r>
      <w:r>
        <w:t xml:space="preserve"> </w:t>
      </w:r>
      <w:r>
        <w:rPr>
          <w:iCs/>
          <w:i/>
        </w:rPr>
        <w:t xml:space="preserve">true</w:t>
      </w:r>
      <w:r>
        <w:t xml:space="preserve"> </w:t>
      </w:r>
      <w:r>
        <w:t xml:space="preserve">and saves the string into the variable name as the desired datatype. - If the first argument is</w:t>
      </w:r>
      <w:r>
        <w:t xml:space="preserve"> </w:t>
      </w:r>
      <w:r>
        <w:rPr>
          <w:iCs/>
          <w:i/>
        </w:rPr>
        <w:t xml:space="preserve">not</w:t>
      </w:r>
      <w:r>
        <w:t xml:space="preserve"> </w:t>
      </w:r>
      <w:r>
        <w:t xml:space="preserve">convertable to the desired datatype, it returns</w:t>
      </w:r>
      <w:r>
        <w:t xml:space="preserve"> </w:t>
      </w:r>
      <w:r>
        <w:rPr>
          <w:iCs/>
          <w:i/>
        </w:rPr>
        <w:t xml:space="preserve">false</w:t>
      </w:r>
      <w:r>
        <w:t xml:space="preserve"> </w:t>
      </w:r>
      <w:r>
        <w:t xml:space="preserve">and 0 is saved into the variable name.</w:t>
      </w:r>
    </w:p>
    <w:p>
      <w:pPr>
        <w:numPr>
          <w:ilvl w:val="0"/>
          <w:numId w:val="1321"/>
        </w:numPr>
        <w:pStyle w:val="Compact"/>
      </w:pPr>
      <w:r>
        <w:t xml:space="preserve">The</w:t>
      </w:r>
      <w:r>
        <w:t xml:space="preserve"> </w:t>
      </w:r>
      <w:r>
        <w:rPr>
          <w:rStyle w:val="NormalTok"/>
        </w:rPr>
        <w:t xml:space="preserve">TryParse</w:t>
      </w:r>
      <w:r>
        <w:t xml:space="preserve"> </w:t>
      </w:r>
      <w:r>
        <w:t xml:space="preserve">method is typically structured like so:</w:t>
      </w:r>
    </w:p>
    <w:p>
      <w:pPr>
        <w:pStyle w:val="SourceCode"/>
      </w:pPr>
      <w:r>
        <w:rPr>
          <w:rStyle w:val="DataTypeTok"/>
        </w:rPr>
        <w:t xml:space="preserve">bool</w:t>
      </w:r>
      <w:r>
        <w:rPr>
          <w:rStyle w:val="NormalTok"/>
        </w:rPr>
        <w:t xml:space="preserve"> result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323"/>
        </w:numPr>
        <w:pStyle w:val="Compact"/>
      </w:pPr>
      <w:r>
        <w:t xml:space="preserve">The first argument in TryParse can be string variable, literal, or any method call that returns a string, e.g.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323"/>
        </w:numPr>
        <w:pStyle w:val="Compact"/>
      </w:pPr>
      <w:r>
        <w:t xml:space="preserve">The second argument is a variable of the same type as the</w:t>
      </w:r>
      <w:r>
        <w:t xml:space="preserve"> </w:t>
      </w:r>
      <w:r>
        <w:rPr>
          <w:rStyle w:val="NormalTok"/>
        </w:rPr>
        <w:t xml:space="preserve">TryParse</w:t>
      </w:r>
      <w:r>
        <w:t xml:space="preserve"> </w:t>
      </w:r>
      <w:r>
        <w:t xml:space="preserve">operation</w:t>
      </w:r>
    </w:p>
    <w:bookmarkEnd w:id="123"/>
    <w:bookmarkStart w:id="124" w:name="example-2-1"/>
    <w:p>
      <w:pPr>
        <w:pStyle w:val="Heading3"/>
      </w:pPr>
      <w:r>
        <w:t xml:space="preserve">Example 2</w:t>
      </w:r>
    </w:p>
    <w:p>
      <w:pPr>
        <w:pStyle w:val="SourceCode"/>
      </w:pPr>
      <w:r>
        <w:rPr>
          <w:rStyle w:val="CommentTok"/>
        </w:rPr>
        <w:t xml:space="preserve">// literal to int type</w:t>
      </w:r>
      <w:r>
        <w:br/>
      </w:r>
      <w:r>
        <w:rPr>
          <w:rStyle w:val="DataTypeTok"/>
        </w:rPr>
        <w:t xml:space="preserve">int</w:t>
      </w:r>
      <w:r>
        <w:rPr>
          <w:rStyle w:val="NormalTok"/>
        </w:rPr>
        <w:t xml:space="preserve"> myInt</w:t>
      </w:r>
      <w:r>
        <w:rPr>
          <w:rStyle w:val="OperatorTok"/>
        </w:rPr>
        <w:t xml:space="preserve">;</w:t>
      </w:r>
      <w:r>
        <w:br/>
      </w:r>
      <w:r>
        <w:rPr>
          <w:rStyle w:val="DataTypeTok"/>
        </w:rPr>
        <w:t xml:space="preserve">bool</w:t>
      </w:r>
      <w:r>
        <w:rPr>
          <w:rStyle w:val="NormalTok"/>
        </w:rPr>
        <w:t xml:space="preserve"> result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StringTok"/>
        </w:rPr>
        <w:t xml:space="preserve">"5"</w:t>
      </w:r>
      <w:r>
        <w:rPr>
          <w:rStyle w:val="OperatorTok"/>
        </w:rPr>
        <w:t xml:space="preserve">,</w:t>
      </w:r>
      <w:r>
        <w:rPr>
          <w:rStyle w:val="NormalTok"/>
        </w:rPr>
        <w:t xml:space="preserve"> </w:t>
      </w:r>
      <w:r>
        <w:rPr>
          <w:rStyle w:val="KeywordTok"/>
        </w:rPr>
        <w:t xml:space="preserve">out</w:t>
      </w:r>
      <w:r>
        <w:rPr>
          <w:rStyle w:val="NormalTok"/>
        </w:rPr>
        <w:t xml:space="preserve"> myInt</w:t>
      </w:r>
      <w:r>
        <w:rPr>
          <w:rStyle w:val="OperatorTok"/>
        </w:rPr>
        <w:t xml:space="preserve">);</w:t>
      </w:r>
      <w:r>
        <w:br/>
      </w:r>
      <w:r>
        <w:br/>
      </w:r>
      <w:r>
        <w:rPr>
          <w:rStyle w:val="CommentTok"/>
        </w:rPr>
        <w:t xml:space="preserve">// string variable to double type </w:t>
      </w:r>
      <w:r>
        <w:br/>
      </w:r>
      <w:r>
        <w:rPr>
          <w:rStyle w:val="CommentTok"/>
        </w:rPr>
        <w:t xml:space="preserve">// the output variable can be declared simultaneously</w:t>
      </w:r>
      <w:r>
        <w:br/>
      </w:r>
      <w:r>
        <w:rPr>
          <w:rStyle w:val="DataTypeTok"/>
        </w:rPr>
        <w:t xml:space="preserve">string</w:t>
      </w:r>
      <w:r>
        <w:rPr>
          <w:rStyle w:val="NormalTok"/>
        </w:rPr>
        <w:t xml:space="preserve"> numStr </w:t>
      </w:r>
      <w:r>
        <w:rPr>
          <w:rStyle w:val="OperatorTok"/>
        </w:rPr>
        <w:t xml:space="preserve">=</w:t>
      </w:r>
      <w:r>
        <w:rPr>
          <w:rStyle w:val="NormalTok"/>
        </w:rPr>
        <w:t xml:space="preserve"> </w:t>
      </w:r>
      <w:r>
        <w:rPr>
          <w:rStyle w:val="StringTok"/>
        </w:rPr>
        <w:t xml:space="preserve">"3.25"</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TryParse</w:t>
      </w:r>
      <w:r>
        <w:rPr>
          <w:rStyle w:val="OperatorTok"/>
        </w:rPr>
        <w:t xml:space="preserve">(</w:t>
      </w:r>
      <w:r>
        <w:rPr>
          <w:rStyle w:val="NormalTok"/>
        </w:rPr>
        <w:t xml:space="preserve">numStr</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double</w:t>
      </w:r>
      <w:r>
        <w:rPr>
          <w:rStyle w:val="NormalTok"/>
        </w:rPr>
        <w:t xml:space="preserve"> myDoubleVar</w:t>
      </w:r>
      <w:r>
        <w:rPr>
          <w:rStyle w:val="OperatorTok"/>
        </w:rPr>
        <w:t xml:space="preserve">);</w:t>
      </w:r>
      <w:r>
        <w:br/>
      </w:r>
      <w:r>
        <w:br/>
      </w:r>
      <w:r>
        <w:rPr>
          <w:rStyle w:val="CommentTok"/>
        </w:rPr>
        <w:t xml:space="preserve">// calling TryParse with result of ReadLine() method call</w:t>
      </w:r>
      <w:r>
        <w:br/>
      </w:r>
      <w:r>
        <w:rPr>
          <w:rStyle w:val="CommentTok"/>
        </w:rPr>
        <w:t xml:space="preserve">// without intermediate variables</w:t>
      </w:r>
      <w:r>
        <w:br/>
      </w:r>
      <w:r>
        <w:rPr>
          <w:rStyle w:val="DataTypeTok"/>
        </w:rPr>
        <w:t xml:space="preserve">bool</w:t>
      </w:r>
      <w:r>
        <w:rPr>
          <w:rStyle w:val="NormalTok"/>
        </w:rPr>
        <w:t xml:space="preserve"> isNumeric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float</w:t>
      </w:r>
      <w:r>
        <w:rPr>
          <w:rStyle w:val="NormalTok"/>
        </w:rPr>
        <w:t xml:space="preserve"> myFloatVar</w:t>
      </w:r>
      <w:r>
        <w:rPr>
          <w:rStyle w:val="OperatorTok"/>
        </w:rPr>
        <w:t xml:space="preserve">);</w:t>
      </w:r>
    </w:p>
    <w:bookmarkEnd w:id="124"/>
    <w:bookmarkStart w:id="125" w:name="example-3-1"/>
    <w:p>
      <w:pPr>
        <w:pStyle w:val="Heading3"/>
      </w:pPr>
      <w:r>
        <w:t xml:space="preserve">Example 3</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5"/>
    <w:bookmarkEnd w:id="126"/>
    <w:bookmarkStart w:id="12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7"/>
    <w:bookmarkEnd w:id="128"/>
    <w:bookmarkStart w:id="129"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9"/>
    <w:bookmarkStart w:id="13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0"/>
    <w:bookmarkStart w:id="13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1"/>
    <w:bookmarkStart w:id="136" w:name="arrays"/>
    <w:p>
      <w:pPr>
        <w:pStyle w:val="Heading1"/>
      </w:pPr>
      <w:r>
        <w:t xml:space="preserve">Arrays</w:t>
      </w:r>
    </w:p>
    <w:bookmarkStart w:id="13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24"/>
        </w:numPr>
        <w:pStyle w:val="Compact"/>
      </w:pPr>
      <w:r>
        <w:t xml:space="preserve">When we want to store a collection of related values,</w:t>
      </w:r>
    </w:p>
    <w:p>
      <w:pPr>
        <w:numPr>
          <w:ilvl w:val="0"/>
          <w:numId w:val="1324"/>
        </w:numPr>
        <w:pStyle w:val="Compact"/>
      </w:pPr>
      <w:r>
        <w:t xml:space="preserve">When we don’t know in advance how many variables we need.</w:t>
      </w:r>
    </w:p>
    <w:bookmarkEnd w:id="132"/>
    <w:bookmarkStart w:id="13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3"/>
    <w:bookmarkStart w:id="13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4"/>
    <w:bookmarkStart w:id="13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5"/>
    <w:bookmarkEnd w:id="136"/>
    <w:bookmarkStart w:id="143" w:name="for-loops"/>
    <w:p>
      <w:pPr>
        <w:pStyle w:val="Heading1"/>
      </w:pPr>
      <w:r>
        <w:t xml:space="preserve">For Loops</w:t>
      </w:r>
    </w:p>
    <w:bookmarkStart w:id="13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7"/>
    <w:bookmarkStart w:id="138" w:name="ways-things-can-go-wrong"/>
    <w:p>
      <w:pPr>
        <w:pStyle w:val="Heading2"/>
      </w:pPr>
      <w:r>
        <w:t xml:space="preserve">Ways Things Can Go Wrong</w:t>
      </w:r>
    </w:p>
    <w:p>
      <w:pPr>
        <w:pStyle w:val="FirstParagraph"/>
      </w:pPr>
      <w:r>
        <w:t xml:space="preserve">Don’t:</w:t>
      </w:r>
    </w:p>
    <w:p>
      <w:pPr>
        <w:numPr>
          <w:ilvl w:val="0"/>
          <w:numId w:val="1325"/>
        </w:numPr>
        <w:pStyle w:val="Compact"/>
      </w:pPr>
      <w:r>
        <w:t xml:space="preserve">Increment the counter in the body of the for loop!</w:t>
      </w:r>
    </w:p>
    <w:p>
      <w:pPr>
        <w:numPr>
          <w:ilvl w:val="0"/>
          <w:numId w:val="132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5"/>
        </w:numPr>
        <w:pStyle w:val="Compact"/>
      </w:pPr>
      <w:r>
        <w:t xml:space="preserve">Declare the variable twice.</w:t>
      </w:r>
    </w:p>
    <w:bookmarkEnd w:id="138"/>
    <w:bookmarkStart w:id="13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9"/>
    <w:bookmarkStart w:id="14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0"/>
    <w:bookmarkStart w:id="14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1"/>
    <w:bookmarkStart w:id="14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2"/>
    <w:bookmarkEnd w:id="143"/>
    <w:bookmarkStart w:id="144" w:name="foreach-loop"/>
    <w:p>
      <w:pPr>
        <w:pStyle w:val="Heading1"/>
      </w:pPr>
      <w:r>
        <w:t xml:space="preserve">foreach Loop</w:t>
      </w:r>
    </w:p>
    <w:p>
      <w:pPr>
        <w:pStyle w:val="FirstParagraph"/>
      </w:pPr>
      <w:r>
        <w:t xml:space="preserve">TODO</w:t>
      </w:r>
    </w:p>
    <w:bookmarkEnd w:id="144"/>
    <w:bookmarkStart w:id="14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5"/>
    <w:bookmarkEnd w:id="146"/>
    <w:bookmarkStart w:id="14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2021-06-17T03:00:01Z</dcterms:created>
  <dcterms:modified xsi:type="dcterms:W3CDTF">2021-06-17T03:00:01Z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(10:59:17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