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a - z range, to check that 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</w:t>
      </w:r>
    </w:p>
    <w:p>
      <w:pPr>
        <w:numPr>
          <w:ilvl w:val="0"/>
          <w:numId w:val="1002"/>
        </w:numPr>
        <w:pStyle w:val="Compact"/>
      </w:pPr>
      <w:r>
        <w:t xml:space="preserve">when it is not,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2021-06-30T22:04:21Z</dcterms:created>
  <dcterms:modified xsi:type="dcterms:W3CDTF">2021-06-30T22:04:21Z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