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(03:43:14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 !, etc.) and</w:t>
      </w:r>
      <w:r>
        <w:t xml:space="preserve"> </w:t>
      </w:r>
      <w:r>
        <w:rPr>
          <w:bCs/>
          <w:b/>
        </w:rPr>
        <w:t xml:space="preserve">dec</w:t>
      </w:r>
      <w:r>
        <w:t xml:space="preserve">imal values (to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etc.).</w:t>
      </w:r>
      <w:r>
        <w:t xml:space="preserve"> </w:t>
      </w:r>
      <w:r>
        <w:t xml:space="preserve">Note that the characters are divided in groups, and that there are 95 printable characters.</w:t>
      </w:r>
    </w:p>
    <w:bookmarkEnd w:id="22"/>
    <w:bookmarkStart w:id="23" w:name="converting"/>
    <w:p>
      <w:pPr>
        <w:pStyle w:val="Heading2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explicitely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C#: replace the previous first line with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would still compile.</w:t>
      </w:r>
      <w:r>
        <w:t xml:space="preserve"> </w:t>
      </w: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bookmarkEnd w:id="23"/>
    <w:bookmarkStart w:id="24" w:name="comparing"/>
    <w:p>
      <w:pPr>
        <w:pStyle w:val="Heading2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to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  <w:r>
        <w:t xml:space="preserve"> </w:t>
      </w: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bookmarkEnd w:id="24"/>
    <w:bookmarkStart w:id="25" w:name="testing-for-equality"/>
    <w:p>
      <w:pPr>
        <w:pStyle w:val="Heading2"/>
      </w:pPr>
      <w:r>
        <w:t xml:space="preserve">Testing for Equality</w:t>
      </w:r>
    </w:p>
    <w:p>
      <w:pPr>
        <w:pStyle w:val="FirstParagraph"/>
      </w:pPr>
      <w:r>
        <w:t xml:space="preserve">Note that 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snippet of code that</w:t>
      </w:r>
    </w:p>
    <w:p>
      <w:pPr>
        <w:numPr>
          <w:ilvl w:val="0"/>
          <w:numId w:val="1001"/>
        </w:numPr>
        <w:pStyle w:val="Compact"/>
      </w:pPr>
      <w:r>
        <w:t xml:space="preserve">Ask the user for a character,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p>
      <w:pPr>
        <w:pStyle w:val="FirstParagraph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"Press y or Y for Yes, n or N for No:"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  <w:r>
        <w:rPr>
          <w:rStyle w:val="OperatorTok"/>
        </w:rPr>
        <w:t xml:space="preserve">;</w:t>
      </w:r>
    </w:p>
    <w:bookmarkEnd w:id="25"/>
    <w:bookmarkStart w:id="30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This lab’s pushing further suggests to take some advance in two topics we will be covering soon: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and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comparison</w:t>
      </w:r>
    </w:p>
    <w:bookmarkStart w:id="26" w:name="char-and-for-loop"/>
    <w:p>
      <w:pPr>
        <w:pStyle w:val="Heading2"/>
      </w:pPr>
      <w:r>
        <w:rPr>
          <w:rStyle w:val="DataTypeTok"/>
        </w:rP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</w:t>
      </w:r>
    </w:p>
    <w:p>
      <w:pPr>
        <w:pStyle w:val="FirstParagraph"/>
      </w:pPr>
      <w:r>
        <w:t xml:space="preserve">Try to understand what the following code does: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it, execute it, understand what its purpose is, and what its structure is.</w:t>
      </w:r>
    </w:p>
    <w:bookmarkEnd w:id="26"/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  <w:r>
        <w:t xml:space="preserve"> </w:t>
      </w: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"Augsta is less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value: 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2021-06-22T07:43:25Z</dcterms:created>
  <dcterms:modified xsi:type="dcterms:W3CDTF">2021-06-22T07:43:25Z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(03:43:14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