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Static</w:t>
      </w:r>
      <w:r>
        <w:t xml:space="preserve"> </w:t>
      </w:r>
      <w:r>
        <w:t xml:space="preserve">Class</w:t>
      </w:r>
      <w:r>
        <w:t xml:space="preserve"> </w:t>
      </w:r>
      <w:r>
        <w:t xml:space="preserve">Members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July   2, 2021 (12:11:18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7" w:name="a-class-for-chemical-elements"/>
    <w:p>
      <w:pPr>
        <w:pStyle w:val="Heading1"/>
      </w:pPr>
      <w:r>
        <w:t xml:space="preserve">A Class for Chemical Elements</w:t>
      </w:r>
    </w:p>
    <w:p>
      <w:pPr>
        <w:pStyle w:val="FirstParagraph"/>
      </w:pPr>
      <w:r>
        <w:t xml:space="preserve">You will study and modify a class for</w:t>
      </w:r>
      <w:r>
        <w:t xml:space="preserve"> </w:t>
      </w:r>
      <w:hyperlink r:id="rId21">
        <w:r>
          <w:rPr>
            <w:rStyle w:val="Hyperlink"/>
          </w:rPr>
          <w:t xml:space="preserve">chemical elements</w:t>
        </w:r>
      </w:hyperlink>
      <w:r>
        <w:t xml:space="preserve"> </w:t>
      </w:r>
      <w:r>
        <w:t xml:space="preserve">(consult</w:t>
      </w:r>
      <w:r>
        <w:t xml:space="preserve"> </w:t>
      </w:r>
      <w:hyperlink r:id="rId22">
        <w:r>
          <w:rPr>
            <w:rStyle w:val="Hyperlink"/>
          </w:rPr>
          <w:t xml:space="preserve">https://en.wikipedia.org/wiki/List_of_chemical_elements#List</w:t>
        </w:r>
      </w:hyperlink>
      <w:r>
        <w:t xml:space="preserve"> </w:t>
      </w:r>
      <w:r>
        <w:t xml:space="preserve">for a complete list).</w:t>
      </w:r>
    </w:p>
    <w:bookmarkStart w:id="24" w:name="reading"/>
    <w:p>
      <w:pPr>
        <w:pStyle w:val="Heading2"/>
      </w:pPr>
      <w:r>
        <w:t xml:space="preserve">Reading</w:t>
      </w:r>
    </w:p>
    <w:p>
      <w:pPr>
        <w:pStyle w:val="FirstParagraph"/>
      </w:pPr>
      <w:r>
        <w:t xml:space="preserve">Download</w:t>
      </w:r>
      <w:r>
        <w:t xml:space="preserve"> </w:t>
      </w:r>
      <w:hyperlink r:id="rId23">
        <w:r>
          <w:rPr>
            <w:rStyle w:val="Hyperlink"/>
          </w:rPr>
          <w:t xml:space="preserve">ChemElemProject</w:t>
        </w:r>
      </w:hyperlink>
      <w:r>
        <w:t xml:space="preserve">, extract the project, open it in VS, compile and execute it.</w:t>
      </w:r>
      <w:r>
        <w:t xml:space="preserve"> </w:t>
      </w:r>
      <w:r>
        <w:t xml:space="preserve">Now read the code in</w:t>
      </w:r>
      <w:r>
        <w:t xml:space="preserve"> </w:t>
      </w:r>
      <w:r>
        <w:t xml:space="preserve">“</w:t>
      </w:r>
      <w:r>
        <w:t xml:space="preserve">ChemElem.cs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.</w:t>
      </w:r>
    </w:p>
    <w:p>
      <w:pPr>
        <w:pStyle w:val="BodyText"/>
      </w:pPr>
      <w:r>
        <w:t xml:space="preserve">The class definition</w:t>
      </w:r>
      <w:r>
        <w:t xml:space="preserve"> </w:t>
      </w:r>
      <w:r>
        <w:t xml:space="preserve">“</w:t>
      </w:r>
      <w:r>
        <w:t xml:space="preserve">ChemElem.cs</w:t>
      </w:r>
      <w:r>
        <w:t xml:space="preserve">”</w:t>
      </w:r>
      <w:r>
        <w:t xml:space="preserve"> </w:t>
      </w:r>
      <w:r>
        <w:t xml:space="preserve">contains:</w:t>
      </w:r>
    </w:p>
    <w:p>
      <w:pPr>
        <w:numPr>
          <w:ilvl w:val="0"/>
          <w:numId w:val="1001"/>
        </w:numPr>
        <w:pStyle w:val="Compact"/>
      </w:pPr>
      <w:r>
        <w:t xml:space="preserve">Three attributes,</w:t>
      </w:r>
    </w:p>
    <w:p>
      <w:pPr>
        <w:numPr>
          <w:ilvl w:val="0"/>
          <w:numId w:val="1001"/>
        </w:numPr>
        <w:pStyle w:val="Compact"/>
      </w:pPr>
      <w:r>
        <w:t xml:space="preserve">One constructor,</w:t>
      </w:r>
    </w:p>
    <w:p>
      <w:pPr>
        <w:numPr>
          <w:ilvl w:val="0"/>
          <w:numId w:val="1001"/>
        </w:numPr>
        <w:pStyle w:val="Compact"/>
      </w:pPr>
      <w:r>
        <w:t xml:space="preserve">One static method,</w:t>
      </w:r>
    </w:p>
    <w:p>
      <w:pPr>
        <w:numPr>
          <w:ilvl w:val="0"/>
          <w:numId w:val="1001"/>
        </w:numPr>
        <w:pStyle w:val="Compact"/>
      </w:pPr>
      <w:r>
        <w:t xml:space="preserve">One methods that returns the melting point in Celsius,</w:t>
      </w:r>
    </w:p>
    <w:p>
      <w:pPr>
        <w:numPr>
          <w:ilvl w:val="0"/>
          <w:numId w:val="1001"/>
        </w:numPr>
        <w:pStyle w:val="Compact"/>
      </w:pPr>
      <w:r>
        <w:t xml:space="preserve">One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method.</w:t>
      </w:r>
    </w:p>
    <w:p>
      <w:pPr>
        <w:pStyle w:val="FirstParagraph"/>
      </w:pPr>
      <w:r>
        <w:t xml:space="preserve">The application program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 </w:t>
      </w:r>
      <w:r>
        <w:t xml:space="preserve">performs one simple conversion from Kelvin to Celsius, using data given by the user, create and display a ChemElem object (implicitely calling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method).</w:t>
      </w:r>
    </w:p>
    <w:bookmarkEnd w:id="24"/>
    <w:bookmarkStart w:id="25" w:name="modifying"/>
    <w:p>
      <w:pPr>
        <w:pStyle w:val="Heading2"/>
      </w:pPr>
      <w:r>
        <w:t xml:space="preserve">Modifying</w:t>
      </w:r>
    </w:p>
    <w:p>
      <w:pPr>
        <w:pStyle w:val="FirstParagraph"/>
      </w:pPr>
      <w:r>
        <w:t xml:space="preserve">Do the following: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ChemElem.cs</w:t>
      </w:r>
      <w:r>
        <w:t xml:space="preserve">”</w:t>
      </w:r>
      <w:r>
        <w:t xml:space="preserve">, write getters and setters for all attributes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create a second object using our custom constructor, and display the value of its attributes using the getters you previoulsy defined.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ChemElem.cs</w:t>
      </w:r>
      <w:r>
        <w:t xml:space="preserve">”</w:t>
      </w:r>
      <w:r>
        <w:t xml:space="preserve">, write a no-args constructor.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create an object using the no-args constructor, and set its values using the setters your previously defined.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display on the screen the string returned by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 when it is called by the object you created at the previous step.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try calling the</w:t>
      </w:r>
      <w:r>
        <w:t xml:space="preserve"> </w:t>
      </w:r>
      <w:r>
        <w:rPr>
          <w:rStyle w:val="NormalTok"/>
        </w:rPr>
        <w:t xml:space="preserve">FromKelvinToCelsius</w:t>
      </w:r>
      <w:r>
        <w:t xml:space="preserve"> </w:t>
      </w:r>
      <w:r>
        <w:t xml:space="preserve">method with one of your object, for instance using</w:t>
      </w:r>
      <w:r>
        <w:t xml:space="preserve"> </w:t>
      </w:r>
      <w:r>
        <w:rPr>
          <w:rStyle w:val="NormalTok"/>
        </w:rPr>
        <w:t xml:space="preserve">hydrogen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FromKelvinToCelsius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34</w:t>
      </w:r>
      <w:r>
        <w:rPr>
          <w:rStyle w:val="OperatorTok"/>
        </w:rPr>
        <w:t xml:space="preserve">)</w:t>
      </w:r>
      <w:r>
        <w:t xml:space="preserve">. What happens?</w:t>
      </w:r>
    </w:p>
    <w:p>
      <w:pPr>
        <w:numPr>
          <w:ilvl w:val="0"/>
          <w:numId w:val="1002"/>
        </w:numPr>
        <w:pStyle w:val="Compact"/>
      </w:pPr>
      <w:r>
        <w:t xml:space="preserve">Still 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try calling the</w:t>
      </w:r>
      <w:r>
        <w:t xml:space="preserve"> </w:t>
      </w:r>
      <w:r>
        <w:rPr>
          <w:rStyle w:val="NormalTok"/>
        </w:rPr>
        <w:t xml:space="preserve">MeltingInCelsius</w:t>
      </w:r>
      <w:r>
        <w:t xml:space="preserve"> </w:t>
      </w:r>
      <w:r>
        <w:t xml:space="preserve">method with the class, for instance using</w:t>
      </w:r>
      <w:r>
        <w:t xml:space="preserve"> </w:t>
      </w:r>
      <w:r>
        <w:rPr>
          <w:rStyle w:val="NormalTok"/>
        </w:rPr>
        <w:t xml:space="preserve">ChemElem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MeltingInCelsius</w:t>
      </w:r>
      <w:r>
        <w:rPr>
          <w:rStyle w:val="OperatorTok"/>
        </w:rPr>
        <w:t xml:space="preserve">();</w:t>
      </w:r>
      <w:r>
        <w:t xml:space="preserve">. What happens?</w:t>
      </w:r>
    </w:p>
    <w:bookmarkEnd w:id="25"/>
    <w:bookmarkStart w:id="26" w:name="enhancing"/>
    <w:p>
      <w:pPr>
        <w:pStyle w:val="Heading2"/>
      </w:pPr>
      <w:r>
        <w:t xml:space="preserve">Enhancing</w:t>
      </w:r>
    </w:p>
    <w:p>
      <w:pPr>
        <w:pStyle w:val="FirstParagraph"/>
      </w:pPr>
      <w:r>
        <w:t xml:space="preserve">We now want to significantly improve this class, by adding</w:t>
      </w:r>
    </w:p>
    <w:p>
      <w:pPr>
        <w:numPr>
          <w:ilvl w:val="0"/>
          <w:numId w:val="1003"/>
        </w:numPr>
        <w:pStyle w:val="Compact"/>
      </w:pPr>
      <w:r>
        <w:t xml:space="preserve">An attribute for the boilling point,</w:t>
      </w:r>
    </w:p>
    <w:p>
      <w:pPr>
        <w:numPr>
          <w:ilvl w:val="0"/>
          <w:numId w:val="1003"/>
        </w:numPr>
        <w:pStyle w:val="Compact"/>
      </w:pPr>
      <w:r>
        <w:t xml:space="preserve">All the tools needed to display the information in Fahrenheit degree, in addition to Celsius and Kelvin.</w:t>
      </w:r>
    </w:p>
    <w:p>
      <w:pPr>
        <w:pStyle w:val="FirstParagraph"/>
      </w:pPr>
      <w:r>
        <w:t xml:space="preserve">You may want to comment part, of all of your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 </w:t>
      </w:r>
      <w:r>
        <w:t xml:space="preserve">file, before starting to change your class.</w:t>
      </w:r>
    </w:p>
    <w:p>
      <w:pPr>
        <w:numPr>
          <w:ilvl w:val="0"/>
          <w:numId w:val="1004"/>
        </w:numPr>
        <w:pStyle w:val="Compact"/>
      </w:pPr>
      <w:r>
        <w:t xml:space="preserve">Add an attribute for the boiling point (in Kelvin).</w:t>
      </w:r>
    </w:p>
    <w:p>
      <w:pPr>
        <w:numPr>
          <w:ilvl w:val="0"/>
          <w:numId w:val="1004"/>
        </w:numPr>
        <w:pStyle w:val="Compact"/>
      </w:pPr>
      <w:r>
        <w:t xml:space="preserve">Modify the constructor, so that it takes a forth argument, and sets its value to be the value of the boiling point attribute.</w:t>
      </w:r>
    </w:p>
    <w:p>
      <w:pPr>
        <w:numPr>
          <w:ilvl w:val="0"/>
          <w:numId w:val="1004"/>
        </w:numPr>
        <w:pStyle w:val="Compact"/>
      </w:pPr>
      <w:r>
        <w:t xml:space="preserve">Create a</w:t>
      </w:r>
      <w:r>
        <w:t xml:space="preserve"> </w:t>
      </w:r>
      <w:r>
        <w:rPr>
          <w:iCs/>
          <w:i/>
        </w:rPr>
        <w:t xml:space="preserve">static</w:t>
      </w:r>
      <w:r>
        <w:t xml:space="preserve"> </w:t>
      </w:r>
      <w:r>
        <w:rPr>
          <w:rStyle w:val="NormalTok"/>
        </w:rPr>
        <w:t xml:space="preserve">FromKelvinToFahrenheit</w:t>
      </w:r>
      <w:r>
        <w:t xml:space="preserve"> </w:t>
      </w:r>
      <w:r>
        <w:t xml:space="preserve">method, taking inspiration from the</w:t>
      </w:r>
      <w:r>
        <w:t xml:space="preserve"> </w:t>
      </w:r>
      <w:r>
        <w:rPr>
          <w:rStyle w:val="NormalTok"/>
        </w:rPr>
        <w:t xml:space="preserve">FromKelvinToCelsius</w:t>
      </w:r>
      <w:r>
        <w:t xml:space="preserve"> </w:t>
      </w:r>
      <w:r>
        <w:t xml:space="preserve">method.</w:t>
      </w:r>
    </w:p>
    <w:p>
      <w:pPr>
        <w:numPr>
          <w:ilvl w:val="0"/>
          <w:numId w:val="1004"/>
        </w:numPr>
        <w:pStyle w:val="Compact"/>
      </w:pPr>
      <w:r>
        <w:t xml:space="preserve">Create a</w:t>
      </w:r>
      <w:r>
        <w:t xml:space="preserve"> </w:t>
      </w:r>
      <w:r>
        <w:rPr>
          <w:rStyle w:val="NormalTok"/>
        </w:rPr>
        <w:t xml:space="preserve">MeltingInFahrenheit</w:t>
      </w:r>
      <w:r>
        <w:t xml:space="preserve"> </w:t>
      </w:r>
      <w:r>
        <w:t xml:space="preserve">method, that returns the melting point in Fahrenheit of the calling object. This method should use your</w:t>
      </w:r>
      <w:r>
        <w:t xml:space="preserve"> </w:t>
      </w:r>
      <w:r>
        <w:rPr>
          <w:rStyle w:val="NormalTok"/>
        </w:rPr>
        <w:t xml:space="preserve">FromKelvinToFahrenheit</w:t>
      </w:r>
      <w:r>
        <w:t xml:space="preserve"> </w:t>
      </w:r>
      <w:r>
        <w:t xml:space="preserve">method.</w:t>
      </w:r>
    </w:p>
    <w:p>
      <w:pPr>
        <w:numPr>
          <w:ilvl w:val="0"/>
          <w:numId w:val="1004"/>
        </w:numPr>
        <w:pStyle w:val="Compact"/>
      </w:pPr>
      <w:r>
        <w:t xml:space="preserve">Create a</w:t>
      </w:r>
      <w:r>
        <w:t xml:space="preserve"> </w:t>
      </w:r>
      <w:r>
        <w:rPr>
          <w:rStyle w:val="NormalTok"/>
        </w:rPr>
        <w:t xml:space="preserve">BoilingInFahrenheit</w:t>
      </w:r>
      <w:r>
        <w:t xml:space="preserve"> </w:t>
      </w:r>
      <w:r>
        <w:t xml:space="preserve">method, that return the boiling point in Fahrenheit of the calling object. This method should use your</w:t>
      </w:r>
      <w:r>
        <w:t xml:space="preserve"> </w:t>
      </w:r>
      <w:r>
        <w:rPr>
          <w:rStyle w:val="NormalTok"/>
        </w:rPr>
        <w:t xml:space="preserve">FromKelvinToFahrenheit</w:t>
      </w:r>
      <w:r>
        <w:t xml:space="preserve"> </w:t>
      </w:r>
      <w:r>
        <w:t xml:space="preserve">method.</w:t>
      </w:r>
    </w:p>
    <w:p>
      <w:pPr>
        <w:numPr>
          <w:ilvl w:val="0"/>
          <w:numId w:val="1004"/>
        </w:numPr>
        <w:pStyle w:val="Compact"/>
      </w:pPr>
      <w:r>
        <w:t xml:space="preserve">Modify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method, so that the string returned includes</w:t>
      </w:r>
    </w:p>
    <w:p>
      <w:pPr>
        <w:numPr>
          <w:ilvl w:val="1"/>
          <w:numId w:val="1005"/>
        </w:numPr>
        <w:pStyle w:val="Compact"/>
      </w:pPr>
      <w:r>
        <w:t xml:space="preserve">The name of the chemical element and its atomic number,</w:t>
      </w:r>
    </w:p>
    <w:p>
      <w:pPr>
        <w:numPr>
          <w:ilvl w:val="1"/>
          <w:numId w:val="1005"/>
        </w:numPr>
        <w:pStyle w:val="Compact"/>
      </w:pPr>
      <w:r>
        <w:t xml:space="preserve">The melting point in Kelvin and in Fahrenheit,</w:t>
      </w:r>
    </w:p>
    <w:p>
      <w:pPr>
        <w:numPr>
          <w:ilvl w:val="1"/>
          <w:numId w:val="1005"/>
        </w:numPr>
        <w:pStyle w:val="Compact"/>
      </w:pPr>
      <w:r>
        <w:t xml:space="preserve">The boiling point in Kelvin and in Fahrenheit.</w:t>
      </w:r>
    </w:p>
    <w:p>
      <w:pPr>
        <w:pStyle w:val="FirstParagraph"/>
      </w:pPr>
      <w:r>
        <w:t xml:space="preserve">You should test all of those modifications in your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 </w:t>
      </w:r>
      <w:r>
        <w:t xml:space="preserve">file as you implement them.</w:t>
      </w:r>
      <w:r>
        <w:t xml:space="preserve"> </w:t>
      </w:r>
      <w:r>
        <w:t xml:space="preserve">Use relevant data, test your program, and make sure the behaviour is the expected behaviour.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ChemElemProject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en.wikipedia.org/wiki/Chemical_element" TargetMode="External" /><Relationship Type="http://schemas.openxmlformats.org/officeDocument/2006/relationships/hyperlink" Id="rId22" Target="https://en.wikipedia.org/wiki/List_of_chemical_elements#List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ChemElemProject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en.wikipedia.org/wiki/Chemical_element" TargetMode="External" /><Relationship Type="http://schemas.openxmlformats.org/officeDocument/2006/relationships/hyperlink" Id="rId22" Target="https://en.wikipedia.org/wiki/List_of_chemical_elements#Lis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Static Class Members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2021-07-02T16:11:30Z</dcterms:created>
  <dcterms:modified xsi:type="dcterms:W3CDTF">2021-07-02T16:11:30Z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July   2, 2021 (12:11:18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