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 2021 (01:03:00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w:t>
      </w:r>
      <w:r>
        <w:t xml:space="preserve"> </w:t>
      </w:r>
      <w:r>
        <w:t xml:space="preserve">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Style w:val="Compact"/>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Style w:val="Compact"/>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1"/>
        </w:numPr>
        <w:pStyle w:val="Compact"/>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Style w:val="Compact"/>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Style w:val="Compact"/>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Style w:val="Compact"/>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Style w:val="Compact"/>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Style w:val="Compact"/>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Style w:val="Compact"/>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Style w:val="Compact"/>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Style w:val="Compact"/>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Style w:val="Compact"/>
      </w:pPr>
      <w:r>
        <w:t xml:space="preserve">Implement the</w:t>
      </w:r>
      <w:r>
        <w:t xml:space="preserve"> </w:t>
      </w:r>
      <w:r>
        <w:rPr>
          <w:rStyle w:val="NormalTok"/>
        </w:rPr>
        <w:t xml:space="preserve">PreciseRectangle</w:t>
      </w:r>
      <w:r>
        <w:t xml:space="preserve"> </w:t>
      </w:r>
      <w:r>
        <w:t xml:space="preserve">class according to your UML diagram. Don’t forget about the</w:t>
      </w:r>
      <w:r>
        <w:t xml:space="preserve"> </w:t>
      </w:r>
      <w:r>
        <w:rPr>
          <w:rStyle w:val="NormalTok"/>
        </w:rPr>
        <w:t xml:space="preserve">ComputePerimeter</w:t>
      </w:r>
      <w:r>
        <w:t xml:space="preserve">,</w:t>
      </w:r>
      <w:r>
        <w:t xml:space="preserve"> </w:t>
      </w:r>
      <w:r>
        <w:rPr>
          <w:rStyle w:val="NormalTok"/>
        </w:rPr>
        <w:t xml:space="preserve">Swap</w:t>
      </w:r>
      <w:r>
        <w:t xml:space="preserve">, and</w:t>
      </w:r>
      <w:r>
        <w:t xml:space="preserve"> </w:t>
      </w:r>
      <w:r>
        <w:rPr>
          <w:rStyle w:val="NormalTok"/>
        </w:rPr>
        <w:t xml:space="preserve">MultiplyRectangle</w:t>
      </w:r>
      <w:r>
        <w:t xml:space="preserve"> </w:t>
      </w:r>
      <w:r>
        <w:t xml:space="preserve">methods.</w:t>
      </w:r>
    </w:p>
    <w:p>
      <w:pPr>
        <w:numPr>
          <w:ilvl w:val="0"/>
          <w:numId w:val="1002"/>
        </w:numPr>
        <w:pStyle w:val="Compact"/>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3"/>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3"/>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3"/>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3"/>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3"/>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4"/>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4"/>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4"/>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5"/>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5"/>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4"/>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4"/>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6"/>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7"/>
        </w:numPr>
        <w:pStyle w:val="Compact"/>
      </w:pPr>
      <w:hyperlink r:id="rId31">
        <w:r>
          <w:rPr>
            <w:rStyle w:val="Hyperlink"/>
          </w:rPr>
          <w:t xml:space="preserve">the documentation on general naming conventions</w:t>
        </w:r>
      </w:hyperlink>
      <w:r>
        <w:t xml:space="preserve">,</w:t>
      </w:r>
    </w:p>
    <w:p>
      <w:pPr>
        <w:numPr>
          <w:ilvl w:val="0"/>
          <w:numId w:val="1007"/>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_Solution.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_Solution.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2021-06-01T01:03:11Z</dcterms:created>
  <dcterms:modified xsi:type="dcterms:W3CDTF">2021-06-01T01:03:11Z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(01:03:00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