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(06:29:55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Let computer choose a random number between 0 and 100 and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5"/>
        </w:numPr>
      </w:pPr>
      <w:r>
        <w:t xml:space="preserve">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than the number selected by computer.</w:t>
      </w:r>
    </w:p>
    <w:p>
      <w:pPr>
        <w:numPr>
          <w:ilvl w:val="0"/>
          <w:numId w:val="1005"/>
        </w:numPr>
      </w:pPr>
      <w:r>
        <w:t xml:space="preserve">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rPr>
          <w:rStyle w:val="StringTok"/>
        </w:rPr>
        <w:t xml:space="preserve">"You found a multiple of my favorite number!"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2021-06-28T22:30:11Z</dcterms:created>
  <dcterms:modified xsi:type="dcterms:W3CDTF">2021-06-28T22:30:11Z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(06:29:55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