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29, 2021 (07:45:04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r>
        <w:t xml:space="preserve">We will use the example shown in lecture.</w:t>
      </w:r>
      <w:r>
        <w:t xml:space="preserve"> </w:t>
      </w:r>
      <w:r>
        <w:t xml:space="preserve">The last part is challenging; therefore, we will give a possible solution to it in the next class,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VS.</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6"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the two occurrences). You can use the</w:t>
      </w:r>
      <w:r>
        <w:t xml:space="preserve"> </w:t>
      </w:r>
      <w:hyperlink r:id="rId25">
        <w:r>
          <w:rPr>
            <w:rStyle w:val="Hyperlink"/>
          </w:rPr>
          <w:t xml:space="preserve">symbol refactoring</w:t>
        </w:r>
      </w:hyperlink>
      <w:r>
        <w:t xml:space="preserve"> </w:t>
      </w:r>
      <w:r>
        <w:t xml:space="preserve">feature of C# to do so. Compile and run your program. What do you observe?</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bookmarkEnd w:id="26"/>
    <w:bookmarkStart w:id="28"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7">
        <w:r>
          <w:rPr>
            <w:rStyle w:val="Hyperlink"/>
          </w:rPr>
          <w:t xml:space="preserve">a possible solution</w:t>
        </w:r>
      </w:hyperlink>
      <w:r>
        <w:t xml:space="preserve"> </w:t>
      </w:r>
      <w:r>
        <w:t xml:space="preserve">to this problem.</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_rels/footnotes.xml.rels><?xml version="1.0" encoding="UTF-8"?><Relationships xmlns="http://schemas.openxmlformats.org/package/2006/relationships"><Relationship Type="http://schemas.openxmlformats.org/officeDocument/2006/relationships/hyperlink" Id="rId27" Target="Enriched_Rectangle.zip" TargetMode="External" /><Relationship Type="http://schemas.openxmlformats.org/officeDocument/2006/relationships/hyperlink" Id="rId21" Target="Rectangle_Solution.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2021-05-29T19:45:12Z</dcterms:created>
  <dcterms:modified xsi:type="dcterms:W3CDTF">2021-05-29T19:45:12Z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29, 2021 (07:45:04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