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UML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(08:33:31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conception"/>
    <w:p>
      <w:pPr>
        <w:pStyle w:val="Heading2"/>
      </w:pPr>
      <w:r>
        <w:t xml:space="preserve">Conception</w:t>
      </w:r>
    </w:p>
    <w:p>
      <w:pPr>
        <w:pStyle w:val="FirstParagraph"/>
      </w:pPr>
      <w:r>
        <w:t xml:space="preserve">Draw the UML diagram of a PreciseRectangle class: it should have two attributes, of type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eight methods:</w:t>
      </w:r>
    </w:p>
    <w:p>
      <w:pPr>
        <w:numPr>
          <w:ilvl w:val="0"/>
          <w:numId w:val="1001"/>
        </w:numPr>
        <w:pStyle w:val="Compact"/>
      </w:pPr>
      <w:r>
        <w:t xml:space="preserve">two setters, two getters (i.e., one for each attribute),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area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compute the perimeter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swap the length and the width of a precise rectangle,</w:t>
      </w:r>
    </w:p>
    <w:p>
      <w:pPr>
        <w:numPr>
          <w:ilvl w:val="0"/>
          <w:numId w:val="1001"/>
        </w:numPr>
        <w:pStyle w:val="Compact"/>
      </w:pPr>
      <w:r>
        <w:t xml:space="preserve">one method to multiply the length and width of a precise rectangle by an ratio given in argument as an integer.</w:t>
      </w:r>
    </w:p>
    <w:bookmarkEnd w:id="21"/>
    <w:bookmarkStart w:id="24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The following is an independent task, to widen your understanding of this class, and to prepare you for the next labs.</w:t>
      </w:r>
    </w:p>
    <w:p>
      <w:pPr>
        <w:numPr>
          <w:ilvl w:val="0"/>
          <w:numId w:val="1002"/>
        </w:numPr>
        <w:pStyle w:val="Compact"/>
      </w:pPr>
      <w:r>
        <w:t xml:space="preserve">Class diagrams (the ones we will be using) are just a special case of UML diagram.</w:t>
      </w:r>
      <w:r>
        <w:t xml:space="preserve"> </w:t>
      </w:r>
      <w:r>
        <w:t xml:space="preserve">Have a look at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https://en.wikipedia.org/wiki/Unified_Modeling_Language#Diagrams</w:t>
        </w:r>
      </w:hyperlink>
      <w:r>
        <w:t xml:space="preserve">.</w:t>
      </w:r>
      <w:r>
        <w:t xml:space="preserve"> </w:t>
      </w:r>
      <w:r>
        <w:t xml:space="preserve">In which category are class diagrams: behavior, or structure diagram?</w:t>
      </w:r>
      <w:r>
        <w:t xml:space="preserve"> </w:t>
      </w:r>
      <w:r>
        <w:t xml:space="preserve">Have a look at</w:t>
      </w:r>
      <w:r>
        <w:t xml:space="preserve"> </w:t>
      </w:r>
      <w:hyperlink r:id="rId23">
        <w:r>
          <w:rPr>
            <w:rStyle w:val="Hyperlink"/>
          </w:rPr>
          <w:t xml:space="preserve">https://en.wikipedia.org/wiki/Activity_diagram</w:t>
        </w:r>
      </w:hyperlink>
      <w:r>
        <w:t xml:space="preserve"> </w:t>
      </w:r>
      <w:r>
        <w:t xml:space="preserve">and try to read the example of activity diagram for a guided brainstorming process.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3" Target="https://en.wikipedia.org/wiki/Activity_diagram" TargetMode="External" /><Relationship Type="http://schemas.openxmlformats.org/officeDocument/2006/relationships/hyperlink" Id="rId22" Target="https://en.wikipedia.org/wiki/Unified_Modeling_Language#Diagra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UML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2021-06-22T00:33:42Z</dcterms:created>
  <dcterms:modified xsi:type="dcterms:W3CDTF">2021-06-22T00:33:42Z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(08:33:31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