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 where</w:t>
      </w:r>
      <w:r>
        <w:t xml:space="preserve"> </w:t>
      </w:r>
      <m:oMath>
        <m:r>
          <m:t>n</m:t>
        </m:r>
      </m:oMath>
      <w:r>
        <w:t xml:space="preserve"> </w:t>
      </w:r>
      <w:r>
        <w:t xml:space="preserve">represents the number obtained from user:</w:t>
      </w:r>
      <w:r>
        <w:t xml:space="preserve"> </w:t>
      </w:r>
      <m:oMath>
        <m:r>
          <m:t>1</m:t>
        </m:r>
        <m:r>
          <m:rPr>
            <m:sty m:val="p"/>
          </m:rPr>
          <m:t>+</m:t>
        </m:r>
        <m:f>
          <m:fPr>
            <m:type m:val="bar"/>
          </m:fPr>
          <m:num>
            <m:r>
              <m:t>1</m:t>
            </m:r>
          </m:num>
          <m:den>
            <m:r>
              <m:t>2</m:t>
            </m:r>
          </m:den>
        </m:f>
        <m:r>
          <m:rPr>
            <m:sty m:val="p"/>
          </m:rPr>
          <m:t>+</m:t>
        </m:r>
        <m:f>
          <m:fPr>
            <m:type m:val="bar"/>
          </m:fPr>
          <m:num>
            <m:r>
              <m:t>1</m:t>
            </m:r>
          </m:num>
          <m:den>
            <m:r>
              <m:t>3</m:t>
            </m:r>
          </m:den>
        </m:f>
        <m:r>
          <m:rPr>
            <m:sty m:val="p"/>
          </m:rPr>
          <m:t>+</m:t>
        </m:r>
        <m:f>
          <m:fPr>
            <m:type m:val="bar"/>
          </m:fPr>
          <m:num>
            <m:r>
              <m:t>1</m:t>
            </m:r>
          </m:num>
          <m:den>
            <m:r>
              <m:t>4</m:t>
            </m:r>
          </m:den>
        </m:f>
        <m:r>
          <m:rPr>
            <m:sty m:val="p"/>
          </m:rPr>
          <m:t>+</m:t>
        </m:r>
        <m:f>
          <m:fPr>
            <m:type m:val="bar"/>
          </m:fPr>
          <m:num>
            <m:r>
              <m:t>1</m:t>
            </m:r>
          </m:num>
          <m:den>
            <m:r>
              <m:t>5</m:t>
            </m:r>
          </m:den>
        </m:f>
        <m:r>
          <m:rPr>
            <m:sty m:val="p"/>
          </m:rPr>
          <m:t>+</m:t>
        </m:r>
        <m:r>
          <m:rPr>
            <m:sty m:val="p"/>
          </m:rPr>
          <m:t>.</m:t>
        </m:r>
        <m:r>
          <m:rPr>
            <m:sty m:val="p"/>
          </m:rPr>
          <m:t>.</m:t>
        </m:r>
        <m:r>
          <m:rPr>
            <m:sty m:val="p"/>
          </m:rPr>
          <m:t>.</m:t>
        </m:r>
        <m:r>
          <m:rPr>
            <m:sty m:val="p"/>
          </m:rPr>
          <m:t>+</m:t>
        </m:r>
        <m:f>
          <m:fPr>
            <m:type m:val="bar"/>
          </m:fPr>
          <m:num>
            <m:r>
              <m:t>1</m:t>
            </m:r>
          </m:num>
          <m:den>
            <m:r>
              <m:t>n</m:t>
            </m:r>
          </m:den>
        </m:f>
      </m:oMath>
    </w:p>
    <w:p>
      <w:pPr>
        <w:numPr>
          <w:ilvl w:val="0"/>
          <w:numId w:val="1002"/>
        </w:numPr>
      </w:pPr>
      <w:r>
        <w:t xml:space="preserve">Assume you have the following mapping of zip codes to cities: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zip code</w:t>
            </w:r>
          </w:p>
        </w:tc>
        <w:tc>
          <w:tcPr/>
          <w:p>
            <w:pPr>
              <w:numPr>
                <w:ilvl w:val="0"/>
                <w:numId w:val="1000"/>
              </w:numPr>
              <w:pStyle w:val="Compact"/>
              <w:jc w:val="left"/>
            </w:pPr>
            <w:r>
              <w:t xml:space="preserve">city name</w:t>
            </w:r>
          </w:p>
        </w:tc>
      </w:tr>
      <w:tr>
        <w:tc>
          <w:tcPr/>
          <w:p>
            <w:pPr>
              <w:numPr>
                <w:ilvl w:val="0"/>
                <w:numId w:val="1000"/>
              </w:numPr>
              <w:pStyle w:val="Compact"/>
              <w:jc w:val="left"/>
            </w:pPr>
            <w:r>
              <w:t xml:space="preserve">30901</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30904</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30912</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30809</w:t>
            </w:r>
          </w:p>
        </w:tc>
        <w:tc>
          <w:tcPr/>
          <w:p>
            <w:pPr>
              <w:numPr>
                <w:ilvl w:val="0"/>
                <w:numId w:val="1000"/>
              </w:numPr>
              <w:pStyle w:val="Compact"/>
              <w:jc w:val="left"/>
            </w:pPr>
            <w:r>
              <w:t xml:space="preserve">Evans</w:t>
            </w:r>
          </w:p>
        </w:tc>
      </w:tr>
      <w:tr>
        <w:tc>
          <w:tcPr/>
          <w:p>
            <w:pPr>
              <w:numPr>
                <w:ilvl w:val="0"/>
                <w:numId w:val="1000"/>
              </w:numPr>
              <w:pStyle w:val="Compact"/>
              <w:jc w:val="left"/>
            </w:pPr>
            <w:r>
              <w:t xml:space="preserve">30813</w:t>
            </w:r>
          </w:p>
        </w:tc>
        <w:tc>
          <w:tcPr/>
          <w:p>
            <w:pPr>
              <w:numPr>
                <w:ilvl w:val="0"/>
                <w:numId w:val="1000"/>
              </w:numPr>
              <w:pStyle w:val="Compact"/>
              <w:jc w:val="left"/>
            </w:pPr>
            <w:r>
              <w:t xml:space="preserve">Grovetown</w:t>
            </w:r>
          </w:p>
        </w:tc>
      </w:tr>
      <w:tr>
        <w:tc>
          <w:tcPr/>
          <w:p>
            <w:pPr>
              <w:numPr>
                <w:ilvl w:val="0"/>
                <w:numId w:val="1000"/>
              </w:numPr>
              <w:pStyle w:val="Compact"/>
              <w:jc w:val="left"/>
            </w:pPr>
            <w:r>
              <w:t xml:space="preserve">30814</w:t>
            </w:r>
          </w:p>
        </w:tc>
        <w:tc>
          <w:tcPr/>
          <w:p>
            <w:pPr>
              <w:numPr>
                <w:ilvl w:val="0"/>
                <w:numId w:val="1000"/>
              </w:numPr>
              <w:pStyle w:val="Compact"/>
              <w:jc w:val="left"/>
            </w:pPr>
            <w:r>
              <w:t xml:space="preserve">Harlem</w:t>
            </w:r>
          </w:p>
        </w:tc>
      </w:tr>
      <w:tr>
        <w:tc>
          <w:tcPr/>
          <w:p>
            <w:pPr>
              <w:numPr>
                <w:ilvl w:val="0"/>
                <w:numId w:val="1000"/>
              </w:numPr>
              <w:pStyle w:val="Compact"/>
              <w:jc w:val="left"/>
            </w:pPr>
            <w:r>
              <w:t xml:space="preserve">30815</w:t>
            </w:r>
          </w:p>
        </w:tc>
        <w:tc>
          <w:tcPr/>
          <w:p>
            <w:pPr>
              <w:numPr>
                <w:ilvl w:val="0"/>
                <w:numId w:val="1000"/>
              </w:numPr>
              <w:pStyle w:val="Compact"/>
              <w:jc w:val="left"/>
            </w:pPr>
            <w:r>
              <w:t xml:space="preserve">Hephzibah</w:t>
            </w:r>
          </w:p>
        </w:tc>
      </w:tr>
      <w:tr>
        <w:tc>
          <w:tcPr/>
          <w:p>
            <w:pPr>
              <w:numPr>
                <w:ilvl w:val="0"/>
                <w:numId w:val="1000"/>
              </w:numPr>
              <w:pStyle w:val="Compact"/>
              <w:jc w:val="left"/>
            </w:pPr>
            <w:r>
              <w:t xml:space="preserve">29842</w:t>
            </w:r>
          </w:p>
        </w:tc>
        <w:tc>
          <w:tcPr/>
          <w:p>
            <w:pPr>
              <w:numPr>
                <w:ilvl w:val="0"/>
                <w:numId w:val="1000"/>
              </w:numPr>
              <w:pStyle w:val="Compact"/>
              <w:jc w:val="left"/>
            </w:pPr>
            <w:r>
              <w:t xml:space="preserve">North Augusta</w:t>
            </w:r>
          </w:p>
        </w:tc>
      </w:tr>
    </w:tbl>
    <w:p>
      <w:pPr>
        <w:numPr>
          <w:ilvl w:val="0"/>
          <w:numId w:val="1000"/>
        </w:numPr>
      </w:pPr>
      <w:r>
        <w:t xml:space="preserve">Write a small program that asks the user to enter a zip code. Then display to the user the city name based on the zip code user entered. If the zip code is not included in the table given above, the program should display</w:t>
      </w:r>
      <w:r>
        <w:t xml:space="preserve"> </w:t>
      </w:r>
      <w:r>
        <w:t xml:space="preserve">“</w:t>
      </w:r>
      <w:r>
        <w:t xml:space="preserve">unknown city!</w:t>
      </w:r>
      <w:r>
        <w:t xml:space="preserve">”</w:t>
      </w:r>
      <w:r>
        <w:t xml:space="preserve">. Allow the user to repeat the input until the user indicates they are ready to quit by entering approprite sentinel value.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p>
    <w:p>
      <w:pPr>
        <w:numPr>
          <w:ilvl w:val="0"/>
          <w:numId w:val="1000"/>
        </w:numPr>
        <w:pStyle w:val="SourceCode"/>
      </w:pPr>
      <w:r>
        <w:rPr>
          <w:rStyle w:val="VerbatimChar"/>
        </w:rPr>
        <w:t xml:space="preserve">1 10 100 1000 10000 100000 1000000</w:t>
      </w:r>
    </w:p>
    <w:p>
      <w:pPr>
        <w:numPr>
          <w:ilvl w:val="0"/>
          <w:numId w:val="1004"/>
        </w:numPr>
      </w:pPr>
      <w:r>
        <w:t xml:space="preserve">Ask the user to enter positive integers. Keep track of the largest number user enters. After user indicates they are done, display the largest number user entered.</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2021-06-15T04:21:41Z</dcterms:created>
  <dcterms:modified xsi:type="dcterms:W3CDTF">2021-06-15T04:21:41Z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