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While</w:t>
      </w:r>
      <w:r>
        <w:t xml:space="preserve"> </w:t>
      </w:r>
      <w:r>
        <w:t xml:space="preserve">and</w:t>
      </w:r>
      <w:r>
        <w:t xml:space="preserve"> </w:t>
      </w:r>
      <w:r>
        <w:t xml:space="preserve">For</w:t>
      </w:r>
      <w:r>
        <w:t xml:space="preserve"> </w:t>
      </w:r>
      <w:r>
        <w:t xml:space="preserve">Loops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(10:42:29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rom-while-to-for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for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(or</w:t>
      </w:r>
      <w:r>
        <w:t xml:space="preserve"> </w:t>
      </w:r>
      <w:r>
        <w:rPr>
          <w:rStyle w:val="KeywordTok"/>
        </w:rPr>
        <w:t xml:space="preserve">do</w:t>
      </w:r>
      <w:r>
        <w:rPr>
          <w:rStyle w:val="OperatorTok"/>
        </w:rPr>
        <w:t xml:space="preserve">...</w:t>
      </w:r>
      <w:r>
        <w:rPr>
          <w:rStyle w:val="FunctionTok"/>
        </w:rPr>
        <w:t xml:space="preserve">while</w:t>
      </w:r>
      <w:r>
        <w:t xml:space="preserve">) loops as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a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c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do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*=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d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);</w:t>
      </w:r>
    </w:p>
    <w:bookmarkEnd w:id="21"/>
    <w:bookmarkStart w:id="22" w:name="from-for-to-while"/>
    <w:p>
      <w:pPr>
        <w:pStyle w:val="Heading1"/>
      </w:pPr>
      <w:r>
        <w:t xml:space="preserve">From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to</w:t>
      </w:r>
      <w:r>
        <w:t xml:space="preserve"> </w:t>
      </w:r>
      <w:r>
        <w:rPr>
          <w:rStyle w:val="KeywordTok"/>
        </w:rPr>
        <w:t xml:space="preserve">while</w:t>
      </w:r>
    </w:p>
    <w:p>
      <w:pPr>
        <w:pStyle w:val="FirstParagraph"/>
      </w:pPr>
      <w:r>
        <w:t xml:space="preserve">Rewrite the following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e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double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/=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h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h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a-simple-loop"/>
    <w:p>
      <w:pPr>
        <w:pStyle w:val="Heading1"/>
      </w:pPr>
      <w:r>
        <w:t xml:space="preserve">A Simple Loop</w:t>
      </w:r>
    </w:p>
    <w:p>
      <w:pPr>
        <w:pStyle w:val="FirstParagraph"/>
      </w:pPr>
      <w:r>
        <w:t xml:space="preserve">This exercise is to practice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loops.</w:t>
      </w:r>
    </w:p>
    <w:p>
      <w:pPr>
        <w:pStyle w:val="BodyText"/>
      </w:pPr>
      <w:r>
        <w:t xml:space="preserve">Write a program that asks the user to enter a positive integer, and then uses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to compute the sum of all the integers between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 the integer given by the user.</w:t>
      </w:r>
      <w:r>
        <w:t xml:space="preserve"> </w:t>
      </w:r>
      <w:r>
        <w:t xml:space="preserve">For instance, if the user enters</w:t>
      </w:r>
      <w:r>
        <w:t xml:space="preserve"> </w:t>
      </w:r>
      <m:oMath>
        <m:r>
          <m:t>5</m:t>
        </m:r>
      </m:oMath>
      <w:r>
        <w:t xml:space="preserve">, your program should display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on the screen (i.e.,</w:t>
      </w:r>
      <w:r>
        <w:t xml:space="preserve"> </w:t>
      </w:r>
      <m:oMath>
        <m:r>
          <m:t>1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15</m:t>
        </m:r>
      </m:oMath>
      <w:r>
        <w:t xml:space="preserve">).</w:t>
      </w:r>
    </w:p>
    <w:p>
      <w:pPr>
        <w:pStyle w:val="BodyText"/>
      </w:pPr>
      <w:r>
        <w:t xml:space="preserve">Then,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Without running your program, can you tell what will happen if the user enters a negative value?</w:t>
      </w:r>
    </w:p>
    <w:p>
      <w:pPr>
        <w:numPr>
          <w:ilvl w:val="0"/>
          <w:numId w:val="1001"/>
        </w:numPr>
        <w:pStyle w:val="Compact"/>
      </w:pPr>
      <w:r>
        <w:t xml:space="preserve">Do you think you could have written the same program using a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compute the product instead of the sum (i.e., for</w:t>
      </w:r>
      <w:r>
        <w:t xml:space="preserve"> </w:t>
      </w:r>
      <m:oMath>
        <m:r>
          <m:t>5</m:t>
        </m:r>
      </m:oMath>
      <w:r>
        <w:t xml:space="preserve">,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r>
          <m:t>5</m:t>
        </m:r>
        <m:r>
          <m:rPr>
            <m:sty m:val="p"/>
          </m:rPr>
          <m:t>=</m:t>
        </m:r>
        <m:r>
          <m:t>120</m:t>
        </m:r>
      </m:oMath>
      <w:r>
        <w:t xml:space="preserve">)?</w:t>
      </w:r>
    </w:p>
    <w:p>
      <w:pPr>
        <w:numPr>
          <w:ilvl w:val="0"/>
          <w:numId w:val="1001"/>
        </w:numPr>
        <w:pStyle w:val="Compact"/>
      </w:pPr>
      <w:r>
        <w:t xml:space="preserve">How could you change your program so that it would display on the screen the divisors of the integer entered (i.e., for</w:t>
      </w:r>
      <w:r>
        <w:t xml:space="preserve"> </w:t>
      </w:r>
      <m:oMath>
        <m:r>
          <m:t>5</m:t>
        </m:r>
      </m:oMath>
      <w:r>
        <w:t xml:space="preserve">, only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)?</w:t>
      </w:r>
    </w:p>
    <w:p>
      <w:pPr>
        <w:pStyle w:val="FirstParagraph"/>
      </w:pPr>
      <w:r>
        <w:t xml:space="preserve">You can modify your program to check your answers to the previous questions.</w:t>
      </w:r>
      <w:r>
        <w:t xml:space="preserve"> </w:t>
      </w:r>
      <w:r>
        <w:t xml:space="preserve">Once you are done, modify your original program in these two respects:</w:t>
      </w:r>
    </w:p>
    <w:p>
      <w:pPr>
        <w:numPr>
          <w:ilvl w:val="0"/>
          <w:numId w:val="1002"/>
        </w:numPr>
        <w:pStyle w:val="Compact"/>
      </w:pPr>
      <w:r>
        <w:t xml:space="preserve">Once the result of the computation is displayed on the screen, ask the user if (s)he wants to compute the sum using another integer or quit, and act accordingly.</w:t>
      </w:r>
    </w:p>
    <w:p>
      <w:pPr>
        <w:numPr>
          <w:ilvl w:val="0"/>
          <w:numId w:val="1002"/>
        </w:numPr>
        <w:pStyle w:val="Compact"/>
      </w:pPr>
      <w:r>
        <w:t xml:space="preserve">Add some input validation: floating-point values, non-numeric strings and negative values should not be allowed (i.e., your program should ask for another value).</w:t>
      </w:r>
    </w:p>
    <w:bookmarkEnd w:id="23"/>
    <w:bookmarkStart w:id="26" w:name="pushing-further-optional"/>
    <w:p>
      <w:pPr>
        <w:pStyle w:val="Heading1"/>
      </w:pPr>
      <w:r>
        <w:t xml:space="preserve">Pushing Further (Optional)</w:t>
      </w:r>
    </w:p>
    <w:bookmarkStart w:id="24" w:name="continue-and-break"/>
    <w:p>
      <w:pPr>
        <w:pStyle w:val="Heading2"/>
      </w:pP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</w:p>
    <w:p>
      <w:pPr>
        <w:pStyle w:val="FirstParagraph"/>
      </w:pPr>
      <w:r>
        <w:t xml:space="preserve">Programmers can use two keywords in loops,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break</w:t>
      </w:r>
      <w:r>
        <w:t xml:space="preserve">, that modify the control flow.</w:t>
      </w:r>
      <w:r>
        <w:t xml:space="preserve"> </w:t>
      </w:r>
      <w:r>
        <w:t xml:space="preserve">They can make the loop more confusing to read, but can sometimes be useful for reducing the number of 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 in a complex loop.</w:t>
      </w:r>
      <w:r>
        <w:t xml:space="preserve"> </w:t>
      </w:r>
      <w:r>
        <w:t xml:space="preserve">Try executing the following code to see what these statements do.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continue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break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You can also use</w:t>
      </w:r>
      <w:r>
        <w:t xml:space="preserve"> </w:t>
      </w:r>
      <w:r>
        <w:rPr>
          <w:rStyle w:val="KeywordTok"/>
        </w:rPr>
        <w:t xml:space="preserve">break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in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Try to rewrite the previous two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as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loops.</w:t>
      </w:r>
      <w:r>
        <w:t xml:space="preserve"> </w:t>
      </w:r>
      <w:r>
        <w:t xml:space="preserve">There is a trick to make the</w:t>
      </w:r>
      <w:r>
        <w:t xml:space="preserve"> </w:t>
      </w:r>
      <w:r>
        <w:rPr>
          <w:rStyle w:val="KeywordTok"/>
        </w:rPr>
        <w:t xml:space="preserve">while</w:t>
      </w:r>
      <w:r>
        <w:t xml:space="preserve"> </w:t>
      </w:r>
      <w:r>
        <w:t xml:space="preserve">loop using</w:t>
      </w:r>
      <w:r>
        <w:t xml:space="preserve"> </w:t>
      </w:r>
      <w:r>
        <w:rPr>
          <w:rStyle w:val="KeywordTok"/>
        </w:rPr>
        <w:t xml:space="preserve">continue</w:t>
      </w:r>
      <w:r>
        <w:t xml:space="preserve"> </w:t>
      </w:r>
      <w:r>
        <w:t xml:space="preserve">work properly; can you spot it?</w:t>
      </w:r>
    </w:p>
    <w:bookmarkEnd w:id="24"/>
    <w:bookmarkStart w:id="25" w:name="multiple-initializations-and-updates"/>
    <w:p>
      <w:pPr>
        <w:pStyle w:val="Heading2"/>
      </w:pPr>
      <w:r>
        <w:t xml:space="preserve">Multiple Initializations and Updates</w:t>
      </w:r>
    </w:p>
    <w:p>
      <w:pPr>
        <w:pStyle w:val="FirstParagraph"/>
      </w:pPr>
      <w:r>
        <w:t xml:space="preserve">This section is about two modifications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that are sometimes considered bad design: used poorly, they can make the code harder to read and to debug, and sometimes make it hard to follow the flow of control of your program.</w:t>
      </w:r>
      <w:r>
        <w:t xml:space="preserve"> </w:t>
      </w:r>
      <w:r>
        <w:t xml:space="preserve">They are introduced because you may see them in your future, but, except for rare cases, should be avoided in your own code.</w:t>
      </w:r>
      <w:r>
        <w:t xml:space="preserve"> </w:t>
      </w:r>
      <w:r>
        <w:t xml:space="preserve">The exact structure of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is actually more complex than what we discussed in class.</w:t>
      </w:r>
      <w:r>
        <w:t xml:space="preserve"> </w:t>
      </w:r>
      <w:r>
        <w:t xml:space="preserve">It is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initializations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condition</w:t>
      </w:r>
      <w:r>
        <w:rPr>
          <w:rStyle w:val="OperatorTok"/>
        </w:rPr>
        <w:t xml:space="preserve">&gt;;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updates</w:t>
      </w:r>
      <w:r>
        <w:rPr>
          <w:rStyle w:val="OperatorTok"/>
        </w:rPr>
        <w:t xml:space="preserve">&gt;)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statement block</w:t>
      </w:r>
      <w:r>
        <w:rPr>
          <w:rStyle w:val="OperatorTok"/>
        </w:rPr>
        <w:t xml:space="preserve">&gt;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is, there can be more than one initialization (but only if the variables all have the same datatype) and more than one update.</w:t>
      </w:r>
      <w:r>
        <w:t xml:space="preserve"> </w:t>
      </w:r>
      <w:r>
        <w:t xml:space="preserve">This means there are legal statements like: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"{z} + {y} = {z+y}"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++,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--)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"The difference between {x} and {y} is {x - y}"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Also, the initialization, as well as the update condition, are actually optional: we could have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(;</w:t>
      </w:r>
      <w:r>
        <w:rPr>
          <w:rStyle w:val="NormalTok"/>
        </w:rPr>
        <w:t xml:space="preserve"> 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w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and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</w:t>
      </w:r>
      <w:r>
        <w:rPr>
          <w:rStyle w:val="OperatorTok"/>
        </w:rPr>
        <w:t xml:space="preserve">--);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Try to rewrite the four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just given as</w:t>
      </w:r>
      <w:r>
        <w:t xml:space="preserve"> </w:t>
      </w:r>
      <w:r>
        <w:t xml:space="preserve">“</w:t>
      </w:r>
      <w:r>
        <w:t xml:space="preserve">ordinary</w:t>
      </w:r>
      <w:r>
        <w:t xml:space="preserve">”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with exactly one initialization and one update in the header of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loop.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While and For Loops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2021-06-12T14:42:38Z</dcterms:created>
  <dcterms:modified xsi:type="dcterms:W3CDTF">2021-06-12T14:42:38Z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(10:42:29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