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Undergraduate</w:t>
      </w:r>
      <w:r>
        <w:t xml:space="preserve"> </w:t>
      </w:r>
      <w:r>
        <w:t xml:space="preserve">Course</w:t>
      </w:r>
      <w:r>
        <w:t xml:space="preserve"> </w:t>
      </w:r>
      <w:r>
        <w:t xml:space="preserve">Assistant</w:t>
      </w:r>
      <w:r>
        <w:t xml:space="preserve"> </w:t>
      </w:r>
      <w:r>
        <w:t xml:space="preserve">-</w:t>
      </w:r>
      <w:r>
        <w:t xml:space="preserve"> </w:t>
      </w:r>
      <w:r>
        <w:t xml:space="preserve">What</w:t>
      </w:r>
      <w:r>
        <w:t xml:space="preserve"> </w:t>
      </w:r>
      <w:r>
        <w:t xml:space="preserve">are</w:t>
      </w:r>
      <w:r>
        <w:t xml:space="preserve"> </w:t>
      </w:r>
      <w:r>
        <w:t xml:space="preserve">they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do</w:t>
      </w:r>
      <w:r>
        <w:t xml:space="preserve"> </w:t>
      </w:r>
      <w:r>
        <w:t xml:space="preserve">I</w:t>
      </w:r>
      <w:r>
        <w:t xml:space="preserve"> </w:t>
      </w:r>
      <w:r>
        <w:t xml:space="preserve">become</w:t>
      </w:r>
      <w:r>
        <w:t xml:space="preserve"> </w:t>
      </w:r>
      <w:r>
        <w:t xml:space="preserve">one?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17, 2021 (08:22:14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X000d3629e78f62d886c647ee55a1a2031d1e2c9"/>
    <w:p>
      <w:pPr>
        <w:pStyle w:val="Heading1"/>
      </w:pPr>
      <w:r>
        <w:t xml:space="preserve">What Is an Undergraduate Course Assistant?</w:t>
      </w:r>
    </w:p>
    <w:p>
      <w:pPr>
        <w:pStyle w:val="FirstParagraph"/>
      </w:pPr>
      <w:r>
        <w:t xml:space="preserve">In this course, an Undergraduate Course Assistant (UCA) is generally present in addition to your instructor.</w:t>
      </w:r>
      <w:r>
        <w:t xml:space="preserve"> </w:t>
      </w:r>
      <w:r>
        <w:t xml:space="preserve">A UCA is a student, generally in the School of Cyber and Computer Sciences, who successfully passed CSCI 1301 and that is hired by the School to assist other students.</w:t>
      </w:r>
    </w:p>
    <w:p>
      <w:pPr>
        <w:pStyle w:val="BodyText"/>
      </w:pPr>
      <w:r>
        <w:t xml:space="preserve">Their duties generally include:</w:t>
      </w:r>
    </w:p>
    <w:p>
      <w:pPr>
        <w:numPr>
          <w:ilvl w:val="0"/>
          <w:numId w:val="1001"/>
        </w:numPr>
        <w:pStyle w:val="Compact"/>
      </w:pPr>
      <w:r>
        <w:t xml:space="preserve">Helping the students during the labs,</w:t>
      </w:r>
    </w:p>
    <w:p>
      <w:pPr>
        <w:numPr>
          <w:ilvl w:val="1"/>
          <w:numId w:val="1002"/>
        </w:numPr>
        <w:pStyle w:val="Compact"/>
      </w:pPr>
      <w:r>
        <w:t xml:space="preserve">To set-up their computers,</w:t>
      </w:r>
    </w:p>
    <w:p>
      <w:pPr>
        <w:numPr>
          <w:ilvl w:val="1"/>
          <w:numId w:val="1002"/>
        </w:numPr>
        <w:pStyle w:val="Compact"/>
      </w:pPr>
      <w:r>
        <w:t xml:space="preserve">To find the right resources,</w:t>
      </w:r>
    </w:p>
    <w:p>
      <w:pPr>
        <w:numPr>
          <w:ilvl w:val="1"/>
          <w:numId w:val="1002"/>
        </w:numPr>
        <w:pStyle w:val="Compact"/>
      </w:pPr>
      <w:r>
        <w:t xml:space="preserve">To understand their IDE’s error messages,</w:t>
      </w:r>
    </w:p>
    <w:p>
      <w:pPr>
        <w:numPr>
          <w:ilvl w:val="1"/>
          <w:numId w:val="1002"/>
        </w:numPr>
        <w:pStyle w:val="Compact"/>
      </w:pPr>
      <w:r>
        <w:t xml:space="preserve">To investigate bugs with them,</w:t>
      </w:r>
    </w:p>
    <w:p>
      <w:pPr>
        <w:numPr>
          <w:ilvl w:val="1"/>
          <w:numId w:val="1002"/>
        </w:numPr>
        <w:pStyle w:val="Compact"/>
      </w:pPr>
      <w:r>
        <w:t xml:space="preserve">etc.</w:t>
      </w:r>
    </w:p>
    <w:p>
      <w:pPr>
        <w:numPr>
          <w:ilvl w:val="0"/>
          <w:numId w:val="1001"/>
        </w:numPr>
        <w:pStyle w:val="Compact"/>
      </w:pPr>
      <w:r>
        <w:t xml:space="preserve">Helping the students outside of the lab (through email, teams, or office hours), for similar tasks as in lab, but also to get ready for an exam or a quiz,</w:t>
      </w:r>
    </w:p>
    <w:p>
      <w:pPr>
        <w:numPr>
          <w:ilvl w:val="0"/>
          <w:numId w:val="1001"/>
        </w:numPr>
        <w:pStyle w:val="Compact"/>
      </w:pPr>
      <w:r>
        <w:t xml:space="preserve">Reporting to the instructors any issue, mistake or confusion they noticed,</w:t>
      </w:r>
    </w:p>
    <w:p>
      <w:pPr>
        <w:numPr>
          <w:ilvl w:val="0"/>
          <w:numId w:val="1001"/>
        </w:numPr>
        <w:pStyle w:val="Compact"/>
      </w:pPr>
      <w:r>
        <w:t xml:space="preserve">Suggesting improvements to the resources shared with the students.</w:t>
      </w:r>
    </w:p>
    <w:p>
      <w:pPr>
        <w:pStyle w:val="FirstParagraph"/>
      </w:pPr>
      <w:r>
        <w:t xml:space="preserve">Their duties</w:t>
      </w:r>
      <w:r>
        <w:t xml:space="preserve"> </w:t>
      </w:r>
      <w:r>
        <w:rPr>
          <w:iCs/>
          <w:i/>
        </w:rPr>
        <w:t xml:space="preserve">can not</w:t>
      </w:r>
      <w:r>
        <w:t xml:space="preserve"> </w:t>
      </w:r>
      <w:r>
        <w:t xml:space="preserve">include:</w:t>
      </w:r>
    </w:p>
    <w:p>
      <w:pPr>
        <w:numPr>
          <w:ilvl w:val="0"/>
          <w:numId w:val="1003"/>
        </w:numPr>
        <w:pStyle w:val="Compact"/>
      </w:pPr>
      <w:r>
        <w:t xml:space="preserve">Understanding for you</w:t>
      </w:r>
      <w:r>
        <w:rPr>
          <w:rStyle w:val="FootnoteReference"/>
        </w:rPr>
        <w:footnoteReference w:id="21"/>
      </w:r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Helping you or even commenting on graded material</w:t>
      </w:r>
      <w:r>
        <w:t xml:space="preserve"> </w:t>
      </w:r>
      <w:r>
        <w:rPr>
          <w:iCs/>
          <w:i/>
        </w:rPr>
        <w:t xml:space="preserve">before</w:t>
      </w:r>
      <w:r>
        <w:t xml:space="preserve"> </w:t>
      </w:r>
      <w:r>
        <w:t xml:space="preserve">it was graded,</w:t>
      </w:r>
    </w:p>
    <w:p>
      <w:pPr>
        <w:numPr>
          <w:ilvl w:val="0"/>
          <w:numId w:val="1003"/>
        </w:numPr>
        <w:pStyle w:val="Compact"/>
      </w:pPr>
      <w:r>
        <w:t xml:space="preserve">Helping you with other classes,</w:t>
      </w:r>
    </w:p>
    <w:p>
      <w:pPr>
        <w:numPr>
          <w:ilvl w:val="0"/>
          <w:numId w:val="1003"/>
        </w:numPr>
        <w:pStyle w:val="Compact"/>
      </w:pPr>
      <w:r>
        <w:t xml:space="preserve">Helping you becoming a self-regulated learner and work on your schedule</w:t>
      </w:r>
      <w:r>
        <w:rPr>
          <w:rStyle w:val="FootnoteReference"/>
        </w:rPr>
        <w:footnoteReference w:id="22"/>
      </w:r>
      <w:r>
        <w:t xml:space="preserve">.</w:t>
      </w:r>
    </w:p>
    <w:bookmarkEnd w:id="24"/>
    <w:bookmarkStart w:id="25" w:name="how-do-i-become-one"/>
    <w:p>
      <w:pPr>
        <w:pStyle w:val="Heading1"/>
      </w:pPr>
      <w:r>
        <w:t xml:space="preserve">How Do I Become One?</w:t>
      </w:r>
    </w:p>
    <w:p>
      <w:pPr>
        <w:pStyle w:val="FirstParagraph"/>
      </w:pPr>
      <w:r>
        <w:t xml:space="preserve">A UCA is hired by the School upon recommendation of instructors, after discussion with our Academic Program Coordinator, and possibly our Director of Undergraduate Studies.</w:t>
      </w:r>
    </w:p>
    <w:p>
      <w:pPr>
        <w:pStyle w:val="BodyText"/>
      </w:pPr>
      <w:r>
        <w:t xml:space="preserve">A UCA</w:t>
      </w:r>
      <w:r>
        <w:t xml:space="preserve"> </w:t>
      </w:r>
      <w:r>
        <w:rPr>
          <w:iCs/>
          <w:i/>
        </w:rPr>
        <w:t xml:space="preserve">must</w:t>
      </w:r>
      <w:r>
        <w:t xml:space="preserve">:</w:t>
      </w:r>
    </w:p>
    <w:p>
      <w:pPr>
        <w:numPr>
          <w:ilvl w:val="0"/>
          <w:numId w:val="1004"/>
        </w:numPr>
        <w:pStyle w:val="Compact"/>
      </w:pPr>
      <w:r>
        <w:t xml:space="preserve">Be a student, that is, currently enrolled in courses, or, if during the Summer, being enrolled in courses for the next Fall semester,</w:t>
      </w:r>
    </w:p>
    <w:p>
      <w:pPr>
        <w:numPr>
          <w:ilvl w:val="0"/>
          <w:numId w:val="1004"/>
        </w:numPr>
        <w:pStyle w:val="Compact"/>
      </w:pPr>
      <w:r>
        <w:t xml:space="preserve">Pass our Human Resources background check,</w:t>
      </w:r>
    </w:p>
    <w:p>
      <w:pPr>
        <w:numPr>
          <w:ilvl w:val="0"/>
          <w:numId w:val="1004"/>
        </w:numPr>
        <w:pStyle w:val="Compact"/>
      </w:pPr>
      <w:r>
        <w:t xml:space="preserve">Have an interest in tutoring,</w:t>
      </w:r>
    </w:p>
    <w:p>
      <w:pPr>
        <w:numPr>
          <w:ilvl w:val="0"/>
          <w:numId w:val="1004"/>
        </w:numPr>
        <w:pStyle w:val="Compact"/>
      </w:pPr>
      <w:r>
        <w:t xml:space="preserve">Understand clearly the limits and boundaries to the help they can provide to students.</w:t>
      </w:r>
    </w:p>
    <w:p>
      <w:pPr>
        <w:pStyle w:val="FirstParagraph"/>
      </w:pPr>
      <w:r>
        <w:t xml:space="preserve">Additionally, if a student wants to help with this particular class, then the student must have successfully passed CSCI 1301 with a grade of B or higher</w:t>
      </w:r>
    </w:p>
    <w:p>
      <w:pPr>
        <w:pStyle w:val="BodyText"/>
      </w:pPr>
      <w:r>
        <w:t xml:space="preserve">A UCA will:</w:t>
      </w:r>
    </w:p>
    <w:p>
      <w:pPr>
        <w:numPr>
          <w:ilvl w:val="0"/>
          <w:numId w:val="1005"/>
        </w:numPr>
        <w:pStyle w:val="Compact"/>
      </w:pPr>
      <w:r>
        <w:t xml:space="preserve">Be able to work up to 25 hours per week (an average of 10 hours per week is typical, but needs to be discussed with the instructor), paid $12.50 per hour, without other benefits,</w:t>
      </w:r>
    </w:p>
    <w:p>
      <w:pPr>
        <w:numPr>
          <w:ilvl w:val="0"/>
          <w:numId w:val="1005"/>
        </w:numPr>
        <w:pStyle w:val="Compact"/>
      </w:pPr>
      <w:r>
        <w:t xml:space="preserve">Be adequately trained to use our platforms and edit our resources,</w:t>
      </w:r>
    </w:p>
    <w:p>
      <w:pPr>
        <w:numPr>
          <w:ilvl w:val="0"/>
          <w:numId w:val="1005"/>
        </w:numPr>
        <w:pStyle w:val="Compact"/>
      </w:pPr>
      <w:r>
        <w:t xml:space="preserve">Be able to work on Campus and discuss their schedule with their referent instructor,</w:t>
      </w:r>
    </w:p>
    <w:p>
      <w:pPr>
        <w:numPr>
          <w:ilvl w:val="0"/>
          <w:numId w:val="1005"/>
        </w:numPr>
        <w:pStyle w:val="Compact"/>
      </w:pPr>
      <w:r>
        <w:t xml:space="preserve">Develop a stronger bond with the instructors, facilitating possible future reference or research projects.</w:t>
      </w:r>
    </w:p>
    <w:p>
      <w:pPr>
        <w:pStyle w:val="FirstParagraph"/>
      </w:pPr>
      <w:r>
        <w:t xml:space="preserve">So, in short: talk to any CSCI 1301 instructor if you feel like becoming a UCA.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Althought that may sound curious, we believe it is important to remind you of the fact that they can only</w:t>
      </w:r>
      <w:r>
        <w:t xml:space="preserve"> </w:t>
      </w:r>
      <w:r>
        <w:rPr>
          <w:iCs/>
          <w:i/>
        </w:rPr>
        <w:t xml:space="preserve">help</w:t>
      </w:r>
      <w:r>
        <w:t xml:space="preserve"> </w:t>
      </w:r>
      <w:r>
        <w:t xml:space="preserve">you understanding, but that you have to do your part!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That’s a job really well taken care of by the</w:t>
      </w:r>
      <w:r>
        <w:t xml:space="preserve"> </w:t>
      </w:r>
      <w:hyperlink r:id="rId23">
        <w:r>
          <w:rPr>
            <w:rStyle w:val="Hyperlink"/>
          </w:rPr>
          <w:t xml:space="preserve">Academic Success Center</w:t>
        </w:r>
      </w:hyperlink>
      <w:r>
        <w:t xml:space="preserve">!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Undergraduate Course Assistant - What are they and how do I become one?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2021-06-17T12:22:24Z</dcterms:created>
  <dcterms:modified xsi:type="dcterms:W3CDTF">2021-06-17T12:22:24Z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17, 2021 (08:22:14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