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May  31, 2021 (05:04:51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9"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(May 2021) Github actions offers 2,000 free build minutes/month, which</w:t>
      </w:r>
      <w:r>
        <w:t xml:space="preserve"> </w:t>
      </w:r>
      <w:r>
        <w:rPr>
          <w:iCs/>
          <w:i/>
        </w:rPr>
        <w:t xml:space="preserve">should be</w:t>
      </w:r>
      <w:r>
        <w:t xml:space="preserve"> </w:t>
      </w:r>
      <w:r>
        <w:t xml:space="preserve">sufficient for the needs of this project and hopefully remains free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 v1.0.0.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t xml:space="preserve">“</w:t>
      </w:r>
      <w:r>
        <w:t xml:space="preserve">This is a pre-release</w:t>
      </w:r>
      <w:r>
        <w:t xml:space="preserv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3"/>
    <w:bookmarkStart w:id="64"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2"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p>
      <w:pPr>
        <w:numPr>
          <w:ilvl w:val="0"/>
          <w:numId w:val="1026"/>
        </w:numPr>
        <w:pStyle w:val="Compact"/>
      </w:pPr>
      <w:hyperlink r:id="rId61">
        <w:r>
          <w:rPr>
            <w:rStyle w:val="Hyperlink"/>
          </w:rPr>
          <w:t xml:space="preserve">symbola font</w:t>
        </w:r>
      </w:hyperlink>
    </w:p>
    <w:bookmarkEnd w:id="62"/>
    <w:bookmarkStart w:id="63"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3"/>
    <w:bookmarkEnd w:id="64"/>
    <w:bookmarkStart w:id="68"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7"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5">
        <w:r>
          <w:rPr>
            <w:rStyle w:val="Hyperlink"/>
          </w:rPr>
          <w:t xml:space="preserve">widget configuration</w:t>
        </w:r>
      </w:hyperlink>
      <w:r>
        <w:t xml:space="preserve">)</w:t>
      </w:r>
    </w:p>
    <w:p>
      <w:pPr>
        <w:numPr>
          <w:ilvl w:val="0"/>
          <w:numId w:val="1027"/>
        </w:numPr>
        <w:pStyle w:val="Compact"/>
      </w:pPr>
      <w:r>
        <w:t xml:space="preserve">Go to</w:t>
      </w:r>
      <w:r>
        <w:t xml:space="preserve"> </w:t>
      </w:r>
      <w:hyperlink r:id="rId66">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2021-05-31T17:05:00Z</dcterms:created>
  <dcterms:modified xsi:type="dcterms:W3CDTF">2021-05-31T17:05:00Z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(05:04:51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