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July   5, 2021 (03:15:21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p>
    <w:p>
      <w:pPr>
        <w:numPr>
          <w:ilvl w:val="0"/>
          <w:numId w:val="1000"/>
        </w:numPr>
      </w:pP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numPr>
          <w:ilvl w:val="0"/>
          <w:numId w:val="1000"/>
        </w:numPr>
      </w:pPr>
      <w:r>
        <w:t xml:space="preserve">Note / known issue: when including multiple solutions, the basename should be different, for example:</w:t>
      </w:r>
      <w:r>
        <w:t xml:space="preserve"> </w:t>
      </w:r>
      <w:r>
        <w:rPr>
          <w:rStyle w:val="NormalTok"/>
        </w:rPr>
        <w:t xml:space="preserve">SomeLab</w:t>
      </w:r>
      <w:r>
        <w:t xml:space="preserve"> </w:t>
      </w:r>
      <w:r>
        <w:t xml:space="preserve">and</w:t>
      </w:r>
      <w:r>
        <w:t xml:space="preserve"> </w:t>
      </w:r>
      <w:r>
        <w:rPr>
          <w:rStyle w:val="NormalTok"/>
        </w:rPr>
        <w:t xml:space="preserve">Solution_SomeLab</w:t>
      </w:r>
      <w:r>
        <w:t xml:space="preserve"> </w:t>
      </w:r>
      <w:r>
        <w:t xml:space="preserve">(instead of</w:t>
      </w:r>
      <w:r>
        <w:t xml:space="preserve"> </w:t>
      </w:r>
      <w:r>
        <w:rPr>
          <w:rStyle w:val="NormalTok"/>
        </w:rPr>
        <w:t xml:space="preserve">SomeLabSolution</w:t>
      </w:r>
      <w:r>
        <w:t xml:space="preserve">); to ensure solutions are packaged separately from one another.</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2021-07-05T19:15:37Z</dcterms:created>
  <dcterms:modified xsi:type="dcterms:W3CDTF">2021-07-05T19:15:37Z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(03:15:21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