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6ED" w:rsidRPr="006F76ED" w:rsidRDefault="006F76ED" w:rsidP="006F76ED">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pl-PL"/>
        </w:rPr>
      </w:pPr>
      <w:r w:rsidRPr="006F76ED">
        <w:rPr>
          <w:rFonts w:ascii="Segoe UI" w:eastAsia="Times New Roman" w:hAnsi="Segoe UI" w:cs="Segoe UI"/>
          <w:b/>
          <w:bCs/>
          <w:color w:val="24292E"/>
          <w:sz w:val="36"/>
          <w:szCs w:val="36"/>
          <w:lang w:val="en-US" w:eastAsia="pl-PL"/>
        </w:rPr>
        <w:t>What is a domain event?</w:t>
      </w:r>
    </w:p>
    <w:p w:rsidR="006F76ED" w:rsidRPr="006F76ED" w:rsidRDefault="006F76ED" w:rsidP="006F76ED">
      <w:pPr>
        <w:spacing w:after="240" w:line="240" w:lineRule="auto"/>
        <w:rPr>
          <w:rFonts w:ascii="Segoe UI" w:hAnsi="Segoe UI" w:cs="Segoe UI"/>
          <w:color w:val="24292E"/>
          <w:shd w:val="clear" w:color="auto" w:fill="FFFFFF"/>
          <w:lang w:val="en-US"/>
        </w:rPr>
      </w:pPr>
      <w:r w:rsidRPr="006F76ED">
        <w:rPr>
          <w:rFonts w:ascii="Segoe UI" w:eastAsia="Times New Roman" w:hAnsi="Segoe UI" w:cs="Segoe UI"/>
          <w:color w:val="24292E"/>
          <w:sz w:val="24"/>
          <w:szCs w:val="24"/>
          <w:lang w:val="en-US" w:eastAsia="pl-PL"/>
        </w:rPr>
        <w:t xml:space="preserve">An event is something that has happened in the past. A domain event is, logically, something that happened in a particular domain, and something you want other </w:t>
      </w:r>
      <w:r w:rsidRPr="006F76ED">
        <w:rPr>
          <w:rFonts w:ascii="Segoe UI" w:hAnsi="Segoe UI" w:cs="Segoe UI"/>
          <w:color w:val="24292E"/>
          <w:shd w:val="clear" w:color="auto" w:fill="FFFFFF"/>
          <w:lang w:val="en-US"/>
        </w:rPr>
        <w:t>parts of the same domain (in-process) to be aware of and potentially react to.</w:t>
      </w:r>
    </w:p>
    <w:p w:rsidR="006F76ED" w:rsidRPr="00A24F8E" w:rsidRDefault="006F76ED" w:rsidP="003B1EEE">
      <w:pPr>
        <w:bidi/>
        <w:jc w:val="both"/>
        <w:rPr>
          <w:rFonts w:ascii="Segoe UI" w:hAnsi="Segoe UI" w:cs="Segoe UI" w:hint="cs"/>
          <w:color w:val="24292E"/>
          <w:shd w:val="clear" w:color="auto" w:fill="FFFFFF"/>
          <w:rtl/>
          <w:lang w:val="en-US"/>
        </w:rPr>
      </w:pPr>
      <w:r w:rsidRPr="00A24F8E">
        <w:rPr>
          <w:rFonts w:ascii="Segoe UI" w:hAnsi="Segoe UI" w:cs="Segoe UI" w:hint="cs"/>
          <w:color w:val="24292E"/>
          <w:shd w:val="clear" w:color="auto" w:fill="FFFFFF"/>
          <w:rtl/>
          <w:lang w:val="en-US"/>
        </w:rPr>
        <w:t xml:space="preserve">یک رخداد، چیزی است که در گذشته اتفاق افتاده است. یک رخداد دامنه، به طور منطقی، چیزی است که در یک دامنه خاص اتفاق افتاده است و چیزی است که </w:t>
      </w:r>
      <w:r w:rsidR="00190571" w:rsidRPr="00A24F8E">
        <w:rPr>
          <w:rFonts w:ascii="Segoe UI" w:hAnsi="Segoe UI" w:cs="Segoe UI" w:hint="cs"/>
          <w:color w:val="24292E"/>
          <w:shd w:val="clear" w:color="auto" w:fill="FFFFFF"/>
          <w:rtl/>
          <w:lang w:val="en-US"/>
        </w:rPr>
        <w:t xml:space="preserve">شما </w:t>
      </w:r>
      <w:r w:rsidRPr="00A24F8E">
        <w:rPr>
          <w:rFonts w:ascii="Segoe UI" w:hAnsi="Segoe UI" w:cs="Segoe UI" w:hint="cs"/>
          <w:color w:val="24292E"/>
          <w:shd w:val="clear" w:color="auto" w:fill="FFFFFF"/>
          <w:rtl/>
          <w:lang w:val="en-US"/>
        </w:rPr>
        <w:t>می خواهید بخش هایی از همان دامنه (دامنه موجود در یک پروسس) از آن خبر داشته باشند و به طور بالقوه به آن واکنش نشان دهند.</w:t>
      </w:r>
    </w:p>
    <w:p w:rsidR="006F76ED" w:rsidRDefault="006F76ED" w:rsidP="00A24F8E">
      <w:pPr>
        <w:jc w:val="both"/>
        <w:rPr>
          <w:rFonts w:ascii="Segoe UI" w:hAnsi="Segoe UI" w:cs="Segoe UI"/>
          <w:color w:val="24292E"/>
          <w:shd w:val="clear" w:color="auto" w:fill="FFFFFF"/>
          <w:rtl/>
          <w:lang w:val="en-US"/>
        </w:rPr>
      </w:pPr>
      <w:r w:rsidRPr="006F76ED">
        <w:rPr>
          <w:rFonts w:ascii="Segoe UI" w:hAnsi="Segoe UI" w:cs="Segoe UI"/>
          <w:color w:val="24292E"/>
          <w:shd w:val="clear" w:color="auto" w:fill="FFFFFF"/>
          <w:lang w:val="en-US"/>
        </w:rPr>
        <w:t>An important benefit of domain events is that side effects after something happened in a domain can be expressed explicitly instead of implicitly. Those side effects must be consistent so either all the operations related to the business task happen, or none of them. In addition, domain events enable a better separation of concerns among classes within the same domain.</w:t>
      </w:r>
    </w:p>
    <w:p w:rsidR="006F76ED" w:rsidRDefault="006F76ED" w:rsidP="003D1A2C">
      <w:pPr>
        <w:bidi/>
        <w:jc w:val="both"/>
        <w:rPr>
          <w:rFonts w:ascii="Segoe UI" w:hAnsi="Segoe UI" w:cs="Segoe UI" w:hint="cs"/>
          <w:color w:val="24292E"/>
          <w:shd w:val="clear" w:color="auto" w:fill="FFFFFF"/>
          <w:rtl/>
          <w:lang w:val="en-US"/>
        </w:rPr>
      </w:pPr>
      <w:r>
        <w:rPr>
          <w:rFonts w:ascii="Segoe UI" w:hAnsi="Segoe UI" w:cs="Segoe UI" w:hint="cs"/>
          <w:color w:val="24292E"/>
          <w:shd w:val="clear" w:color="auto" w:fill="FFFFFF"/>
          <w:rtl/>
          <w:lang w:val="en-US"/>
        </w:rPr>
        <w:t>مهترین نکته در مورد رخ داده</w:t>
      </w:r>
      <w:r w:rsidR="00190571">
        <w:rPr>
          <w:rFonts w:ascii="Segoe UI" w:hAnsi="Segoe UI" w:cs="Segoe UI" w:hint="cs"/>
          <w:color w:val="24292E"/>
          <w:shd w:val="clear" w:color="auto" w:fill="FFFFFF"/>
          <w:rtl/>
          <w:lang w:val="en-US"/>
        </w:rPr>
        <w:t>ای دامنه این است</w:t>
      </w:r>
      <w:r w:rsidR="003D1A2C">
        <w:rPr>
          <w:rFonts w:ascii="Segoe UI" w:hAnsi="Segoe UI" w:cs="Segoe UI" w:hint="cs"/>
          <w:color w:val="24292E"/>
          <w:shd w:val="clear" w:color="auto" w:fill="FFFFFF"/>
          <w:rtl/>
          <w:lang w:val="en-US" w:bidi="fa-IR"/>
        </w:rPr>
        <w:t>:</w:t>
      </w:r>
      <w:r w:rsidR="00190571">
        <w:rPr>
          <w:rFonts w:ascii="Segoe UI" w:hAnsi="Segoe UI" w:cs="Segoe UI" w:hint="cs"/>
          <w:color w:val="24292E"/>
          <w:shd w:val="clear" w:color="auto" w:fill="FFFFFF"/>
          <w:rtl/>
          <w:lang w:val="en-US"/>
        </w:rPr>
        <w:t xml:space="preserve"> اثرات جانبی</w:t>
      </w:r>
      <w:r w:rsidR="003D1A2C">
        <w:rPr>
          <w:rFonts w:ascii="Segoe UI" w:hAnsi="Segoe UI" w:cs="Segoe UI"/>
          <w:color w:val="24292E"/>
          <w:shd w:val="clear" w:color="auto" w:fill="FFFFFF"/>
          <w:lang w:val="en-US"/>
        </w:rPr>
        <w:t xml:space="preserve"> </w:t>
      </w:r>
      <w:r w:rsidR="003D1A2C">
        <w:rPr>
          <w:rFonts w:ascii="Segoe UI" w:hAnsi="Segoe UI" w:cs="Segoe UI" w:hint="cs"/>
          <w:color w:val="24292E"/>
          <w:shd w:val="clear" w:color="auto" w:fill="FFFFFF"/>
          <w:rtl/>
          <w:lang w:val="en-US"/>
        </w:rPr>
        <w:t>که</w:t>
      </w:r>
      <w:r w:rsidR="00190571">
        <w:rPr>
          <w:rFonts w:ascii="Segoe UI" w:hAnsi="Segoe UI" w:cs="Segoe UI" w:hint="cs"/>
          <w:color w:val="24292E"/>
          <w:shd w:val="clear" w:color="auto" w:fill="FFFFFF"/>
          <w:rtl/>
          <w:lang w:val="en-US"/>
        </w:rPr>
        <w:t xml:space="preserve"> </w:t>
      </w:r>
      <w:r>
        <w:rPr>
          <w:rFonts w:ascii="Segoe UI" w:hAnsi="Segoe UI" w:cs="Segoe UI" w:hint="cs"/>
          <w:color w:val="24292E"/>
          <w:shd w:val="clear" w:color="auto" w:fill="FFFFFF"/>
          <w:rtl/>
          <w:lang w:val="en-US"/>
        </w:rPr>
        <w:t>بعد از یک ا</w:t>
      </w:r>
      <w:r w:rsidR="00190571">
        <w:rPr>
          <w:rFonts w:ascii="Segoe UI" w:hAnsi="Segoe UI" w:cs="Segoe UI" w:hint="cs"/>
          <w:color w:val="24292E"/>
          <w:shd w:val="clear" w:color="auto" w:fill="FFFFFF"/>
          <w:rtl/>
          <w:lang w:val="en-US"/>
        </w:rPr>
        <w:t xml:space="preserve">تفاق رخ می دهند، </w:t>
      </w:r>
      <w:r>
        <w:rPr>
          <w:rFonts w:ascii="Segoe UI" w:hAnsi="Segoe UI" w:cs="Segoe UI" w:hint="cs"/>
          <w:color w:val="24292E"/>
          <w:shd w:val="clear" w:color="auto" w:fill="FFFFFF"/>
          <w:rtl/>
          <w:lang w:val="en-US"/>
        </w:rPr>
        <w:t xml:space="preserve">می توانند به صراحت،نه به طور ضمنی، </w:t>
      </w:r>
      <w:r>
        <w:rPr>
          <w:rFonts w:ascii="Segoe UI" w:hAnsi="Segoe UI" w:cs="Segoe UI" w:hint="cs"/>
          <w:color w:val="24292E"/>
          <w:shd w:val="clear" w:color="auto" w:fill="FFFFFF"/>
          <w:rtl/>
          <w:lang w:val="en-US"/>
        </w:rPr>
        <w:t>بیان شوند</w:t>
      </w:r>
      <w:r>
        <w:rPr>
          <w:rFonts w:ascii="Segoe UI" w:hAnsi="Segoe UI" w:cs="Segoe UI" w:hint="cs"/>
          <w:color w:val="24292E"/>
          <w:shd w:val="clear" w:color="auto" w:fill="FFFFFF"/>
          <w:rtl/>
          <w:lang w:val="en-US"/>
        </w:rPr>
        <w:t>.</w:t>
      </w:r>
      <w:r w:rsidR="00190571">
        <w:rPr>
          <w:rFonts w:ascii="Segoe UI" w:hAnsi="Segoe UI" w:cs="Segoe UI" w:hint="cs"/>
          <w:color w:val="24292E"/>
          <w:shd w:val="clear" w:color="auto" w:fill="FFFFFF"/>
          <w:rtl/>
          <w:lang w:val="en-US"/>
        </w:rPr>
        <w:t xml:space="preserve"> این اثرات جانبی باید استوار یا اصطلاحا نامتناقض باشند، به این معنی که یا همه عملیات</w:t>
      </w:r>
      <w:r w:rsidR="00A24F8E">
        <w:rPr>
          <w:rFonts w:ascii="Segoe UI" w:hAnsi="Segoe UI" w:cs="Segoe UI" w:hint="cs"/>
          <w:color w:val="24292E"/>
          <w:shd w:val="clear" w:color="auto" w:fill="FFFFFF"/>
          <w:rtl/>
          <w:lang w:val="en-US"/>
        </w:rPr>
        <w:t xml:space="preserve"> ها</w:t>
      </w:r>
      <w:r w:rsidR="003B1EEE">
        <w:rPr>
          <w:rFonts w:ascii="Segoe UI" w:hAnsi="Segoe UI" w:cs="Segoe UI"/>
          <w:color w:val="24292E"/>
          <w:shd w:val="clear" w:color="auto" w:fill="FFFFFF"/>
          <w:lang w:val="en-US"/>
        </w:rPr>
        <w:t xml:space="preserve"> </w:t>
      </w:r>
      <w:r w:rsidR="003B1EEE">
        <w:rPr>
          <w:rFonts w:ascii="Segoe UI" w:hAnsi="Segoe UI" w:cs="Segoe UI" w:hint="cs"/>
          <w:color w:val="24292E"/>
          <w:shd w:val="clear" w:color="auto" w:fill="FFFFFF"/>
          <w:rtl/>
          <w:lang w:val="en-US" w:bidi="fa-IR"/>
        </w:rPr>
        <w:t xml:space="preserve"> مرتبط به</w:t>
      </w:r>
      <w:r w:rsidR="003B1EEE" w:rsidRPr="003B1EEE">
        <w:rPr>
          <w:rFonts w:ascii="Segoe UI" w:hAnsi="Segoe UI" w:cs="Segoe UI" w:hint="cs"/>
          <w:color w:val="24292E"/>
          <w:shd w:val="clear" w:color="auto" w:fill="FFFFFF"/>
          <w:rtl/>
          <w:lang w:val="en-US"/>
        </w:rPr>
        <w:t xml:space="preserve"> </w:t>
      </w:r>
      <w:r w:rsidR="003B1EEE">
        <w:rPr>
          <w:rFonts w:ascii="Segoe UI" w:hAnsi="Segoe UI" w:cs="Segoe UI" w:hint="cs"/>
          <w:color w:val="24292E"/>
          <w:shd w:val="clear" w:color="auto" w:fill="FFFFFF"/>
          <w:rtl/>
          <w:lang w:val="en-US"/>
        </w:rPr>
        <w:t xml:space="preserve">با یک وظیفه کسب و کار </w:t>
      </w:r>
      <w:r w:rsidR="00190571">
        <w:rPr>
          <w:rFonts w:ascii="Segoe UI" w:hAnsi="Segoe UI" w:cs="Segoe UI" w:hint="cs"/>
          <w:color w:val="24292E"/>
          <w:shd w:val="clear" w:color="auto" w:fill="FFFFFF"/>
          <w:rtl/>
          <w:lang w:val="en-US"/>
        </w:rPr>
        <w:t>،</w:t>
      </w:r>
      <w:r w:rsidR="00190571" w:rsidRPr="00190571">
        <w:rPr>
          <w:rFonts w:ascii="Segoe UI" w:hAnsi="Segoe UI" w:cs="Segoe UI" w:hint="cs"/>
          <w:color w:val="24292E"/>
          <w:shd w:val="clear" w:color="auto" w:fill="FFFFFF"/>
          <w:rtl/>
          <w:lang w:val="en-US"/>
        </w:rPr>
        <w:t xml:space="preserve"> </w:t>
      </w:r>
      <w:r w:rsidR="00190571">
        <w:rPr>
          <w:rFonts w:ascii="Segoe UI" w:hAnsi="Segoe UI" w:cs="Segoe UI" w:hint="cs"/>
          <w:color w:val="24292E"/>
          <w:shd w:val="clear" w:color="auto" w:fill="FFFFFF"/>
          <w:rtl/>
          <w:lang w:val="en-US"/>
        </w:rPr>
        <w:t>یا هیچ عملیات</w:t>
      </w:r>
      <w:r w:rsidR="00190571">
        <w:rPr>
          <w:rFonts w:ascii="Segoe UI" w:hAnsi="Segoe UI" w:cs="Segoe UI" w:hint="cs"/>
          <w:color w:val="24292E"/>
          <w:shd w:val="clear" w:color="auto" w:fill="FFFFFF"/>
          <w:rtl/>
          <w:lang w:val="en-US"/>
        </w:rPr>
        <w:t xml:space="preserve">ی، باید </w:t>
      </w:r>
      <w:r w:rsidR="00A24F8E">
        <w:rPr>
          <w:rFonts w:ascii="Segoe UI" w:hAnsi="Segoe UI" w:cs="Segoe UI" w:hint="cs"/>
          <w:color w:val="24292E"/>
          <w:shd w:val="clear" w:color="auto" w:fill="FFFFFF"/>
          <w:rtl/>
          <w:lang w:val="en-US"/>
        </w:rPr>
        <w:t>انجام شود</w:t>
      </w:r>
      <w:r w:rsidR="00190571">
        <w:rPr>
          <w:rFonts w:ascii="Segoe UI" w:hAnsi="Segoe UI" w:cs="Segoe UI" w:hint="cs"/>
          <w:color w:val="24292E"/>
          <w:shd w:val="clear" w:color="auto" w:fill="FFFFFF"/>
          <w:rtl/>
          <w:lang w:val="en-US"/>
        </w:rPr>
        <w:t>. علاوه بر آن، رخدادهای دامنه باعث جدایی</w:t>
      </w:r>
      <w:r w:rsidR="003D1A2C">
        <w:rPr>
          <w:rFonts w:ascii="Segoe UI" w:hAnsi="Segoe UI" w:cs="Segoe UI" w:hint="cs"/>
          <w:color w:val="24292E"/>
          <w:shd w:val="clear" w:color="auto" w:fill="FFFFFF"/>
          <w:rtl/>
          <w:lang w:val="en-US"/>
        </w:rPr>
        <w:t xml:space="preserve"> بهتر</w:t>
      </w:r>
      <w:r w:rsidR="00190571">
        <w:rPr>
          <w:rFonts w:ascii="Segoe UI" w:hAnsi="Segoe UI" w:cs="Segoe UI" w:hint="cs"/>
          <w:color w:val="24292E"/>
          <w:shd w:val="clear" w:color="auto" w:fill="FFFFFF"/>
          <w:rtl/>
          <w:lang w:val="en-US"/>
        </w:rPr>
        <w:t xml:space="preserve"> </w:t>
      </w:r>
      <w:r w:rsidR="00A24F8E">
        <w:rPr>
          <w:rFonts w:ascii="Segoe UI" w:hAnsi="Segoe UI" w:cs="Segoe UI" w:hint="cs"/>
          <w:color w:val="24292E"/>
          <w:shd w:val="clear" w:color="auto" w:fill="FFFFFF"/>
          <w:rtl/>
          <w:lang w:val="en-US"/>
        </w:rPr>
        <w:t xml:space="preserve">وابستگی بین </w:t>
      </w:r>
      <w:r w:rsidR="00190571">
        <w:rPr>
          <w:rFonts w:ascii="Segoe UI" w:hAnsi="Segoe UI" w:cs="Segoe UI" w:hint="cs"/>
          <w:color w:val="24292E"/>
          <w:shd w:val="clear" w:color="auto" w:fill="FFFFFF"/>
          <w:rtl/>
          <w:lang w:val="en-US"/>
        </w:rPr>
        <w:t xml:space="preserve">کلاس ها </w:t>
      </w:r>
      <w:r w:rsidR="00A24F8E">
        <w:rPr>
          <w:rFonts w:ascii="Segoe UI" w:hAnsi="Segoe UI" w:cs="Segoe UI" w:hint="cs"/>
          <w:color w:val="24292E"/>
          <w:shd w:val="clear" w:color="auto" w:fill="FFFFFF"/>
          <w:rtl/>
          <w:lang w:val="en-US"/>
        </w:rPr>
        <w:t>درون یک دامنه می شود که این از نظر مهندسی نرم افزار یک امتیاز حساب می شود.</w:t>
      </w:r>
    </w:p>
    <w:p w:rsidR="003D1A2C" w:rsidRDefault="00A24F8E" w:rsidP="003D1A2C">
      <w:pPr>
        <w:jc w:val="both"/>
        <w:rPr>
          <w:rFonts w:ascii="Segoe UI" w:hAnsi="Segoe UI" w:cs="Segoe UI"/>
          <w:color w:val="24292E"/>
          <w:shd w:val="clear" w:color="auto" w:fill="FFFFFF"/>
          <w:rtl/>
          <w:lang w:val="en-US"/>
        </w:rPr>
      </w:pPr>
      <w:r w:rsidRPr="00A24F8E">
        <w:rPr>
          <w:rFonts w:ascii="Segoe UI" w:hAnsi="Segoe UI" w:cs="Segoe UI"/>
          <w:color w:val="24292E"/>
          <w:shd w:val="clear" w:color="auto" w:fill="FFFFFF"/>
          <w:lang w:val="en-US"/>
        </w:rPr>
        <w:t xml:space="preserve">For example, if you're just using Entity Framework and entities or even aggregates, if there have to be side effects provoked by a use case, those will be implemented as an implicit concept in the coupled code after something happened. But, if you just see that code, you might not know if that code (the side effect) is part of the main operation or if it really is a side effect. On the other hand, using domain events makes the concept explicit and part of the ubiquitous language. For example, in the </w:t>
      </w:r>
      <w:proofErr w:type="spellStart"/>
      <w:r w:rsidRPr="00A24F8E">
        <w:rPr>
          <w:rFonts w:ascii="Segoe UI" w:hAnsi="Segoe UI" w:cs="Segoe UI"/>
          <w:color w:val="24292E"/>
          <w:shd w:val="clear" w:color="auto" w:fill="FFFFFF"/>
          <w:lang w:val="en-US"/>
        </w:rPr>
        <w:t>eShopOnContainers</w:t>
      </w:r>
      <w:proofErr w:type="spellEnd"/>
      <w:r w:rsidRPr="00A24F8E">
        <w:rPr>
          <w:rFonts w:ascii="Segoe UI" w:hAnsi="Segoe UI" w:cs="Segoe UI"/>
          <w:color w:val="24292E"/>
          <w:shd w:val="clear" w:color="auto" w:fill="FFFFFF"/>
          <w:lang w:val="en-US"/>
        </w:rPr>
        <w:t xml:space="preserve"> application, creating an order is not just about the order; it updates or creates a buyer aggregate based on the original user, because the user is not a buyer until there is an order in place. If you use domain events, you can explicitly express that domain rule based in the ubiquitous language provided by the domain experts.</w:t>
      </w:r>
    </w:p>
    <w:p w:rsidR="00A24F8E" w:rsidRDefault="003D1A2C" w:rsidP="003D1A2C">
      <w:pPr>
        <w:bidi/>
        <w:jc w:val="both"/>
        <w:rPr>
          <w:rFonts w:ascii="Segoe UI" w:hAnsi="Segoe UI" w:cs="Segoe UI"/>
          <w:color w:val="24292E"/>
          <w:shd w:val="clear" w:color="auto" w:fill="FFFFFF"/>
          <w:rtl/>
          <w:lang w:val="en-US" w:bidi="fa-IR"/>
        </w:rPr>
      </w:pPr>
      <w:r>
        <w:rPr>
          <w:rFonts w:hint="cs"/>
          <w:rtl/>
          <w:lang w:val="en-US" w:bidi="fa-IR"/>
        </w:rPr>
        <w:t xml:space="preserve">برای مثال، اگر در یک برنامه شما فقط از </w:t>
      </w:r>
      <w:r w:rsidRPr="00A24F8E">
        <w:rPr>
          <w:rFonts w:ascii="Segoe UI" w:hAnsi="Segoe UI" w:cs="Segoe UI"/>
          <w:color w:val="24292E"/>
          <w:shd w:val="clear" w:color="auto" w:fill="FFFFFF"/>
          <w:lang w:val="en-US"/>
        </w:rPr>
        <w:t xml:space="preserve">Entity Framework </w:t>
      </w:r>
      <w:r>
        <w:rPr>
          <w:rFonts w:ascii="Segoe UI" w:hAnsi="Segoe UI" w:cs="Segoe UI" w:hint="cs"/>
          <w:color w:val="24292E"/>
          <w:shd w:val="clear" w:color="auto" w:fill="FFFFFF"/>
          <w:rtl/>
          <w:lang w:val="en-US" w:bidi="fa-IR"/>
        </w:rPr>
        <w:t xml:space="preserve"> و </w:t>
      </w:r>
      <w:r>
        <w:rPr>
          <w:rFonts w:ascii="Segoe UI" w:hAnsi="Segoe UI" w:cs="Segoe UI"/>
          <w:color w:val="24292E"/>
          <w:shd w:val="clear" w:color="auto" w:fill="FFFFFF"/>
          <w:lang w:val="en-US" w:bidi="fa-IR"/>
        </w:rPr>
        <w:t>entity</w:t>
      </w:r>
      <w:r>
        <w:rPr>
          <w:rFonts w:ascii="Segoe UI" w:hAnsi="Segoe UI" w:cs="Segoe UI" w:hint="cs"/>
          <w:color w:val="24292E"/>
          <w:shd w:val="clear" w:color="auto" w:fill="FFFFFF"/>
          <w:rtl/>
          <w:lang w:val="en-US" w:bidi="fa-IR"/>
        </w:rPr>
        <w:t xml:space="preserve"> ها یا حتی از </w:t>
      </w:r>
      <w:r>
        <w:rPr>
          <w:rFonts w:ascii="Segoe UI" w:hAnsi="Segoe UI" w:cs="Segoe UI"/>
          <w:color w:val="24292E"/>
          <w:shd w:val="clear" w:color="auto" w:fill="FFFFFF"/>
          <w:lang w:val="en-US" w:bidi="fa-IR"/>
        </w:rPr>
        <w:t>aggregate</w:t>
      </w:r>
      <w:r>
        <w:rPr>
          <w:rFonts w:ascii="Segoe UI" w:hAnsi="Segoe UI" w:cs="Segoe UI" w:hint="cs"/>
          <w:color w:val="24292E"/>
          <w:shd w:val="clear" w:color="auto" w:fill="FFFFFF"/>
          <w:rtl/>
          <w:lang w:val="en-US" w:bidi="fa-IR"/>
        </w:rPr>
        <w:t xml:space="preserve"> ها استفاده می کنید، به شما مورد کاربری دهند که یک اثر جانبی را پیاده سازی کنید، شما آن را با به طور ضمنی با نوشتن پند خط کد بعد از اتفاقی که رخ می دهد پیاده سازی می کنید. اما، اگر به آن کد نگاه کنید، شما ممکن متوجه نشوید که آیا آن کد (اثر جانبی) بخشی از عملیات اصلی است یا در واقع یک اثر جانبی است. به عبارت دیگر، استفاده از رخ دادهای دامنه باعث ایجاد مفهوم صراحتی می شود که بخش از زبان </w:t>
      </w:r>
      <w:r w:rsidRPr="00A24F8E">
        <w:rPr>
          <w:rFonts w:ascii="Segoe UI" w:hAnsi="Segoe UI" w:cs="Segoe UI"/>
          <w:color w:val="24292E"/>
          <w:shd w:val="clear" w:color="auto" w:fill="FFFFFF"/>
          <w:lang w:val="en-US"/>
        </w:rPr>
        <w:t>ubiquitous</w:t>
      </w:r>
      <w:r>
        <w:rPr>
          <w:rFonts w:ascii="Segoe UI" w:hAnsi="Segoe UI" w:cs="Segoe UI" w:hint="cs"/>
          <w:color w:val="24292E"/>
          <w:shd w:val="clear" w:color="auto" w:fill="FFFFFF"/>
          <w:rtl/>
          <w:lang w:val="en-US" w:bidi="fa-IR"/>
        </w:rPr>
        <w:t xml:space="preserve"> است. </w:t>
      </w:r>
    </w:p>
    <w:p w:rsidR="003D1A2C" w:rsidRDefault="003D1A2C" w:rsidP="00286746">
      <w:pPr>
        <w:bidi/>
        <w:jc w:val="both"/>
        <w:rPr>
          <w:rFonts w:ascii="Segoe UI" w:hAnsi="Segoe UI" w:cs="Segoe UI" w:hint="cs"/>
          <w:color w:val="24292E"/>
          <w:shd w:val="clear" w:color="auto" w:fill="FFFFFF"/>
          <w:rtl/>
          <w:lang w:val="en-US" w:bidi="fa-IR"/>
        </w:rPr>
      </w:pPr>
      <w:r>
        <w:rPr>
          <w:rFonts w:ascii="Segoe UI" w:hAnsi="Segoe UI" w:cs="Segoe UI" w:hint="cs"/>
          <w:color w:val="24292E"/>
          <w:shd w:val="clear" w:color="auto" w:fill="FFFFFF"/>
          <w:rtl/>
          <w:lang w:val="en-US" w:bidi="fa-IR"/>
        </w:rPr>
        <w:t xml:space="preserve">برای مثال، در یک اپلیکیشن فروشگاه، </w:t>
      </w:r>
      <w:r w:rsidR="00286746">
        <w:rPr>
          <w:rFonts w:ascii="Segoe UI" w:hAnsi="Segoe UI" w:cs="Segoe UI" w:hint="cs"/>
          <w:color w:val="24292E"/>
          <w:shd w:val="clear" w:color="auto" w:fill="FFFFFF"/>
          <w:rtl/>
          <w:lang w:val="en-US" w:bidi="fa-IR"/>
        </w:rPr>
        <w:t xml:space="preserve">ایجاد یک سفارش فقط منحصر به خود سفارش نیست؛ بلکه باعث می شود که </w:t>
      </w:r>
      <w:r w:rsidR="00286746">
        <w:rPr>
          <w:rFonts w:ascii="Segoe UI" w:hAnsi="Segoe UI" w:cs="Segoe UI"/>
          <w:color w:val="24292E"/>
          <w:shd w:val="clear" w:color="auto" w:fill="FFFFFF"/>
          <w:lang w:val="en-US" w:bidi="fa-IR"/>
        </w:rPr>
        <w:t>aggregate</w:t>
      </w:r>
      <w:r w:rsidR="00286746">
        <w:rPr>
          <w:rFonts w:ascii="Segoe UI" w:hAnsi="Segoe UI" w:cs="Segoe UI" w:hint="cs"/>
          <w:color w:val="24292E"/>
          <w:shd w:val="clear" w:color="auto" w:fill="FFFFFF"/>
          <w:rtl/>
          <w:lang w:val="en-US" w:bidi="fa-IR"/>
        </w:rPr>
        <w:t xml:space="preserve"> خریدار ، بروز رسانی یا ایجاد شود. به این معنی که یک کاربر تا زمانی سفارش نداشته باشد یک خریدار نیست. اگر از مفهوم رخداد دامنه استفاده کنید، شما می توانید به طور صریح بیان کنید که قاعده دامنه مبتنی بر زبان </w:t>
      </w:r>
      <w:r w:rsidR="00286746">
        <w:rPr>
          <w:rFonts w:ascii="Segoe UI" w:hAnsi="Segoe UI" w:cs="Segoe UI"/>
          <w:color w:val="24292E"/>
          <w:shd w:val="clear" w:color="auto" w:fill="FFFFFF"/>
          <w:lang w:val="en-US" w:bidi="fa-IR"/>
        </w:rPr>
        <w:t xml:space="preserve"> </w:t>
      </w:r>
      <w:r w:rsidR="00286746" w:rsidRPr="00A24F8E">
        <w:rPr>
          <w:rFonts w:ascii="Segoe UI" w:hAnsi="Segoe UI" w:cs="Segoe UI"/>
          <w:color w:val="24292E"/>
          <w:shd w:val="clear" w:color="auto" w:fill="FFFFFF"/>
          <w:lang w:val="en-US"/>
        </w:rPr>
        <w:t>ubiquitous</w:t>
      </w:r>
      <w:r w:rsidR="00286746">
        <w:rPr>
          <w:rFonts w:ascii="Segoe UI" w:hAnsi="Segoe UI" w:cs="Segoe UI" w:hint="cs"/>
          <w:color w:val="24292E"/>
          <w:shd w:val="clear" w:color="auto" w:fill="FFFFFF"/>
          <w:rtl/>
          <w:lang w:val="en-US" w:bidi="fa-IR"/>
        </w:rPr>
        <w:t xml:space="preserve"> توسط متخصص دامنه فراهم گردیده است.</w:t>
      </w:r>
    </w:p>
    <w:p w:rsidR="00712BE9" w:rsidRDefault="00712BE9" w:rsidP="00712BE9">
      <w:pPr>
        <w:bidi/>
        <w:jc w:val="both"/>
        <w:rPr>
          <w:rFonts w:ascii="Segoe UI" w:hAnsi="Segoe UI" w:cs="Segoe UI"/>
          <w:color w:val="24292E"/>
          <w:shd w:val="clear" w:color="auto" w:fill="FFFFFF"/>
          <w:rtl/>
          <w:lang w:val="en-US" w:bidi="fa-IR"/>
        </w:rPr>
      </w:pPr>
    </w:p>
    <w:p w:rsidR="00712BE9" w:rsidRPr="00712BE9" w:rsidRDefault="00712BE9" w:rsidP="00A816E7">
      <w:pPr>
        <w:pStyle w:val="NormalWeb"/>
        <w:spacing w:before="0" w:beforeAutospacing="0" w:after="240" w:afterAutospacing="0"/>
        <w:jc w:val="both"/>
        <w:rPr>
          <w:rFonts w:ascii="Segoe UI" w:hAnsi="Segoe UI" w:cs="Segoe UI"/>
          <w:color w:val="24292E"/>
          <w:lang w:val="en-US"/>
        </w:rPr>
      </w:pPr>
      <w:r w:rsidRPr="00712BE9">
        <w:rPr>
          <w:rFonts w:ascii="Segoe UI" w:hAnsi="Segoe UI" w:cs="Segoe UI"/>
          <w:color w:val="24292E"/>
          <w:lang w:val="en-US"/>
        </w:rPr>
        <w:lastRenderedPageBreak/>
        <w:br/>
        <w:t xml:space="preserve">Domain events are somewhat similar to messaging-style events, with one important difference. With real messaging, message queuing, message brokers, or a service bus using AMPQ, a message is always sent asynchronously and communicated across processes and machines. This is useful for integrating multiple Bounded Contexts, </w:t>
      </w:r>
      <w:proofErr w:type="spellStart"/>
      <w:r w:rsidRPr="00712BE9">
        <w:rPr>
          <w:rFonts w:ascii="Segoe UI" w:hAnsi="Segoe UI" w:cs="Segoe UI"/>
          <w:color w:val="24292E"/>
          <w:lang w:val="en-US"/>
        </w:rPr>
        <w:t>microservices</w:t>
      </w:r>
      <w:proofErr w:type="spellEnd"/>
      <w:r w:rsidRPr="00712BE9">
        <w:rPr>
          <w:rFonts w:ascii="Segoe UI" w:hAnsi="Segoe UI" w:cs="Segoe UI"/>
          <w:color w:val="24292E"/>
          <w:lang w:val="en-US"/>
        </w:rPr>
        <w:t>, or even different applications. However, with domain events, you want to raise an event from the domain operation you are currently running, but you want any side effects to occur within the same domain.</w:t>
      </w:r>
    </w:p>
    <w:p w:rsidR="00712BE9" w:rsidRPr="00712BE9" w:rsidRDefault="00712BE9" w:rsidP="00A816E7">
      <w:pPr>
        <w:pStyle w:val="NormalWeb"/>
        <w:spacing w:before="0" w:beforeAutospacing="0" w:after="240" w:afterAutospacing="0"/>
        <w:jc w:val="both"/>
        <w:rPr>
          <w:rFonts w:ascii="Segoe UI" w:hAnsi="Segoe UI" w:cs="Segoe UI"/>
          <w:color w:val="24292E"/>
          <w:lang w:val="en-US"/>
        </w:rPr>
      </w:pPr>
      <w:r w:rsidRPr="00712BE9">
        <w:rPr>
          <w:rFonts w:ascii="Segoe UI" w:hAnsi="Segoe UI" w:cs="Segoe UI"/>
          <w:color w:val="24292E"/>
          <w:lang w:val="en-US"/>
        </w:rPr>
        <w:t>The domain events and their side effects (the actions triggered afterwards that are managed by event handlers) should occur almost immediately, usually in-process, and within the same domain. Thus, domain events could be synchronous or asynchronous. Integration events, however, should always be asynchronous.</w:t>
      </w:r>
    </w:p>
    <w:p w:rsidR="00712BE9" w:rsidRDefault="00712BE9" w:rsidP="00A816E7">
      <w:pPr>
        <w:bidi/>
        <w:jc w:val="both"/>
        <w:rPr>
          <w:rtl/>
          <w:lang w:val="en-US" w:bidi="fa-IR"/>
        </w:rPr>
      </w:pPr>
      <w:r>
        <w:rPr>
          <w:rFonts w:hint="cs"/>
          <w:rtl/>
          <w:lang w:val="en-US" w:bidi="fa-IR"/>
        </w:rPr>
        <w:t xml:space="preserve">رخ دادهای دامنه </w:t>
      </w:r>
      <w:r w:rsidR="009023FA">
        <w:rPr>
          <w:rFonts w:hint="cs"/>
          <w:rtl/>
          <w:lang w:val="en-US" w:bidi="fa-IR"/>
        </w:rPr>
        <w:t xml:space="preserve">چیزی شبیه رخدادهای با ساختار پیام رسانی هستند، البته با یک تفاوت مهم. </w:t>
      </w:r>
      <w:r w:rsidR="00A816E7">
        <w:rPr>
          <w:rFonts w:hint="cs"/>
          <w:rtl/>
          <w:lang w:val="en-US" w:bidi="fa-IR"/>
        </w:rPr>
        <w:t xml:space="preserve">در پیغام رسانی واقعی، صف بندی پیغام، کارگزاران پیام، یا یک سرویس باس </w:t>
      </w:r>
      <w:r w:rsidR="00A816E7">
        <w:rPr>
          <w:lang w:val="en-US" w:bidi="fa-IR"/>
        </w:rPr>
        <w:t>AMPQ</w:t>
      </w:r>
      <w:r w:rsidR="00A816E7">
        <w:rPr>
          <w:rFonts w:hint="cs"/>
          <w:rtl/>
          <w:lang w:val="en-US" w:bidi="fa-IR"/>
        </w:rPr>
        <w:t xml:space="preserve">، یک پیغام همیشه به صورت غیر همزمان فرستاده می شود و با چندین پروسس و ماشین ارتباط برقرار می کند. این ساختار برای پیکپارچه سازی چندین </w:t>
      </w:r>
      <w:r w:rsidR="00A816E7">
        <w:rPr>
          <w:lang w:val="en-US" w:bidi="fa-IR"/>
        </w:rPr>
        <w:t xml:space="preserve">bounded context </w:t>
      </w:r>
      <w:r w:rsidR="00A816E7">
        <w:rPr>
          <w:rFonts w:hint="cs"/>
          <w:rtl/>
          <w:lang w:val="en-US" w:bidi="fa-IR"/>
        </w:rPr>
        <w:t xml:space="preserve"> یا میکرسرویس یا حتی چندین برنامه کاربردی مفید است. اگرچه، با رخ داد های دامنه، شما می خواهید توانید یک رخداد را از عملیات دامنه ای که در حال اجرا است، صادر کنید. اما همچنان می خواهید که اثرات جانبی درون همان دامنه، نه خارج از آن، </w:t>
      </w:r>
      <w:r w:rsidR="00A816E7">
        <w:rPr>
          <w:rFonts w:hint="cs"/>
          <w:rtl/>
          <w:lang w:val="en-US" w:bidi="fa-IR"/>
        </w:rPr>
        <w:t>اتفاق بیافتد</w:t>
      </w:r>
      <w:r w:rsidR="00A816E7">
        <w:rPr>
          <w:rFonts w:hint="cs"/>
          <w:rtl/>
          <w:lang w:val="en-US" w:bidi="fa-IR"/>
        </w:rPr>
        <w:t>.</w:t>
      </w:r>
    </w:p>
    <w:p w:rsidR="00A816E7" w:rsidRPr="00A816E7" w:rsidRDefault="00A816E7" w:rsidP="00A816E7">
      <w:pPr>
        <w:bidi/>
        <w:jc w:val="both"/>
        <w:rPr>
          <w:lang w:val="en-US" w:bidi="fa-IR"/>
        </w:rPr>
      </w:pPr>
      <w:r>
        <w:rPr>
          <w:rFonts w:hint="cs"/>
          <w:rtl/>
          <w:lang w:val="en-US" w:bidi="fa-IR"/>
        </w:rPr>
        <w:t xml:space="preserve">رخدادهای دامنه و اثرات جانبی (عملیات های که بعد از صادر شدن رخ دادها باید توسط هندلرهای رخداد مدیریت شود) باید به صورت تقریبا فوری انجام گیرد، معمولا در پروسس، و درون همان دامنه. بنابراین، رخ دادهای دامنه می توانند باید همزمان، نه غیرهمزمان، باشند. </w:t>
      </w:r>
      <w:r w:rsidR="00E405FC">
        <w:rPr>
          <w:rFonts w:hint="cs"/>
          <w:rtl/>
          <w:lang w:val="en-US" w:bidi="fa-IR"/>
        </w:rPr>
        <w:t>رخ دادهای یکپارچه، می توانند، همیشه به طور غیر همزان رخ دهند.</w:t>
      </w:r>
      <w:bookmarkStart w:id="0" w:name="_GoBack"/>
      <w:bookmarkEnd w:id="0"/>
    </w:p>
    <w:sectPr w:rsidR="00A816E7" w:rsidRPr="00A81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ED"/>
    <w:rsid w:val="00190571"/>
    <w:rsid w:val="00286746"/>
    <w:rsid w:val="003B1EEE"/>
    <w:rsid w:val="003D1A2C"/>
    <w:rsid w:val="004F64E3"/>
    <w:rsid w:val="006F76ED"/>
    <w:rsid w:val="00705B11"/>
    <w:rsid w:val="00712BE9"/>
    <w:rsid w:val="009023FA"/>
    <w:rsid w:val="00A24F8E"/>
    <w:rsid w:val="00A816E7"/>
    <w:rsid w:val="00E405F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D8C04-3D95-4C73-ADD4-EC466C35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76E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6ED"/>
    <w:rPr>
      <w:rFonts w:ascii="Times New Roman" w:eastAsia="Times New Roman" w:hAnsi="Times New Roman" w:cs="Times New Roman"/>
      <w:b/>
      <w:bCs/>
      <w:sz w:val="36"/>
      <w:szCs w:val="36"/>
      <w:lang w:eastAsia="pl-PL"/>
    </w:rPr>
  </w:style>
  <w:style w:type="paragraph" w:styleId="NormalWeb">
    <w:name w:val="Normal (Web)"/>
    <w:basedOn w:val="Normal"/>
    <w:uiPriority w:val="99"/>
    <w:semiHidden/>
    <w:unhideWhenUsed/>
    <w:rsid w:val="006F76E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808">
      <w:bodyDiv w:val="1"/>
      <w:marLeft w:val="0"/>
      <w:marRight w:val="0"/>
      <w:marTop w:val="0"/>
      <w:marBottom w:val="0"/>
      <w:divBdr>
        <w:top w:val="none" w:sz="0" w:space="0" w:color="auto"/>
        <w:left w:val="none" w:sz="0" w:space="0" w:color="auto"/>
        <w:bottom w:val="none" w:sz="0" w:space="0" w:color="auto"/>
        <w:right w:val="none" w:sz="0" w:space="0" w:color="auto"/>
      </w:divBdr>
    </w:div>
    <w:div w:id="637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678</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jafari</dc:creator>
  <cp:keywords/>
  <dc:description/>
  <cp:lastModifiedBy>mostafa jafari</cp:lastModifiedBy>
  <cp:revision>1</cp:revision>
  <dcterms:created xsi:type="dcterms:W3CDTF">2018-08-21T08:23:00Z</dcterms:created>
  <dcterms:modified xsi:type="dcterms:W3CDTF">2018-08-21T12:23:00Z</dcterms:modified>
</cp:coreProperties>
</file>