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Carlos León Escudero (Ceuta, 1948)</w:t>
      </w:r>
    </w:p>
    <w:p>
      <w:pPr>
        <w:pStyle w:val="Heading2"/>
      </w:pPr>
      <w:r>
        <w:t>Vida y Obra</w:t>
      </w:r>
    </w:p>
    <w:p>
      <w:r>
        <w:t>Carlos León Escudero nació en Ceuta en 1948 y, desde temprana edad, desarrolló una conexión profunda con el arte. En 1951 se trasladó con su familia a Segovia, y en 1966 comenzó sus estudios de Medicina en la Universidad de Valladolid. Sin embargo, decidió dedicarse plenamente a la pintura en 1968, tras recibir el Premio de Pintura de la Caja de Ahorros Provincial de Valladolid. Ese mismo año, comenzó a participar en exposiciones colectivas, y en 1970 celebró su primera exposición individual en la Galería Jacobo de Valladolid.</w:t>
        <w:br/>
        <w:br/>
        <w:t>A lo largo de su carrera, Carlos León ha explorado temas de la abstracción y la relación entre espacio, forma y emoción en su obra. Reside y trabaja en Segovia, aunque también ha vivido en París y Nueva York, influencias que enriquecen su estilo y profundidad conceptual.</w:t>
      </w:r>
    </w:p>
    <w:p>
      <w:pPr>
        <w:pStyle w:val="Heading2"/>
      </w:pPr>
      <w:r>
        <w:t>Estilo Artístico y Disciplinas Artísticas</w:t>
      </w:r>
    </w:p>
    <w:p>
      <w:r>
        <w:t>El estilo de Carlos León se define por una abstracción expresiva, donde explora las relaciones entre espacio y estructura. Su obra, que combina elementos del expresionismo abstracto, aborda temas de introspección, fragilidad y la naturaleza efímera de la condición humana. Utiliza técnicas tradicionales y materiales industriales para crear una obra potente y visceral.</w:t>
        <w:br/>
        <w:br/>
        <w:t>Ha trabajado en diversas disciplinas artísticas, incluyendo:</w:t>
        <w:br/>
        <w:t>- Pintura</w:t>
        <w:br/>
        <w:t>- Escultura</w:t>
        <w:br/>
        <w:t>- Instalaciones</w:t>
        <w:br/>
        <w:br/>
        <w:t>Su enfoque artístico le permite conectar profundamente con el espectador, generando una atmósfera de reflexión sobre el espacio y la identidad.</w:t>
      </w:r>
    </w:p>
    <w:p>
      <w:pPr>
        <w:pStyle w:val="Heading2"/>
      </w:pPr>
      <w:r>
        <w:t>Cronología Detallada</w:t>
      </w:r>
    </w:p>
    <w:p>
      <w:pPr>
        <w:pStyle w:val="ListBullet"/>
      </w:pPr>
      <w:r>
        <w:t>1948: Nace en Ceuta el 8 de marzo.</w:t>
      </w:r>
    </w:p>
    <w:p>
      <w:pPr>
        <w:pStyle w:val="ListBullet"/>
      </w:pPr>
      <w:r>
        <w:t>1951: Se traslada con su familia a Segovia.</w:t>
      </w:r>
    </w:p>
    <w:p>
      <w:pPr>
        <w:pStyle w:val="ListBullet"/>
      </w:pPr>
      <w:r>
        <w:t>1966: Comienza estudios de Medicina en la Universidad de Valladolid. Se inicia en la pintura.</w:t>
      </w:r>
    </w:p>
    <w:p>
      <w:pPr>
        <w:pStyle w:val="ListBullet"/>
      </w:pPr>
      <w:r>
        <w:t>1968: Decide dedicarse plenamente a la pintura. Obtiene el Premio de Pintura de la Caja de Ahorros Provincial de Valladolid. Participa en varias exposiciones colectivas.</w:t>
      </w:r>
    </w:p>
    <w:p>
      <w:pPr>
        <w:pStyle w:val="ListBullet"/>
      </w:pPr>
      <w:r>
        <w:t>1970: Celebra su primera exposición individual en la Galería Jacobo de Valladolid.</w:t>
      </w:r>
    </w:p>
    <w:p>
      <w:pPr>
        <w:pStyle w:val="ListBullet"/>
      </w:pPr>
      <w:r>
        <w:t>1972: Reside un año en París. Frecuenta los talleres libres de L’École des Beaux-Arts. Entra en contacto con el crítico Marcelin Pleynet y con los pintores de la revista Peinture, cahiers théoriques.</w:t>
      </w:r>
    </w:p>
    <w:p>
      <w:pPr>
        <w:pStyle w:val="ListBullet"/>
      </w:pPr>
      <w:r>
        <w:t>1975: Participa en la exposición '10 Abstractos' en la Galería Buades de Madrid, introduciendo la corriente Supports/Surfaces en España.</w:t>
      </w:r>
    </w:p>
    <w:p>
      <w:pPr>
        <w:pStyle w:val="ListBullet"/>
      </w:pPr>
      <w:r>
        <w:t>1976: Instala su taller en Fombellida de Esgueva, Valladolid. Realiza su primera exposición individual en Madrid en la Galería Juan Mas. Es seleccionado para participar en 'España: Vanguardia Artística y Realidad Social, 1936–1976' en la Bienal de Venecia.</w:t>
      </w:r>
    </w:p>
    <w:p>
      <w:pPr>
        <w:pStyle w:val="ListBullet"/>
      </w:pPr>
      <w:r>
        <w:t>1978: Seleccionado para participar en la Trienal de Nueva Delhi.</w:t>
      </w:r>
    </w:p>
    <w:p>
      <w:pPr>
        <w:pStyle w:val="ListBullet"/>
      </w:pPr>
      <w:r>
        <w:t>1979: Beca de la Fundación Juan March, reside en París, frecuenta el Collège de France y desarrolla un trabajo teórico sobre ciencias humanas y creación artística.</w:t>
      </w:r>
    </w:p>
    <w:p>
      <w:pPr>
        <w:pStyle w:val="ListBullet"/>
      </w:pPr>
      <w:r>
        <w:t>1984: Participa en el Triangle Artist Workshop en Nueva York bajo la dirección de Anthony Caro.</w:t>
      </w:r>
    </w:p>
    <w:p>
      <w:pPr>
        <w:pStyle w:val="ListBullet"/>
      </w:pPr>
      <w:r>
        <w:t>1985: Obtiene una beca del Comité Conjunto Hispano-Norteamericano. Permanece en Nueva York un año.</w:t>
      </w:r>
    </w:p>
    <w:p>
      <w:pPr>
        <w:pStyle w:val="ListBullet"/>
      </w:pPr>
      <w:r>
        <w:t>1986: Organiza un taller de arte en la Casa de la Juventud de Segovia, con artistas estadounidenses y españoles.</w:t>
      </w:r>
    </w:p>
    <w:p>
      <w:pPr>
        <w:pStyle w:val="ListBullet"/>
      </w:pPr>
      <w:r>
        <w:t>1991: Dirige el Taller de Investigación Plástica en la Real Fábrica de Cristales de La Granja de San Ildefonso, Segovia, con varios artistas.</w:t>
      </w:r>
    </w:p>
    <w:p>
      <w:pPr>
        <w:pStyle w:val="ListBullet"/>
      </w:pPr>
      <w:r>
        <w:t>1995: Reside en Nueva York hasta 2002. Años de escasa actividad expositiva pero de gran impacto en su formación artística.</w:t>
      </w:r>
    </w:p>
    <w:p>
      <w:pPr>
        <w:pStyle w:val="ListBullet"/>
      </w:pPr>
      <w:r>
        <w:t>2002: Regresa a España y se establece en Segovia.</w:t>
      </w:r>
    </w:p>
    <w:p>
      <w:pPr>
        <w:pStyle w:val="ListBullet"/>
      </w:pPr>
      <w:r>
        <w:t>2005: Participa en exposiciones de artistas castellano-leoneses en Nueva York y organiza una exposición en el Museo Provincial de Ceuta.</w:t>
      </w:r>
    </w:p>
    <w:p>
      <w:pPr>
        <w:pStyle w:val="ListBullet"/>
      </w:pPr>
      <w:r>
        <w:t>2011: El Museo Nacional Centro de Arte Reina Sofía adquiere tres de sus obras de 1976.</w:t>
      </w:r>
    </w:p>
    <w:p>
      <w:pPr>
        <w:pStyle w:val="ListBullet"/>
      </w:pPr>
      <w:r>
        <w:t>2015: Recibe el Premio de la Cultura de la Comunidad de Madrid en la modalidad de Artes Plásticas.</w:t>
      </w:r>
    </w:p>
    <w:p>
      <w:pPr>
        <w:pStyle w:val="Heading2"/>
      </w:pPr>
      <w:r>
        <w:t>Exposiciones Individuales (Selección)</w:t>
      </w:r>
    </w:p>
    <w:p>
      <w:r>
        <w:t>1970: Galería Jacobo, Valladolid.</w:t>
      </w:r>
    </w:p>
    <w:p>
      <w:r>
        <w:t>1976: Galería Juan Mas, Madrid.</w:t>
      </w:r>
    </w:p>
    <w:p>
      <w:r>
        <w:t>2009: Ayer noche mañana será tarde, Museo Patio Herreriano, Valladolid.</w:t>
      </w:r>
    </w:p>
    <w:p>
      <w:r>
        <w:t>2015: Pink Requiem, Alcalá 31, Sala de la Comunidad de Madrid, Madrid.</w:t>
      </w:r>
    </w:p>
    <w:p>
      <w:pPr>
        <w:pStyle w:val="Heading2"/>
      </w:pPr>
      <w:r>
        <w:t>Obra en Museos y Colecciones Públicas</w:t>
      </w:r>
    </w:p>
    <w:p>
      <w:pPr>
        <w:pStyle w:val="ListBullet"/>
      </w:pPr>
      <w:r>
        <w:t>MUSEO NACIONAL CENTRO DE ARTE REINA SOFÍA - MNCARS, Madrid (ESPAÑA)</w:t>
      </w:r>
    </w:p>
    <w:p>
      <w:pPr>
        <w:pStyle w:val="ListBullet"/>
      </w:pPr>
      <w:r>
        <w:t>Colección AYUNTAMIENTO DE BARCELONA (ESPAÑA)</w:t>
      </w:r>
    </w:p>
    <w:p>
      <w:pPr>
        <w:pStyle w:val="ListBullet"/>
      </w:pPr>
      <w:r>
        <w:t>Colección BANCO DE ESPAÑA, Madrid (ESPAÑA)</w:t>
      </w:r>
    </w:p>
    <w:p>
      <w:pPr>
        <w:pStyle w:val="ListBullet"/>
      </w:pPr>
      <w:r>
        <w:t>Colección FUNDACIÓN SUNYOL, Barcelona (ESPAÑA)</w:t>
      </w:r>
    </w:p>
    <w:p>
      <w:pPr>
        <w:pStyle w:val="ListBullet"/>
      </w:pPr>
      <w:r>
        <w:t>Colección CITIBANK, Madrid (ESPAÑA)</w:t>
      </w:r>
    </w:p>
    <w:p>
      <w:pPr>
        <w:pStyle w:val="ListBullet"/>
      </w:pPr>
      <w:r>
        <w:t>Colección COMUNIDAD AUTÓNOMA DE MADRID (ESPAÑA)</w:t>
      </w:r>
    </w:p>
    <w:p>
      <w:pPr>
        <w:pStyle w:val="ListBullet"/>
      </w:pPr>
      <w:r>
        <w:t>Fundación HELGA DE ALVEAR, Cáceres (ESPAÑA)</w:t>
      </w:r>
    </w:p>
    <w:p>
      <w:pPr>
        <w:pStyle w:val="ListBullet"/>
      </w:pPr>
      <w:r>
        <w:t>Colección TRIANGLE ARTIST WORKSHOP, Nueva York (ESTADOS UNIDOS)</w:t>
      </w:r>
    </w:p>
    <w:p>
      <w:pPr>
        <w:pStyle w:val="ListBullet"/>
      </w:pPr>
      <w:r>
        <w:t>MUSEO DE BELLAS ARTES DE BILBAO (ESPAÑA)</w:t>
      </w:r>
    </w:p>
    <w:p>
      <w:pPr>
        <w:pStyle w:val="ListBullet"/>
      </w:pPr>
      <w:r>
        <w:t>CENTRE OF CONTEMPORARY ART, Cleveland, Ohio (ESTADOS UNIDOS)</w:t>
      </w:r>
    </w:p>
    <w:p>
      <w:pPr>
        <w:pStyle w:val="ListBullet"/>
      </w:pPr>
      <w:r>
        <w:t>Colección CAJA MADRID (ESPAÑA)</w:t>
      </w:r>
    </w:p>
    <w:p>
      <w:pPr>
        <w:pStyle w:val="ListBullet"/>
      </w:pPr>
      <w:r>
        <w:t>CAM - CAJA DE AHORROS DEL MEDITERRÁNEO, Alicante (ESPAÑA)</w:t>
      </w:r>
    </w:p>
    <w:p>
      <w:pPr>
        <w:pStyle w:val="ListBullet"/>
      </w:pPr>
      <w:r>
        <w:t>PORTLAND ART MUSEUM, Portland (ESTADOS UNIDOS)</w:t>
      </w:r>
    </w:p>
    <w:p>
      <w:pPr>
        <w:pStyle w:val="ListBullet"/>
      </w:pPr>
      <w:r>
        <w:t>Colección CAJA SEGOVIA (ESPAÑA)</w:t>
      </w:r>
    </w:p>
    <w:p>
      <w:pPr>
        <w:pStyle w:val="ListBullet"/>
      </w:pPr>
      <w:r>
        <w:t>MUSEO MUNICIPAL, Madrid (ESPAÑA)</w:t>
      </w:r>
    </w:p>
    <w:p>
      <w:pPr>
        <w:pStyle w:val="ListBullet"/>
      </w:pPr>
      <w:r>
        <w:t>Fundación LA CAIXA, Palma de Mallorca (ESPAÑA)</w:t>
      </w:r>
    </w:p>
    <w:p>
      <w:pPr>
        <w:pStyle w:val="ListBullet"/>
      </w:pPr>
      <w:r>
        <w:t>Colección FUNDACIÓN MER, Segovia (ESPAÑA)</w:t>
      </w:r>
    </w:p>
    <w:p>
      <w:pPr>
        <w:pStyle w:val="ListBullet"/>
      </w:pPr>
      <w:r>
        <w:t>MUSEO DE ARTE CONTEMPORÁNEO DE CASTILLA Y LEÓN - MUSAC, León (ESPAÑA)</w:t>
      </w:r>
    </w:p>
    <w:p>
      <w:pPr>
        <w:pStyle w:val="ListBullet"/>
      </w:pPr>
      <w:r>
        <w:t>MUSEO PATIO HERRERIANO, Valladolid (ESPAÑA)</w:t>
      </w:r>
    </w:p>
    <w:p>
      <w:pPr>
        <w:pStyle w:val="ListBullet"/>
      </w:pPr>
      <w:r>
        <w:t>CA2M - CENTRO DE ARTE DOS DE MAYO, Comunidad de Madrid (ESPAÑA)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