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8EFE94" w14:textId="77777777" w:rsidR="007646C8" w:rsidRPr="00AB3757" w:rsidRDefault="00AB3757">
      <w:pPr>
        <w:pStyle w:val="Ttulo1"/>
        <w:rPr>
          <w:lang w:val="es-ES"/>
        </w:rPr>
      </w:pPr>
      <w:r w:rsidRPr="00AB3757">
        <w:rPr>
          <w:lang w:val="es-ES"/>
        </w:rPr>
        <w:t>Darío Álvarez-Basso (Caracas, 1966)</w:t>
      </w:r>
    </w:p>
    <w:p w14:paraId="78C93DA4" w14:textId="77777777" w:rsidR="007646C8" w:rsidRPr="00AB3757" w:rsidRDefault="00AB3757">
      <w:pPr>
        <w:pStyle w:val="Ttulo2"/>
        <w:rPr>
          <w:lang w:val="es-ES"/>
        </w:rPr>
      </w:pPr>
      <w:r w:rsidRPr="00AB3757">
        <w:rPr>
          <w:lang w:val="es-ES"/>
        </w:rPr>
        <w:t>Vida y Obra</w:t>
      </w:r>
    </w:p>
    <w:p w14:paraId="5B4EC087" w14:textId="77777777" w:rsidR="007646C8" w:rsidRPr="00AB3757" w:rsidRDefault="00AB3757">
      <w:pPr>
        <w:rPr>
          <w:lang w:val="es-ES"/>
        </w:rPr>
      </w:pPr>
      <w:r w:rsidRPr="00AB3757">
        <w:rPr>
          <w:lang w:val="es-ES"/>
        </w:rPr>
        <w:t xml:space="preserve">Darío Álvarez-Basso nació en Caracas en 1966 y se trasladó a Vigo en 1969 junto a su familia. Su formación artística comenzó en el Círculo de Bellas Artes de Madrid, bajo la guía de reconocidos </w:t>
      </w:r>
      <w:r w:rsidRPr="00AB3757">
        <w:rPr>
          <w:lang w:val="es-ES"/>
        </w:rPr>
        <w:t>artistas. Gracias a una Beca Fulbright, continuó su desarrollo en la New York School of Visual Arts. Su trabajo está profundamente influenciado por su contacto con diversas culturas y experiencias internacionales, explorando la abstracción con una sensibil</w:t>
      </w:r>
      <w:r w:rsidRPr="00AB3757">
        <w:rPr>
          <w:lang w:val="es-ES"/>
        </w:rPr>
        <w:t>idad multicultural y experimental.</w:t>
      </w:r>
    </w:p>
    <w:p w14:paraId="773CCFEF" w14:textId="77777777" w:rsidR="007646C8" w:rsidRPr="00AB3757" w:rsidRDefault="00AB3757">
      <w:pPr>
        <w:pStyle w:val="Ttulo2"/>
        <w:rPr>
          <w:lang w:val="es-ES"/>
        </w:rPr>
      </w:pPr>
      <w:r w:rsidRPr="00AB3757">
        <w:rPr>
          <w:lang w:val="es-ES"/>
        </w:rPr>
        <w:t>Estilo Artístico</w:t>
      </w:r>
    </w:p>
    <w:p w14:paraId="7301FC4E" w14:textId="77777777" w:rsidR="007646C8" w:rsidRPr="00AB3757" w:rsidRDefault="00AB3757">
      <w:pPr>
        <w:rPr>
          <w:lang w:val="es-ES"/>
        </w:rPr>
      </w:pPr>
      <w:r w:rsidRPr="00AB3757">
        <w:rPr>
          <w:lang w:val="es-ES"/>
        </w:rPr>
        <w:t>Álvarez-Basso combina una estética abstracta rica en simbolismo y referencias culturales, con un enfoque experimental que abarca pintura, fotografía e instalaciones. Su trabajo utiliza texturas y técnicas</w:t>
      </w:r>
      <w:r w:rsidRPr="00AB3757">
        <w:rPr>
          <w:lang w:val="es-ES"/>
        </w:rPr>
        <w:t xml:space="preserve"> inusuales, frecuentemente inspiradas por sus viajes y su reflexión sobre el mundo contemporáneo. Con un estilo que desafía las convenciones, su obra invita a una interpretación profunda y una conexión emocional con el espectador.</w:t>
      </w:r>
    </w:p>
    <w:p w14:paraId="2E393F89" w14:textId="77777777" w:rsidR="007646C8" w:rsidRDefault="00AB3757">
      <w:pPr>
        <w:pStyle w:val="Ttulo2"/>
      </w:pPr>
      <w:r>
        <w:t>Exposiciones Individuales</w:t>
      </w:r>
    </w:p>
    <w:p w14:paraId="654746B4" w14:textId="77777777" w:rsidR="007646C8" w:rsidRDefault="00AB3757">
      <w:pPr>
        <w:pStyle w:val="Ttulo3"/>
      </w:pPr>
      <w:r>
        <w:t>2014</w:t>
      </w:r>
    </w:p>
    <w:p w14:paraId="44882C4C" w14:textId="712E6CD1" w:rsidR="007646C8" w:rsidRDefault="00AB3757" w:rsidP="00AB3757">
      <w:pPr>
        <w:pStyle w:val="Listaconvietas"/>
      </w:pPr>
      <w:r w:rsidRPr="00AB3757">
        <w:rPr>
          <w:lang w:val="es-ES"/>
        </w:rPr>
        <w:t xml:space="preserve">De lo que crece. Henze &amp; Ketterer &amp; Triebold Galerie. </w:t>
      </w:r>
      <w:r>
        <w:t>Riehen/Basel, Suiza.</w:t>
      </w:r>
    </w:p>
    <w:p w14:paraId="37183866" w14:textId="77777777" w:rsidR="007646C8" w:rsidRDefault="00AB3757">
      <w:pPr>
        <w:pStyle w:val="Ttulo3"/>
      </w:pPr>
      <w:r>
        <w:t>2</w:t>
      </w:r>
      <w:r>
        <w:t>013</w:t>
      </w:r>
    </w:p>
    <w:p w14:paraId="0E36C4B3" w14:textId="36B811A6" w:rsidR="007646C8" w:rsidRPr="00AB3757" w:rsidRDefault="00AB3757" w:rsidP="00AB3757">
      <w:pPr>
        <w:pStyle w:val="Listaconvietas"/>
        <w:rPr>
          <w:lang w:val="es-ES"/>
        </w:rPr>
      </w:pPr>
      <w:r w:rsidRPr="00AB3757">
        <w:rPr>
          <w:lang w:val="es-ES"/>
        </w:rPr>
        <w:t>Dibujos. Galería Juan Botella. Galapagar - Madrid, España.</w:t>
      </w:r>
    </w:p>
    <w:p w14:paraId="6624D001" w14:textId="77777777" w:rsidR="007646C8" w:rsidRDefault="00AB3757">
      <w:pPr>
        <w:pStyle w:val="Ttulo3"/>
      </w:pPr>
      <w:r>
        <w:t>2</w:t>
      </w:r>
      <w:r>
        <w:t>012</w:t>
      </w:r>
    </w:p>
    <w:p w14:paraId="2D4CB36C" w14:textId="77777777" w:rsidR="007646C8" w:rsidRDefault="00AB3757">
      <w:pPr>
        <w:pStyle w:val="Listaconvietas"/>
      </w:pPr>
      <w:r w:rsidRPr="00AB3757">
        <w:rPr>
          <w:lang w:val="es-ES"/>
        </w:rPr>
        <w:t xml:space="preserve">Open Studio. Ayuntamiento de Madrid. </w:t>
      </w:r>
      <w:r>
        <w:t>Madrid, España.</w:t>
      </w:r>
    </w:p>
    <w:p w14:paraId="728BEFC7" w14:textId="77777777" w:rsidR="007646C8" w:rsidRPr="00AB3757" w:rsidRDefault="00AB3757">
      <w:pPr>
        <w:pStyle w:val="Listaconvietas"/>
        <w:rPr>
          <w:lang w:val="es-ES"/>
        </w:rPr>
      </w:pPr>
      <w:r w:rsidRPr="00AB3757">
        <w:rPr>
          <w:lang w:val="es-ES"/>
        </w:rPr>
        <w:t>Materialeza 1999-2011. Museo de Pontevedra. Ponteve</w:t>
      </w:r>
      <w:r w:rsidRPr="00AB3757">
        <w:rPr>
          <w:lang w:val="es-ES"/>
        </w:rPr>
        <w:t>dra, España.</w:t>
      </w:r>
    </w:p>
    <w:p w14:paraId="624BEBFD" w14:textId="321EE6FB" w:rsidR="007646C8" w:rsidRDefault="00AB3757" w:rsidP="00AB3757">
      <w:pPr>
        <w:pStyle w:val="Listaconvietas"/>
      </w:pPr>
      <w:r>
        <w:t>Inland Coast. Art Factum Gallery. Beirut, Líbano.</w:t>
      </w:r>
    </w:p>
    <w:p w14:paraId="15A93C87" w14:textId="77777777" w:rsidR="007646C8" w:rsidRDefault="00AB3757">
      <w:pPr>
        <w:pStyle w:val="Ttulo3"/>
      </w:pPr>
      <w:r>
        <w:t>2</w:t>
      </w:r>
      <w:r>
        <w:t>011</w:t>
      </w:r>
    </w:p>
    <w:p w14:paraId="1883C4F0" w14:textId="77777777" w:rsidR="007646C8" w:rsidRPr="00AB3757" w:rsidRDefault="00AB3757">
      <w:pPr>
        <w:pStyle w:val="Listaconvietas"/>
        <w:rPr>
          <w:lang w:val="es-ES"/>
        </w:rPr>
      </w:pPr>
      <w:r w:rsidRPr="00AB3757">
        <w:rPr>
          <w:lang w:val="es-ES"/>
        </w:rPr>
        <w:t>Relieve oceánico. Galería Berger. Barcelona, España.</w:t>
      </w:r>
    </w:p>
    <w:p w14:paraId="1226E004" w14:textId="77777777" w:rsidR="007646C8" w:rsidRPr="00AB3757" w:rsidRDefault="00AB3757">
      <w:pPr>
        <w:pStyle w:val="Listaconvietas"/>
        <w:rPr>
          <w:lang w:val="es-ES"/>
        </w:rPr>
      </w:pPr>
      <w:r w:rsidRPr="00AB3757">
        <w:rPr>
          <w:lang w:val="es-ES"/>
        </w:rPr>
        <w:t>Materialeza 1999-2011. Centre El Carme. Valencia, España.</w:t>
      </w:r>
    </w:p>
    <w:p w14:paraId="786CAF19" w14:textId="77777777" w:rsidR="007646C8" w:rsidRDefault="00AB3757">
      <w:pPr>
        <w:pStyle w:val="Listaconvietas"/>
      </w:pPr>
      <w:r>
        <w:t>Painted photographies. Henze Ketterer Triebold Gallery. Riehen, Suiza.</w:t>
      </w:r>
    </w:p>
    <w:p w14:paraId="486008A5" w14:textId="03715EA7" w:rsidR="007646C8" w:rsidRDefault="00AB3757" w:rsidP="00AB3757">
      <w:pPr>
        <w:pStyle w:val="Listaconvietas"/>
      </w:pPr>
      <w:r w:rsidRPr="00AB3757">
        <w:rPr>
          <w:lang w:val="es-ES"/>
        </w:rPr>
        <w:t>Urpfl</w:t>
      </w:r>
      <w:r w:rsidRPr="00AB3757">
        <w:rPr>
          <w:lang w:val="es-ES"/>
        </w:rPr>
        <w:t xml:space="preserve">anze y Cuadernos de África. Museo de la ciudad de Sta. </w:t>
      </w:r>
      <w:r>
        <w:t>Tecla, San Salvador.</w:t>
      </w:r>
    </w:p>
    <w:p w14:paraId="27388214" w14:textId="77777777" w:rsidR="007646C8" w:rsidRDefault="00AB3757">
      <w:pPr>
        <w:pStyle w:val="Ttulo3"/>
      </w:pPr>
      <w:r>
        <w:t>2</w:t>
      </w:r>
      <w:r>
        <w:t>010</w:t>
      </w:r>
    </w:p>
    <w:p w14:paraId="3DE2EE77" w14:textId="77777777" w:rsidR="007646C8" w:rsidRDefault="00AB3757">
      <w:pPr>
        <w:pStyle w:val="Listaconvietas"/>
      </w:pPr>
      <w:r w:rsidRPr="00AB3757">
        <w:rPr>
          <w:lang w:val="es-ES"/>
        </w:rPr>
        <w:t xml:space="preserve">A nau do argonauta. Galería Arthobler. </w:t>
      </w:r>
      <w:r>
        <w:t>Oporto, Portugal.</w:t>
      </w:r>
    </w:p>
    <w:p w14:paraId="45E323B9" w14:textId="77777777" w:rsidR="007646C8" w:rsidRDefault="00AB3757">
      <w:pPr>
        <w:pStyle w:val="Listaconvietas"/>
      </w:pPr>
      <w:r>
        <w:t>Darío Basso, obra 2010. National Arts Gallery. Harare, Zimbabwe.</w:t>
      </w:r>
    </w:p>
    <w:p w14:paraId="35DE378A" w14:textId="77777777" w:rsidR="007646C8" w:rsidRDefault="00AB3757">
      <w:pPr>
        <w:pStyle w:val="Listaconvietas"/>
      </w:pPr>
      <w:r>
        <w:t>Algoritmi dixit: Palais des Nations- Hall des Pas Pe</w:t>
      </w:r>
      <w:r>
        <w:t>rdus, ONU. Ginebra, Suiza.</w:t>
      </w:r>
    </w:p>
    <w:p w14:paraId="29057FFA" w14:textId="77777777" w:rsidR="007646C8" w:rsidRDefault="00AB3757">
      <w:pPr>
        <w:pStyle w:val="Listaconvietas"/>
      </w:pPr>
      <w:r>
        <w:t>Algoritmi dixit: Acropolium. Cartago, Túnez.</w:t>
      </w:r>
    </w:p>
    <w:p w14:paraId="530B614D" w14:textId="77777777" w:rsidR="007646C8" w:rsidRDefault="007646C8"/>
    <w:p w14:paraId="76A0ABC0" w14:textId="77777777" w:rsidR="007646C8" w:rsidRDefault="00AB3757">
      <w:pPr>
        <w:pStyle w:val="Ttulo2"/>
      </w:pPr>
      <w:r>
        <w:lastRenderedPageBreak/>
        <w:t>Exposiciones Colectivas</w:t>
      </w:r>
    </w:p>
    <w:p w14:paraId="0CE9CA5B" w14:textId="77777777" w:rsidR="007646C8" w:rsidRDefault="00AB3757">
      <w:pPr>
        <w:pStyle w:val="Listaconvietas"/>
      </w:pPr>
      <w:r>
        <w:t>2009: Nature, Contemporary art in Altana Collection. Sinclair-Haus, Bad Homburg v.d. Höhe, Alemania.</w:t>
      </w:r>
    </w:p>
    <w:p w14:paraId="0004C43A" w14:textId="77777777" w:rsidR="007646C8" w:rsidRDefault="00AB3757">
      <w:pPr>
        <w:pStyle w:val="Listaconvietas"/>
      </w:pPr>
      <w:r>
        <w:t xml:space="preserve">2008: Line, form and colors. Diana Lowenstein Fine </w:t>
      </w:r>
      <w:r>
        <w:t>Arts, Miami, EE.UU.</w:t>
      </w:r>
    </w:p>
    <w:p w14:paraId="51E89D44" w14:textId="77777777" w:rsidR="007646C8" w:rsidRPr="00AB3757" w:rsidRDefault="00AB3757">
      <w:pPr>
        <w:pStyle w:val="Listaconvietas"/>
        <w:rPr>
          <w:lang w:val="es-ES"/>
        </w:rPr>
      </w:pPr>
      <w:r w:rsidRPr="00AB3757">
        <w:rPr>
          <w:lang w:val="es-ES"/>
        </w:rPr>
        <w:t>Arte Galega 2D-XXI. Colección Caixa Nova, Instituto Cervantes, París, Francia.</w:t>
      </w:r>
    </w:p>
    <w:p w14:paraId="63E61C62" w14:textId="77777777" w:rsidR="007646C8" w:rsidRDefault="00AB3757">
      <w:pPr>
        <w:pStyle w:val="Listaconvietas"/>
      </w:pPr>
      <w:r>
        <w:t>2006: Noves adquisicions, noves diálogos. Colección Caixa Nova, Vigo, España.</w:t>
      </w:r>
    </w:p>
    <w:p w14:paraId="0DDBCBC6" w14:textId="77777777" w:rsidR="007646C8" w:rsidRDefault="00AB3757">
      <w:pPr>
        <w:pStyle w:val="Listaconvietas"/>
      </w:pPr>
      <w:r>
        <w:t>2001: Premio de Pintura L’Oreal. Madrid, España.</w:t>
      </w:r>
    </w:p>
    <w:p w14:paraId="44251B2F" w14:textId="77777777" w:rsidR="007646C8" w:rsidRDefault="00AB3757">
      <w:pPr>
        <w:pStyle w:val="Ttulo2"/>
      </w:pPr>
      <w:r>
        <w:t>Premios y Becas</w:t>
      </w:r>
    </w:p>
    <w:p w14:paraId="5E90B303" w14:textId="77777777" w:rsidR="007646C8" w:rsidRDefault="00AB3757">
      <w:pPr>
        <w:pStyle w:val="Listaconvietas"/>
      </w:pPr>
      <w:r>
        <w:t>2006: Primer P</w:t>
      </w:r>
      <w:r>
        <w:t>remio del Salón de Otoño de Pintura de la Real Academia de Bellas Artes de Galicia.</w:t>
      </w:r>
    </w:p>
    <w:p w14:paraId="70306B3B" w14:textId="77777777" w:rsidR="007646C8" w:rsidRDefault="00AB3757">
      <w:pPr>
        <w:pStyle w:val="Listaconvietas"/>
      </w:pPr>
      <w:r>
        <w:t>2004: Concurso Internacional de Pintura de Valdepeñas, Ayuntamiento de Valdepeñas, Ciudad Real (Adquisición de Obra).</w:t>
      </w:r>
    </w:p>
    <w:p w14:paraId="0C8E9AEA" w14:textId="77777777" w:rsidR="007646C8" w:rsidRDefault="00AB3757">
      <w:pPr>
        <w:pStyle w:val="Listaconvietas"/>
      </w:pPr>
      <w:r>
        <w:t>2002: IV Premio ABC de Pintura, Madrid (Primer Premio)</w:t>
      </w:r>
      <w:r>
        <w:t>.</w:t>
      </w:r>
    </w:p>
    <w:p w14:paraId="55D9CCD0" w14:textId="77777777" w:rsidR="007646C8" w:rsidRDefault="00AB3757">
      <w:pPr>
        <w:pStyle w:val="Listaconvietas"/>
      </w:pPr>
      <w:r>
        <w:t>2001: Premio Julián Trincado en la VII Mostra Unión Fenosa, A Coruña.</w:t>
      </w:r>
    </w:p>
    <w:p w14:paraId="1F931E2F" w14:textId="77777777" w:rsidR="007646C8" w:rsidRDefault="00AB3757">
      <w:pPr>
        <w:pStyle w:val="Listaconvietas"/>
      </w:pPr>
      <w:r>
        <w:t>1992: Beca Fulbright, Comité Conjunto Hispano-Norteamericano, Nueva York.</w:t>
      </w:r>
    </w:p>
    <w:p w14:paraId="69F9A3A6" w14:textId="77777777" w:rsidR="007646C8" w:rsidRDefault="00AB3757">
      <w:pPr>
        <w:pStyle w:val="Ttulo2"/>
      </w:pPr>
      <w:r>
        <w:t>Obra en Museos y Colecciones Públicas</w:t>
      </w:r>
    </w:p>
    <w:p w14:paraId="29080873" w14:textId="77777777" w:rsidR="007646C8" w:rsidRDefault="00AB3757">
      <w:pPr>
        <w:pStyle w:val="Listaconvietas"/>
      </w:pPr>
      <w:r>
        <w:t>Museo Nacional Centro de Arte Reina Sofía – MNCARS, Madrid, España.</w:t>
      </w:r>
    </w:p>
    <w:p w14:paraId="3438E1E5" w14:textId="77777777" w:rsidR="007646C8" w:rsidRDefault="00AB3757">
      <w:pPr>
        <w:pStyle w:val="Listaconvietas"/>
      </w:pPr>
      <w:r>
        <w:t>Muse</w:t>
      </w:r>
      <w:r>
        <w:t>o Nacional de Arte Contemporáneo Sofía Imber, Caracas, Venezuela.</w:t>
      </w:r>
    </w:p>
    <w:p w14:paraId="053ED7ED" w14:textId="77777777" w:rsidR="007646C8" w:rsidRDefault="00AB3757">
      <w:pPr>
        <w:pStyle w:val="Listaconvietas"/>
      </w:pPr>
      <w:r>
        <w:t>Museo Extremeño e Iberoamericano de Arte Contemporáneo - MEIAC, Badajoz, España.</w:t>
      </w:r>
    </w:p>
    <w:p w14:paraId="56EE4862" w14:textId="77777777" w:rsidR="007646C8" w:rsidRDefault="00AB3757">
      <w:pPr>
        <w:pStyle w:val="Listaconvietas"/>
      </w:pPr>
      <w:r>
        <w:t>Museo de Arte Contemporáneo, Teruel, España.</w:t>
      </w:r>
    </w:p>
    <w:p w14:paraId="0E5BB4AA" w14:textId="77777777" w:rsidR="007646C8" w:rsidRDefault="00AB3757">
      <w:pPr>
        <w:pStyle w:val="Listaconvietas"/>
      </w:pPr>
      <w:r>
        <w:t>Centro Gallego de Arte Contemporáneo – CGAC, Santiago de Compost</w:t>
      </w:r>
      <w:r>
        <w:t>ela, España.</w:t>
      </w:r>
    </w:p>
    <w:p w14:paraId="6F2EA829" w14:textId="77777777" w:rsidR="007646C8" w:rsidRDefault="00AB3757">
      <w:pPr>
        <w:pStyle w:val="Ttulo2"/>
      </w:pPr>
      <w:r>
        <w:t>Bibliografía</w:t>
      </w:r>
    </w:p>
    <w:p w14:paraId="6BF614E5" w14:textId="77777777" w:rsidR="007646C8" w:rsidRDefault="00AB3757">
      <w:pPr>
        <w:pStyle w:val="Listaconvietas"/>
      </w:pPr>
      <w:r>
        <w:t>ALGORITMI Dixit. Darío Basso, Sociedad Estatal para la Acción Cultural Exterior (SEACEX), Madrid, 2008.</w:t>
      </w:r>
    </w:p>
    <w:p w14:paraId="5A8C7386" w14:textId="77777777" w:rsidR="007646C8" w:rsidRDefault="00AB3757">
      <w:pPr>
        <w:pStyle w:val="Listaconvietas"/>
      </w:pPr>
      <w:r>
        <w:t>BONITO OLIVA, A.: Annibale contra Roma: la forma contro la potencia, Galería Triebold, Basilea, 1992.</w:t>
      </w:r>
    </w:p>
    <w:p w14:paraId="5938CFE4" w14:textId="77777777" w:rsidR="007646C8" w:rsidRDefault="00AB3757">
      <w:pPr>
        <w:pStyle w:val="Listaconvietas"/>
      </w:pPr>
      <w:r>
        <w:t>CALVO SERRALLER, F.: Noc</w:t>
      </w:r>
      <w:r>
        <w:t>turno, Galería Machón, Madrid, 1988.</w:t>
      </w:r>
    </w:p>
    <w:p w14:paraId="738C5376" w14:textId="77777777" w:rsidR="007646C8" w:rsidRDefault="00AB3757">
      <w:pPr>
        <w:pStyle w:val="Listaconvietas"/>
      </w:pPr>
      <w:r>
        <w:t>DARÍO Basso. Obra 1986-1999, Deputación de Pontevedra, Pontevedra, 2000.</w:t>
      </w:r>
    </w:p>
    <w:p w14:paraId="696ADCD0" w14:textId="77777777" w:rsidR="007646C8" w:rsidRDefault="00AB3757">
      <w:pPr>
        <w:pStyle w:val="Listaconvietas"/>
      </w:pPr>
      <w:r>
        <w:t>DARÍO Basso, materialeza, Museo de Pontevedra, Vigo, 2012.</w:t>
      </w:r>
    </w:p>
    <w:sectPr w:rsidR="007646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1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46C8"/>
    <w:rsid w:val="00AA1D8D"/>
    <w:rsid w:val="00AB375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F40509"/>
  <w14:defaultImageDpi w14:val="300"/>
  <w15:docId w15:val="{025BE58E-3208-2D4B-8CAC-E43FC72B3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534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Rodríguez Orol</cp:lastModifiedBy>
  <cp:revision>2</cp:revision>
  <dcterms:created xsi:type="dcterms:W3CDTF">2013-12-23T23:15:00Z</dcterms:created>
  <dcterms:modified xsi:type="dcterms:W3CDTF">2024-11-12T00:12:00Z</dcterms:modified>
  <cp:category/>
</cp:coreProperties>
</file>