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Fernando Sánchez Calderón</w:t>
      </w:r>
    </w:p>
    <w:p>
      <w:r>
        <w:t>Valladolid, 1951 – 2016</w:t>
      </w:r>
    </w:p>
    <w:p>
      <w:pPr>
        <w:pStyle w:val="Heading2"/>
      </w:pPr>
      <w:r>
        <w:t>Vida y Obra</w:t>
      </w:r>
    </w:p>
    <w:p>
      <w:r>
        <w:br/>
        <w:t>Fernando Sánchez Calderón fue un destacado pintor español que exploró a lo largo de su carrera las posibilidades de la abstracción, el color y la geometría, buscando alcanzar una pintura esencial y depurada. Nacido en Valladolid en 1951, Sánchez Calderón comenzó sus estudios en la Facultad de Bellas Artes de Madrid en 1970. Desde sus primeros trabajos, su obra mostró una evolución desde la figuración hacia una abstracción lírica, influenciada por el expresionismo abstracto y por una profunda exploración...</w:t>
        <w:br/>
      </w:r>
    </w:p>
    <w:p>
      <w:pPr>
        <w:pStyle w:val="Heading2"/>
      </w:pPr>
      <w:r>
        <w:t>Formación Académica y Carrera</w:t>
      </w:r>
    </w:p>
    <w:p>
      <w:r>
        <w:br/>
        <w:t>- 1970-1975: Estudios en la Facultad de Bellas Artes, Universidad Complutense de Madrid. Se licenció en Bellas Artes en 1975.</w:t>
        <w:br/>
        <w:t>- 1985: Comienza a impartir clases en la Facultad de Bellas Artes de la Universidad de Salamanca, donde también obtuvo su Doctorado.</w:t>
        <w:br/>
      </w:r>
    </w:p>
    <w:p>
      <w:pPr>
        <w:pStyle w:val="Heading2"/>
      </w:pPr>
      <w:r>
        <w:t>Exposiciones Individuales Destacadas</w:t>
      </w:r>
    </w:p>
    <w:p>
      <w:r>
        <w:br/>
        <w:t>- 1984: "Solo pintura", Casa de la Cultura, Zamora.</w:t>
        <w:br/>
        <w:t>- 1987: Retrospectiva, Museo Español de Arte Contemporáneo, Madrid.</w:t>
        <w:br/>
        <w:t>- 1991: "Edad", Museo San Telmo, San Sebastián.</w:t>
        <w:br/>
        <w:t>- 1997: "Memoria 1992-1997", varias ciudades de Castilla y León.</w:t>
        <w:br/>
        <w:t>- 1999: "Nombre propio", Galería Marisa Miramón, Orense.</w:t>
        <w:br/>
      </w:r>
    </w:p>
    <w:p>
      <w:pPr>
        <w:pStyle w:val="Heading2"/>
      </w:pPr>
      <w:r>
        <w:t>Exposiciones Colectivas</w:t>
      </w:r>
    </w:p>
    <w:p>
      <w:r>
        <w:br/>
        <w:t>- 1974: "Pintura Española Contemporánea", Fundación Calouste Gulbenkian, Lisboa, Portugal.</w:t>
        <w:br/>
        <w:t>- 1977: XVI Bienal Internacional de Arte de São Paulo, Brasil.</w:t>
        <w:br/>
        <w:t>- 1988: III Bienal Internacional del Cairo, Egipto.</w:t>
        <w:br/>
        <w:t>- 1993: XIII Salón de los 16, Palacio de Velázquez del Parque del Retiro, Madrid.</w:t>
        <w:br/>
      </w:r>
    </w:p>
    <w:p>
      <w:pPr>
        <w:pStyle w:val="Heading2"/>
      </w:pPr>
      <w:r>
        <w:t>Becas y Premios</w:t>
      </w:r>
    </w:p>
    <w:p>
      <w:r>
        <w:br/>
        <w:t>- 1970-1975: Beca del Instituto Español de la Emigración.</w:t>
        <w:br/>
        <w:t>- 1982: Beca para la Investigación de Nuevas Formas Expresivas, Ministerio de Cultura.</w:t>
        <w:br/>
        <w:t>- 1973: Premio Nacional de Pintura de Valladolid (hoy Premio Caja España de Pintura).</w:t>
        <w:br/>
      </w:r>
    </w:p>
    <w:p>
      <w:pPr>
        <w:pStyle w:val="Heading2"/>
      </w:pPr>
      <w:r>
        <w:t>Obras en Colecciones</w:t>
      </w:r>
    </w:p>
    <w:p>
      <w:r>
        <w:br/>
        <w:t>- Museo Nacional Centro de Arte Reina Sofía - MNCARS, Madrid.</w:t>
        <w:br/>
        <w:t>- Junta de Castilla y León, Valladolid.</w:t>
        <w:br/>
        <w:t>- Congreso de los Diputados, Madrid.</w:t>
        <w:br/>
        <w:t>- Museo de Bellas Artes, Santander.</w:t>
        <w:br/>
        <w:t>- Fundación Coca-Cola España, Madrid.</w:t>
        <w:br/>
        <w:t>- Museo de Arte Contemporáneo Unión Fenosa - MACUF, La Coruña.</w:t>
        <w:br/>
        <w:t>- Universidad Pública de Navarra, Pamplona.</w:t>
        <w:br/>
        <w:t>- Ayuntamiento de Valladolid (Fundación Municipal de Cultura).</w:t>
        <w:br/>
        <w:t>- Colección Caja España, Valladolid.</w:t>
        <w:br/>
        <w:t>- Colección Caja de Burgos, Burgos.</w:t>
        <w:br/>
        <w:t>- Ayuntamiento de Pamplona.</w:t>
        <w:br/>
        <w:t>- Fondos Proyecto Museo de Arte Contemporáneo, Zamora.</w:t>
        <w:br/>
        <w:t>- Museo de Arte Moderno y Contemporáneo de Santander y Cantabria - MAS, Santander.</w:t>
        <w:br/>
        <w:t>- Colecciones privadas.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