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Fernando Yáñez</w:t>
      </w:r>
    </w:p>
    <w:p>
      <w:r>
        <w:t>Lugo, 1978</w:t>
      </w:r>
    </w:p>
    <w:p>
      <w:pPr>
        <w:pStyle w:val="Heading2"/>
      </w:pPr>
      <w:r>
        <w:t>Vida y Obra</w:t>
      </w:r>
    </w:p>
    <w:p>
      <w:r>
        <w:br/>
        <w:t>Fernando Yáñez, nacido en Lugo en 1978, es un artista visual español cuya obra se caracteriza por una exploración profunda de la luz y el vacío. A través de una estética que combina abstracción y simbolismo, Yáñez desarrolla una narrativa visual que explora la tensión entre presencia y ausencia. Licenciado en Bellas Artes con especialidad en Pintura por la Universidad de Vigo y con un Máster en Teoría y Práctica de las Artes Plásticas Contemporáneas en la Universidad Complutense de Madrid, su trayectoria refleja un compromiso con la investigación plástica y la conceptualización del espacio. Su obra ha sido expuesta tanto en exhibiciones individuales como colectivas, consolidando su posición en la escena artística gallega y nacional.</w:t>
        <w:br/>
      </w:r>
    </w:p>
    <w:p>
      <w:pPr>
        <w:pStyle w:val="Heading2"/>
      </w:pPr>
      <w:r>
        <w:t>Formación Académica</w:t>
      </w:r>
    </w:p>
    <w:p>
      <w:r>
        <w:br/>
        <w:t>- Licenciado en Bellas Artes, Facultad de Bellas Artes de Pontevedra, Universidad de Vigo (1996-2001), Especialidad de Pintura.</w:t>
        <w:br/>
        <w:t>- Máster en Teoría y Práctica de las Artes Plásticas Contemporáneas, Universidad Complutense de Madrid (2002).</w:t>
        <w:br/>
      </w:r>
    </w:p>
    <w:p>
      <w:pPr>
        <w:pStyle w:val="Heading2"/>
      </w:pPr>
      <w:r>
        <w:t>Exposiciones Individuales Destacadas</w:t>
      </w:r>
    </w:p>
    <w:p>
      <w:r>
        <w:br/>
        <w:t>2006:</w:t>
        <w:br/>
        <w:t>- "LUX AETERNA". Galería Pardo Bazán, A Coruña.</w:t>
        <w:br/>
        <w:br/>
        <w:t>2005:</w:t>
        <w:br/>
        <w:t>- "REQUIEM". Galería Antigua Fábrica Noguera, Beceite, Teruel.</w:t>
        <w:br/>
        <w:t>- "REQUIEM". Galería Sala XIII, Torrelodones, Madrid.</w:t>
        <w:br/>
        <w:br/>
        <w:t>2004:</w:t>
        <w:br/>
        <w:t>- "ESPACIOS DE VACÍO". Museo Provincial de Lugo.</w:t>
        <w:br/>
        <w:br/>
        <w:t>2003:</w:t>
        <w:br/>
        <w:t>- "ESPACIOS DE VACÍO". Galería Pardo Bazán, A Coruña.</w:t>
        <w:br/>
        <w:br/>
        <w:t>2001:</w:t>
        <w:br/>
        <w:t>- "QUATTRO STAGIONI". Círculo de las Artes, Lugo.</w:t>
        <w:br/>
        <w:br/>
        <w:t>1999:</w:t>
        <w:br/>
        <w:t>- "ESPACIOS ALTERNATIVOS". Ayuntamiento de Pontevedra.</w:t>
        <w:br/>
      </w:r>
    </w:p>
    <w:p>
      <w:pPr>
        <w:pStyle w:val="Heading2"/>
      </w:pPr>
      <w:r>
        <w:t>Exposiciones Colectivas Destacadas</w:t>
      </w:r>
    </w:p>
    <w:p>
      <w:r>
        <w:br/>
        <w:t>2006:</w:t>
        <w:br/>
        <w:t>- Galería Sala XIII, Torrelodones, Madrid.</w:t>
        <w:br/>
        <w:t>- "ARS MOENIA". Artistas Lucenses en el Museo Provincial de Lugo. Sala de la Diputación Provincial de Lugo.</w:t>
        <w:br/>
        <w:br/>
        <w:t>2005:</w:t>
        <w:br/>
        <w:t>- Galería Paloma Pintos, Santiago de Compostela.</w:t>
        <w:br/>
        <w:t>- Centro Comarcal de la Marina Occidental, Viveiro, Lugo.</w:t>
        <w:br/>
        <w:t>- "Emerxentes 2005". Casa da Parra, Xunta de Galicia, Santiago de Compostela.</w:t>
        <w:br/>
        <w:br/>
        <w:t>2004:</w:t>
        <w:br/>
        <w:t>- "Artesantander '04", XIII Feria Internacional de Arte Contemporáneo de Santander, Galería Quorum, Madrid.</w:t>
        <w:br/>
        <w:t>- "NAVIDAD 2004, formato 40 X 40cm". Acerarte, Centro de Arte Contemporáneo, Oviedo.</w:t>
        <w:br/>
        <w:t>- "LINEART 2004". Feria Internacional de Arte Contemporáneo. Stand Galería Quorum, Gent, Bélgica.</w:t>
        <w:br/>
        <w:br/>
        <w:t>2003:</w:t>
        <w:br/>
        <w:t>- Exposición colectiva benéfica, Sala Almirante, Lugo.</w:t>
        <w:br/>
      </w:r>
    </w:p>
    <w:p>
      <w:pPr>
        <w:pStyle w:val="Heading2"/>
      </w:pPr>
      <w:r>
        <w:t>Premios</w:t>
      </w:r>
    </w:p>
    <w:p>
      <w:r>
        <w:br/>
        <w:t>2005:</w:t>
        <w:br/>
        <w:t>- VI Certamen Internacional de Artes Plásticas Diputación de Orense (Seleccionado).</w:t>
        <w:br/>
        <w:t>- VI Certamen de Pintura Contemporánea de Torrelodones, Madrid (Seleccionado).</w:t>
        <w:br/>
        <w:br/>
        <w:t>2004:</w:t>
        <w:br/>
        <w:t>- V Salón de Otoño de Pintura, Real Academia Gallega de Bellas Artes y Fundación Caixa Galicia, A Coruña (Seleccionado).</w:t>
        <w:br/>
        <w:t>- I Certamen de Pintura Concello de Monforte de Lemos, Lugo (Accésit).</w:t>
        <w:br/>
        <w:br/>
        <w:t>2001:</w:t>
        <w:br/>
        <w:t>- XI Certamen Gallego de Arte. Premio "Jose Domínguez Guizán", Diputación de Lugo, Begonte (Primer Premio).</w:t>
        <w:br/>
      </w:r>
    </w:p>
    <w:p>
      <w:pPr>
        <w:pStyle w:val="Heading2"/>
      </w:pPr>
      <w:r>
        <w:t>Obras en Colecciones</w:t>
      </w:r>
    </w:p>
    <w:p>
      <w:r>
        <w:br/>
        <w:t>- Ayuntamiento de Cambre, A Coruña.</w:t>
        <w:br/>
        <w:t>- Ayuntamiento de Begonte, Lugo.</w:t>
        <w:br/>
        <w:t>- Círculo de las Artes, Lugo.</w:t>
        <w:br/>
        <w:t>- Museo Provincial de Lugo.</w:t>
        <w:br/>
        <w:t>- Grupo Konectanet S.L., Alcobendas, Madrid.</w:t>
        <w:br/>
        <w:t>- Editorial Brabander, Lugo.</w:t>
        <w:br/>
        <w:t>- Colecciones particulares.</w:t>
        <w:br/>
      </w:r>
    </w:p>
    <w:p>
      <w:pPr>
        <w:pStyle w:val="Heading2"/>
      </w:pPr>
      <w:r>
        <w:t>Bibliografía</w:t>
      </w:r>
    </w:p>
    <w:p>
      <w:r>
        <w:br/>
        <w:t>- "Lux Aeterna". Joaquín Lens, LA VOZ DE GALICIA, 27 de Marzo de 2006, Pág. 67.</w:t>
        <w:br/>
        <w:t>- "Requiem según Fernando Yáñez". Juan Antonio Tinte, EL PUNTO DE LAS ARTES, 11 al 17 de Noviembre de 2005, Pág. 11.</w:t>
        <w:br/>
        <w:t>- "Arte Emergente". Juan Antonio Tinte, conferencia en Galería Sala XIII, 2005.</w:t>
        <w:br/>
        <w:t>- "Fernando Yáñez". Nair Mesejo, entrevista en DIARIO DE PONTEVEDRA, 16 de Agosto de 2005, Pág. 49.</w:t>
        <w:br/>
        <w:t>- "Novas presenzas na Plástica Contemporánea Galega". David Chao, Catálogo EMERXENTES, Xunta de Galicia, 2005.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