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b/>
          <w:bCs/>
          <w:color w:val="202122"/>
          <w:sz w:val="11"/>
          <w:szCs w:val="11"/>
          <w:lang w:eastAsia="es-ES"/>
        </w:rPr>
        <w:t>Ana De Matos Carrasco</w:t>
      </w:r>
      <w:r w:rsidRPr="005C5085">
        <w:rPr>
          <w:rFonts w:ascii="Arial" w:eastAsia="Times New Roman" w:hAnsi="Arial" w:cs="Arial"/>
          <w:color w:val="202122"/>
          <w:sz w:val="11"/>
          <w:szCs w:val="11"/>
          <w:lang w:eastAsia="es-ES"/>
        </w:rPr>
        <w:t> (</w:t>
      </w:r>
      <w:hyperlink r:id="rId4" w:tooltip="Lugo" w:history="1">
        <w:r w:rsidRPr="005C5085">
          <w:rPr>
            <w:rFonts w:ascii="Arial" w:eastAsia="Times New Roman" w:hAnsi="Arial" w:cs="Arial"/>
            <w:color w:val="0000FF"/>
            <w:sz w:val="11"/>
            <w:u w:val="single"/>
            <w:lang w:eastAsia="es-ES"/>
          </w:rPr>
          <w:t>Lugo</w:t>
        </w:r>
      </w:hyperlink>
      <w:r w:rsidRPr="005C5085">
        <w:rPr>
          <w:rFonts w:ascii="Arial" w:eastAsia="Times New Roman" w:hAnsi="Arial" w:cs="Arial"/>
          <w:color w:val="202122"/>
          <w:sz w:val="11"/>
          <w:szCs w:val="11"/>
          <w:lang w:eastAsia="es-ES"/>
        </w:rPr>
        <w:t>, </w:t>
      </w:r>
      <w:hyperlink r:id="rId5" w:tooltip="España" w:history="1">
        <w:r w:rsidRPr="005C5085">
          <w:rPr>
            <w:rFonts w:ascii="Arial" w:eastAsia="Times New Roman" w:hAnsi="Arial" w:cs="Arial"/>
            <w:color w:val="0000FF"/>
            <w:sz w:val="11"/>
            <w:u w:val="single"/>
            <w:lang w:eastAsia="es-ES"/>
          </w:rPr>
          <w:t>España</w:t>
        </w:r>
      </w:hyperlink>
      <w:r w:rsidRPr="005C5085">
        <w:rPr>
          <w:rFonts w:ascii="Arial" w:eastAsia="Times New Roman" w:hAnsi="Arial" w:cs="Arial"/>
          <w:color w:val="202122"/>
          <w:sz w:val="11"/>
          <w:szCs w:val="11"/>
          <w:lang w:eastAsia="es-ES"/>
        </w:rPr>
        <w:t>, 11 de enero de 1963), conocida también como </w:t>
      </w:r>
      <w:proofErr w:type="spellStart"/>
      <w:r w:rsidRPr="005C5085">
        <w:rPr>
          <w:rFonts w:ascii="Arial" w:eastAsia="Times New Roman" w:hAnsi="Arial" w:cs="Arial"/>
          <w:b/>
          <w:bCs/>
          <w:color w:val="202122"/>
          <w:sz w:val="11"/>
          <w:szCs w:val="11"/>
          <w:lang w:eastAsia="es-ES"/>
        </w:rPr>
        <w:t>DMatos</w:t>
      </w:r>
      <w:proofErr w:type="spellEnd"/>
      <w:r w:rsidRPr="005C5085">
        <w:rPr>
          <w:rFonts w:ascii="Arial" w:eastAsia="Times New Roman" w:hAnsi="Arial" w:cs="Arial"/>
          <w:color w:val="202122"/>
          <w:sz w:val="11"/>
          <w:szCs w:val="11"/>
          <w:lang w:eastAsia="es-ES"/>
        </w:rPr>
        <w:t>, es una artista feminista española interdisciplinar cuyo trabajo analiza los arquetipos del poder mediante diversidad de técnicas como el grabado, la escultura, la fotografía el video e instalaciones.</w:t>
      </w:r>
    </w:p>
    <w:p w:rsidR="005C5085" w:rsidRPr="005C5085" w:rsidRDefault="005C5085" w:rsidP="005C5085">
      <w:pPr>
        <w:shd w:val="clear" w:color="auto" w:fill="FFFFFF"/>
        <w:spacing w:after="60" w:line="240" w:lineRule="auto"/>
        <w:outlineLvl w:val="1"/>
        <w:rPr>
          <w:rFonts w:ascii="Georgia" w:eastAsia="Times New Roman" w:hAnsi="Georgia" w:cs="Times New Roman"/>
          <w:b/>
          <w:bCs/>
          <w:sz w:val="36"/>
          <w:szCs w:val="36"/>
          <w:lang w:eastAsia="es-ES"/>
        </w:rPr>
      </w:pPr>
      <w:r w:rsidRPr="005C5085">
        <w:rPr>
          <w:rFonts w:ascii="Georgia" w:eastAsia="Times New Roman" w:hAnsi="Georgia" w:cs="Times New Roman"/>
          <w:b/>
          <w:bCs/>
          <w:sz w:val="36"/>
          <w:szCs w:val="36"/>
          <w:lang w:eastAsia="es-ES"/>
        </w:rPr>
        <w:t>Formación</w:t>
      </w:r>
    </w:p>
    <w:p w:rsidR="005C5085" w:rsidRPr="005C5085" w:rsidRDefault="005C5085" w:rsidP="005C5085">
      <w:pPr>
        <w:shd w:val="clear" w:color="auto" w:fill="FFFFFF"/>
        <w:spacing w:after="60" w:line="240" w:lineRule="auto"/>
        <w:rPr>
          <w:rFonts w:ascii="Georgia" w:eastAsia="Times New Roman" w:hAnsi="Georgia" w:cs="Times New Roman"/>
          <w:sz w:val="36"/>
          <w:szCs w:val="36"/>
          <w:lang w:eastAsia="es-ES"/>
        </w:rPr>
      </w:pPr>
      <w:r w:rsidRPr="005C5085">
        <w:rPr>
          <w:rFonts w:ascii="Arial" w:eastAsia="Times New Roman" w:hAnsi="Arial" w:cs="Arial"/>
          <w:sz w:val="24"/>
          <w:szCs w:val="24"/>
          <w:lang w:eastAsia="es-ES"/>
        </w:rPr>
        <w:t>[</w:t>
      </w:r>
      <w:hyperlink r:id="rId6" w:tooltip="Editar sección: Formación" w:history="1">
        <w:proofErr w:type="gramStart"/>
        <w:r w:rsidRPr="005C5085">
          <w:rPr>
            <w:rFonts w:ascii="Arial" w:eastAsia="Times New Roman" w:hAnsi="Arial" w:cs="Arial"/>
            <w:color w:val="0000FF"/>
            <w:sz w:val="24"/>
            <w:szCs w:val="24"/>
            <w:u w:val="single"/>
            <w:lang w:eastAsia="es-ES"/>
          </w:rPr>
          <w:t>editar</w:t>
        </w:r>
        <w:proofErr w:type="gramEnd"/>
      </w:hyperlink>
      <w:r w:rsidRPr="005C5085">
        <w:rPr>
          <w:rFonts w:ascii="Arial" w:eastAsia="Times New Roman" w:hAnsi="Arial" w:cs="Arial"/>
          <w:sz w:val="24"/>
          <w:szCs w:val="24"/>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En el año 1986 obtiene la licenciatura en Bellas Artes (Dpto. de Escultura) por la </w:t>
      </w:r>
      <w:hyperlink r:id="rId7" w:tooltip="Facultad de Bellas Artes (Universidad Complutense de Madrid)" w:history="1">
        <w:r w:rsidRPr="005C5085">
          <w:rPr>
            <w:rFonts w:ascii="Arial" w:eastAsia="Times New Roman" w:hAnsi="Arial" w:cs="Arial"/>
            <w:color w:val="0000FF"/>
            <w:sz w:val="11"/>
            <w:u w:val="single"/>
            <w:lang w:eastAsia="es-ES"/>
          </w:rPr>
          <w:t>Facultad de Bellas Artes</w:t>
        </w:r>
      </w:hyperlink>
      <w:r w:rsidRPr="005C5085">
        <w:rPr>
          <w:rFonts w:ascii="Arial" w:eastAsia="Times New Roman" w:hAnsi="Arial" w:cs="Arial"/>
          <w:color w:val="202122"/>
          <w:sz w:val="11"/>
          <w:szCs w:val="11"/>
          <w:lang w:eastAsia="es-ES"/>
        </w:rPr>
        <w:t> de la </w:t>
      </w:r>
      <w:hyperlink r:id="rId8" w:tooltip="Universidad Complutense de Madrid" w:history="1">
        <w:r w:rsidRPr="005C5085">
          <w:rPr>
            <w:rFonts w:ascii="Arial" w:eastAsia="Times New Roman" w:hAnsi="Arial" w:cs="Arial"/>
            <w:color w:val="0000FF"/>
            <w:sz w:val="11"/>
            <w:u w:val="single"/>
            <w:lang w:eastAsia="es-ES"/>
          </w:rPr>
          <w:t>Universidad Complutense de Madrid</w:t>
        </w:r>
      </w:hyperlink>
      <w:r w:rsidRPr="005C5085">
        <w:rPr>
          <w:rFonts w:ascii="Arial" w:eastAsia="Times New Roman" w:hAnsi="Arial" w:cs="Arial"/>
          <w:color w:val="202122"/>
          <w:sz w:val="11"/>
          <w:szCs w:val="11"/>
          <w:lang w:eastAsia="es-ES"/>
        </w:rPr>
        <w:t>. A lo largo de los años asiste a cursos complementarios como en 1985/86 al curso de Creatividad Combinada en la escuela Madrileña de </w:t>
      </w:r>
      <w:hyperlink r:id="rId9" w:tooltip="Cerámica" w:history="1">
        <w:r w:rsidRPr="005C5085">
          <w:rPr>
            <w:rFonts w:ascii="Arial" w:eastAsia="Times New Roman" w:hAnsi="Arial" w:cs="Arial"/>
            <w:color w:val="0000FF"/>
            <w:sz w:val="11"/>
            <w:u w:val="single"/>
            <w:lang w:eastAsia="es-ES"/>
          </w:rPr>
          <w:t>Cerámica</w:t>
        </w:r>
      </w:hyperlink>
      <w:r w:rsidRPr="005C5085">
        <w:rPr>
          <w:rFonts w:ascii="Arial" w:eastAsia="Times New Roman" w:hAnsi="Arial" w:cs="Arial"/>
          <w:color w:val="202122"/>
          <w:sz w:val="11"/>
          <w:szCs w:val="11"/>
          <w:lang w:eastAsia="es-ES"/>
        </w:rPr>
        <w:t> de la </w:t>
      </w:r>
      <w:hyperlink r:id="rId10" w:tooltip="Moncloa-Aravaca" w:history="1">
        <w:r w:rsidRPr="005C5085">
          <w:rPr>
            <w:rFonts w:ascii="Arial" w:eastAsia="Times New Roman" w:hAnsi="Arial" w:cs="Arial"/>
            <w:color w:val="0000FF"/>
            <w:sz w:val="11"/>
            <w:u w:val="single"/>
            <w:lang w:eastAsia="es-ES"/>
          </w:rPr>
          <w:t>Moncloa</w:t>
        </w:r>
      </w:hyperlink>
      <w:r w:rsidRPr="005C5085">
        <w:rPr>
          <w:rFonts w:ascii="Arial" w:eastAsia="Times New Roman" w:hAnsi="Arial" w:cs="Arial"/>
          <w:color w:val="202122"/>
          <w:sz w:val="11"/>
          <w:szCs w:val="11"/>
          <w:lang w:eastAsia="es-ES"/>
        </w:rPr>
        <w:t>; en los años 1986/87 realiza los cursos de Aptitud Pedagógica en el Instituto de Ciencias de la Educación, </w:t>
      </w:r>
      <w:hyperlink r:id="rId11" w:tooltip="Universidad Complutense de Madrid" w:history="1">
        <w:r w:rsidRPr="005C5085">
          <w:rPr>
            <w:rFonts w:ascii="Arial" w:eastAsia="Times New Roman" w:hAnsi="Arial" w:cs="Arial"/>
            <w:color w:val="0000FF"/>
            <w:sz w:val="11"/>
            <w:u w:val="single"/>
            <w:lang w:eastAsia="es-ES"/>
          </w:rPr>
          <w:t>Universidad Complutense de Madrid</w:t>
        </w:r>
      </w:hyperlink>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 xml:space="preserve">En el año 1990 atiende al Seminario de cerámica: Hans </w:t>
      </w:r>
      <w:proofErr w:type="spellStart"/>
      <w:r w:rsidRPr="005C5085">
        <w:rPr>
          <w:rFonts w:ascii="Arial" w:eastAsia="Times New Roman" w:hAnsi="Arial" w:cs="Arial"/>
          <w:color w:val="202122"/>
          <w:sz w:val="11"/>
          <w:szCs w:val="11"/>
          <w:lang w:eastAsia="es-ES"/>
        </w:rPr>
        <w:t>Coper</w:t>
      </w:r>
      <w:proofErr w:type="spellEnd"/>
      <w:r w:rsidRPr="005C5085">
        <w:rPr>
          <w:rFonts w:ascii="Arial" w:eastAsia="Times New Roman" w:hAnsi="Arial" w:cs="Arial"/>
          <w:color w:val="202122"/>
          <w:sz w:val="11"/>
          <w:szCs w:val="11"/>
          <w:lang w:eastAsia="es-ES"/>
        </w:rPr>
        <w:t xml:space="preserve"> - </w:t>
      </w:r>
      <w:proofErr w:type="spellStart"/>
      <w:r w:rsidRPr="005C5085">
        <w:rPr>
          <w:rFonts w:ascii="Arial" w:eastAsia="Times New Roman" w:hAnsi="Arial" w:cs="Arial"/>
          <w:color w:val="202122"/>
          <w:sz w:val="11"/>
          <w:szCs w:val="11"/>
          <w:lang w:eastAsia="es-ES"/>
        </w:rPr>
        <w:t>Lucie</w:t>
      </w:r>
      <w:proofErr w:type="spellEnd"/>
      <w:r w:rsidRPr="005C5085">
        <w:rPr>
          <w:rFonts w:ascii="Arial" w:eastAsia="Times New Roman" w:hAnsi="Arial" w:cs="Arial"/>
          <w:color w:val="202122"/>
          <w:sz w:val="11"/>
          <w:szCs w:val="11"/>
          <w:lang w:eastAsia="es-ES"/>
        </w:rPr>
        <w:t xml:space="preserve"> </w:t>
      </w:r>
      <w:proofErr w:type="spellStart"/>
      <w:r w:rsidRPr="005C5085">
        <w:rPr>
          <w:rFonts w:ascii="Arial" w:eastAsia="Times New Roman" w:hAnsi="Arial" w:cs="Arial"/>
          <w:color w:val="202122"/>
          <w:sz w:val="11"/>
          <w:szCs w:val="11"/>
          <w:lang w:eastAsia="es-ES"/>
        </w:rPr>
        <w:t>Rie</w:t>
      </w:r>
      <w:proofErr w:type="spellEnd"/>
      <w:r w:rsidRPr="005C5085">
        <w:rPr>
          <w:rFonts w:ascii="Arial" w:eastAsia="Times New Roman" w:hAnsi="Arial" w:cs="Arial"/>
          <w:color w:val="202122"/>
          <w:sz w:val="11"/>
          <w:szCs w:val="11"/>
          <w:lang w:eastAsia="es-ES"/>
        </w:rPr>
        <w:t xml:space="preserve">, y </w:t>
      </w:r>
      <w:proofErr w:type="spellStart"/>
      <w:r w:rsidRPr="005C5085">
        <w:rPr>
          <w:rFonts w:ascii="Arial" w:eastAsia="Times New Roman" w:hAnsi="Arial" w:cs="Arial"/>
          <w:color w:val="202122"/>
          <w:sz w:val="11"/>
          <w:szCs w:val="11"/>
          <w:lang w:eastAsia="es-ES"/>
        </w:rPr>
        <w:t>Bente</w:t>
      </w:r>
      <w:proofErr w:type="spellEnd"/>
      <w:r w:rsidRPr="005C5085">
        <w:rPr>
          <w:rFonts w:ascii="Arial" w:eastAsia="Times New Roman" w:hAnsi="Arial" w:cs="Arial"/>
          <w:color w:val="202122"/>
          <w:sz w:val="11"/>
          <w:szCs w:val="11"/>
          <w:lang w:eastAsia="es-ES"/>
        </w:rPr>
        <w:t xml:space="preserve"> </w:t>
      </w:r>
      <w:proofErr w:type="spellStart"/>
      <w:r w:rsidRPr="005C5085">
        <w:rPr>
          <w:rFonts w:ascii="Arial" w:eastAsia="Times New Roman" w:hAnsi="Arial" w:cs="Arial"/>
          <w:color w:val="202122"/>
          <w:sz w:val="11"/>
          <w:szCs w:val="11"/>
          <w:lang w:eastAsia="es-ES"/>
        </w:rPr>
        <w:t>Hansen</w:t>
      </w:r>
      <w:proofErr w:type="spellEnd"/>
      <w:r w:rsidRPr="005C5085">
        <w:rPr>
          <w:rFonts w:ascii="Arial" w:eastAsia="Times New Roman" w:hAnsi="Arial" w:cs="Arial"/>
          <w:color w:val="202122"/>
          <w:sz w:val="11"/>
          <w:szCs w:val="11"/>
          <w:lang w:eastAsia="es-ES"/>
        </w:rPr>
        <w:t xml:space="preserve"> y su obra, organizadas por el </w:t>
      </w:r>
      <w:proofErr w:type="spellStart"/>
      <w:r w:rsidRPr="005C5085">
        <w:rPr>
          <w:rFonts w:ascii="Arial" w:eastAsia="Times New Roman" w:hAnsi="Arial" w:cs="Arial"/>
          <w:color w:val="202122"/>
          <w:sz w:val="11"/>
          <w:szCs w:val="11"/>
          <w:lang w:eastAsia="es-ES"/>
        </w:rPr>
        <w:t>Department</w:t>
      </w:r>
      <w:proofErr w:type="spellEnd"/>
      <w:r w:rsidRPr="005C5085">
        <w:rPr>
          <w:rFonts w:ascii="Arial" w:eastAsia="Times New Roman" w:hAnsi="Arial" w:cs="Arial"/>
          <w:color w:val="202122"/>
          <w:sz w:val="11"/>
          <w:szCs w:val="11"/>
          <w:lang w:eastAsia="es-ES"/>
        </w:rPr>
        <w:t xml:space="preserve"> of </w:t>
      </w:r>
      <w:proofErr w:type="spellStart"/>
      <w:r w:rsidRPr="005C5085">
        <w:rPr>
          <w:rFonts w:ascii="Arial" w:eastAsia="Times New Roman" w:hAnsi="Arial" w:cs="Arial"/>
          <w:color w:val="202122"/>
          <w:sz w:val="11"/>
          <w:szCs w:val="11"/>
          <w:lang w:eastAsia="es-ES"/>
        </w:rPr>
        <w:t>Pottery</w:t>
      </w:r>
      <w:proofErr w:type="spellEnd"/>
      <w:r w:rsidRPr="005C5085">
        <w:rPr>
          <w:rFonts w:ascii="Arial" w:eastAsia="Times New Roman" w:hAnsi="Arial" w:cs="Arial"/>
          <w:color w:val="202122"/>
          <w:sz w:val="11"/>
          <w:szCs w:val="11"/>
          <w:lang w:eastAsia="es-ES"/>
        </w:rPr>
        <w:t xml:space="preserve"> en el Edinburgh </w:t>
      </w:r>
      <w:proofErr w:type="spellStart"/>
      <w:r w:rsidRPr="005C5085">
        <w:rPr>
          <w:rFonts w:ascii="Arial" w:eastAsia="Times New Roman" w:hAnsi="Arial" w:cs="Arial"/>
          <w:color w:val="202122"/>
          <w:sz w:val="11"/>
          <w:szCs w:val="11"/>
          <w:lang w:eastAsia="es-ES"/>
        </w:rPr>
        <w:t>College</w:t>
      </w:r>
      <w:proofErr w:type="spellEnd"/>
      <w:r w:rsidRPr="005C5085">
        <w:rPr>
          <w:rFonts w:ascii="Arial" w:eastAsia="Times New Roman" w:hAnsi="Arial" w:cs="Arial"/>
          <w:color w:val="202122"/>
          <w:sz w:val="11"/>
          <w:szCs w:val="11"/>
          <w:lang w:eastAsia="es-ES"/>
        </w:rPr>
        <w:t xml:space="preserve"> of Art. En el año 1991 se gradúa en Cerámica por la Escuela Oficial de Cerámica de Madrid, en el mismo año 1991 asiste al Seminario de Extensión Cultural "Españolas Ceramistas, </w:t>
      </w:r>
      <w:hyperlink r:id="rId12" w:tooltip="Universidad Complutense" w:history="1">
        <w:r w:rsidRPr="005C5085">
          <w:rPr>
            <w:rFonts w:ascii="Arial" w:eastAsia="Times New Roman" w:hAnsi="Arial" w:cs="Arial"/>
            <w:color w:val="0000FF"/>
            <w:sz w:val="11"/>
            <w:u w:val="single"/>
            <w:lang w:eastAsia="es-ES"/>
          </w:rPr>
          <w:t>Universidad Complutense</w:t>
        </w:r>
      </w:hyperlink>
      <w:r w:rsidRPr="005C5085">
        <w:rPr>
          <w:rFonts w:ascii="Arial" w:eastAsia="Times New Roman" w:hAnsi="Arial" w:cs="Arial"/>
          <w:color w:val="202122"/>
          <w:sz w:val="11"/>
          <w:szCs w:val="11"/>
          <w:lang w:eastAsia="es-ES"/>
        </w:rPr>
        <w:t> de Madrid en </w:t>
      </w:r>
      <w:hyperlink r:id="rId13" w:tooltip="San Lorenzo de El Escorial" w:history="1">
        <w:r w:rsidRPr="005C5085">
          <w:rPr>
            <w:rFonts w:ascii="Arial" w:eastAsia="Times New Roman" w:hAnsi="Arial" w:cs="Arial"/>
            <w:color w:val="0000FF"/>
            <w:sz w:val="11"/>
            <w:u w:val="single"/>
            <w:lang w:eastAsia="es-ES"/>
          </w:rPr>
          <w:t>San Lorenzo del Escorial</w:t>
        </w:r>
      </w:hyperlink>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En 1992 asiste al curso "Problemas del arte en España en el siglo XX" en el </w:t>
      </w:r>
      <w:hyperlink r:id="rId14" w:tooltip="Museo Nacional Centro de Arte Reina Sofía" w:history="1">
        <w:r w:rsidRPr="005C5085">
          <w:rPr>
            <w:rFonts w:ascii="Arial" w:eastAsia="Times New Roman" w:hAnsi="Arial" w:cs="Arial"/>
            <w:color w:val="0000FF"/>
            <w:sz w:val="11"/>
            <w:u w:val="single"/>
            <w:lang w:eastAsia="es-ES"/>
          </w:rPr>
          <w:t>Museo Nacional Centro de Arte Reina Sofía</w:t>
        </w:r>
      </w:hyperlink>
      <w:r w:rsidRPr="005C5085">
        <w:rPr>
          <w:rFonts w:ascii="Arial" w:eastAsia="Times New Roman" w:hAnsi="Arial" w:cs="Arial"/>
          <w:color w:val="202122"/>
          <w:sz w:val="11"/>
          <w:szCs w:val="11"/>
          <w:lang w:eastAsia="es-ES"/>
        </w:rPr>
        <w:t> de Madrid y en 1993 realiza el curso de grabado en San Clemente, Excmo. </w:t>
      </w:r>
      <w:hyperlink r:id="rId15" w:tooltip="Ayuntamiento de Sevilla" w:history="1">
        <w:r w:rsidRPr="005C5085">
          <w:rPr>
            <w:rFonts w:ascii="Arial" w:eastAsia="Times New Roman" w:hAnsi="Arial" w:cs="Arial"/>
            <w:color w:val="0000FF"/>
            <w:sz w:val="11"/>
            <w:u w:val="single"/>
            <w:lang w:eastAsia="es-ES"/>
          </w:rPr>
          <w:t>Ayuntamiento de Sevilla</w:t>
        </w:r>
      </w:hyperlink>
      <w:r w:rsidRPr="005C5085">
        <w:rPr>
          <w:rFonts w:ascii="Arial" w:eastAsia="Times New Roman" w:hAnsi="Arial" w:cs="Arial"/>
          <w:color w:val="202122"/>
          <w:sz w:val="11"/>
          <w:szCs w:val="11"/>
          <w:lang w:eastAsia="es-ES"/>
        </w:rPr>
        <w:t>.</w:t>
      </w:r>
      <w:hyperlink r:id="rId16" w:anchor="cite_note-1" w:history="1">
        <w:r w:rsidRPr="005C5085">
          <w:rPr>
            <w:rFonts w:ascii="Arial" w:eastAsia="Times New Roman" w:hAnsi="Arial" w:cs="Arial"/>
            <w:color w:val="0000FF"/>
            <w:sz w:val="11"/>
            <w:u w:val="single"/>
            <w:vertAlign w:val="superscript"/>
            <w:lang w:eastAsia="es-ES"/>
          </w:rPr>
          <w:t>1</w:t>
        </w:r>
      </w:hyperlink>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Artista de una amplia formación en el año 2001 obtiene el grado de Doctor en </w:t>
      </w:r>
      <w:hyperlink r:id="rId17" w:tooltip="Bellas artes" w:history="1">
        <w:r w:rsidRPr="005C5085">
          <w:rPr>
            <w:rFonts w:ascii="Arial" w:eastAsia="Times New Roman" w:hAnsi="Arial" w:cs="Arial"/>
            <w:color w:val="0000FF"/>
            <w:sz w:val="11"/>
            <w:u w:val="single"/>
            <w:lang w:eastAsia="es-ES"/>
          </w:rPr>
          <w:t>Bellas Artes</w:t>
        </w:r>
      </w:hyperlink>
      <w:r w:rsidRPr="005C5085">
        <w:rPr>
          <w:rFonts w:ascii="Arial" w:eastAsia="Times New Roman" w:hAnsi="Arial" w:cs="Arial"/>
          <w:color w:val="202122"/>
          <w:sz w:val="11"/>
          <w:szCs w:val="11"/>
          <w:lang w:eastAsia="es-ES"/>
        </w:rPr>
        <w:t> en el Departamento de Escultura por la Facultad de Bellas Artes de la Universidad Complutense de Madrid cuya tesis doctoral se titula: "Ensayo para el establecimiento de un vocabulario crítico del proceso cerámico".</w:t>
      </w:r>
    </w:p>
    <w:p w:rsidR="005C5085" w:rsidRPr="005C5085" w:rsidRDefault="005C5085" w:rsidP="005C5085">
      <w:pPr>
        <w:shd w:val="clear" w:color="auto" w:fill="FFFFFF"/>
        <w:spacing w:after="60" w:line="240" w:lineRule="auto"/>
        <w:outlineLvl w:val="1"/>
        <w:rPr>
          <w:rFonts w:ascii="Georgia" w:eastAsia="Times New Roman" w:hAnsi="Georgia" w:cs="Times New Roman"/>
          <w:b/>
          <w:bCs/>
          <w:sz w:val="36"/>
          <w:szCs w:val="36"/>
          <w:lang w:eastAsia="es-ES"/>
        </w:rPr>
      </w:pPr>
      <w:r w:rsidRPr="005C5085">
        <w:rPr>
          <w:rFonts w:ascii="Georgia" w:eastAsia="Times New Roman" w:hAnsi="Georgia" w:cs="Times New Roman"/>
          <w:b/>
          <w:bCs/>
          <w:sz w:val="36"/>
          <w:szCs w:val="36"/>
          <w:lang w:eastAsia="es-ES"/>
        </w:rPr>
        <w:t>Trayectoria artística</w:t>
      </w:r>
    </w:p>
    <w:p w:rsidR="005C5085" w:rsidRPr="005C5085" w:rsidRDefault="005C5085" w:rsidP="005C5085">
      <w:pPr>
        <w:shd w:val="clear" w:color="auto" w:fill="FFFFFF"/>
        <w:spacing w:after="60" w:line="240" w:lineRule="auto"/>
        <w:rPr>
          <w:rFonts w:ascii="Georgia" w:eastAsia="Times New Roman" w:hAnsi="Georgia" w:cs="Times New Roman"/>
          <w:sz w:val="36"/>
          <w:szCs w:val="36"/>
          <w:lang w:eastAsia="es-ES"/>
        </w:rPr>
      </w:pPr>
      <w:r w:rsidRPr="005C5085">
        <w:rPr>
          <w:rFonts w:ascii="Arial" w:eastAsia="Times New Roman" w:hAnsi="Arial" w:cs="Arial"/>
          <w:sz w:val="24"/>
          <w:szCs w:val="24"/>
          <w:lang w:eastAsia="es-ES"/>
        </w:rPr>
        <w:t>[</w:t>
      </w:r>
      <w:hyperlink r:id="rId18" w:tooltip="Editar sección: Trayectoria artística" w:history="1">
        <w:proofErr w:type="gramStart"/>
        <w:r w:rsidRPr="005C5085">
          <w:rPr>
            <w:rFonts w:ascii="Arial" w:eastAsia="Times New Roman" w:hAnsi="Arial" w:cs="Arial"/>
            <w:color w:val="0000FF"/>
            <w:sz w:val="24"/>
            <w:szCs w:val="24"/>
            <w:u w:val="single"/>
            <w:lang w:eastAsia="es-ES"/>
          </w:rPr>
          <w:t>editar</w:t>
        </w:r>
        <w:proofErr w:type="gramEnd"/>
      </w:hyperlink>
      <w:r w:rsidRPr="005C5085">
        <w:rPr>
          <w:rFonts w:ascii="Arial" w:eastAsia="Times New Roman" w:hAnsi="Arial" w:cs="Arial"/>
          <w:sz w:val="24"/>
          <w:szCs w:val="24"/>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Dada su plural formación, sus recursos artísticos se enlazan creando una obra multidisciplinar que oscila desde la técnica tradicional del grabado creando ediciones y libros ilustrados hasta instalaciones con creaciones "in-situ". Por el cuerpo de su obra gráfica, fue reconocida en el año 2006 como "artista invitado" de la feria de Arte Gráfico Estampa De Matos experimentaba en esa época con retazos de grabados en tinta y bordados sobre lienzo, y realizó la pieza de video “Piezas Reales” ex profeso para la feria.</w:t>
      </w:r>
      <w:hyperlink r:id="rId19" w:anchor="cite_note-2" w:history="1">
        <w:r w:rsidRPr="005C5085">
          <w:rPr>
            <w:rFonts w:ascii="Arial" w:eastAsia="Times New Roman" w:hAnsi="Arial" w:cs="Arial"/>
            <w:color w:val="0000FF"/>
            <w:sz w:val="11"/>
            <w:u w:val="single"/>
            <w:vertAlign w:val="superscript"/>
            <w:lang w:eastAsia="es-ES"/>
          </w:rPr>
          <w:t>2</w:t>
        </w:r>
      </w:hyperlink>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Son numerosísimas las exposiciones tanto individuales como colectivas que ha realizado entre las que se destacan la celebrada en el </w:t>
      </w:r>
      <w:hyperlink r:id="rId20" w:tooltip="Museo Provincial de Lugo" w:history="1">
        <w:r w:rsidRPr="005C5085">
          <w:rPr>
            <w:rFonts w:ascii="Arial" w:eastAsia="Times New Roman" w:hAnsi="Arial" w:cs="Arial"/>
            <w:color w:val="0000FF"/>
            <w:sz w:val="11"/>
            <w:u w:val="single"/>
            <w:lang w:eastAsia="es-ES"/>
          </w:rPr>
          <w:t>Museo Provincial de Lugo</w:t>
        </w:r>
      </w:hyperlink>
      <w:r w:rsidRPr="005C5085">
        <w:rPr>
          <w:rFonts w:ascii="Arial" w:eastAsia="Times New Roman" w:hAnsi="Arial" w:cs="Arial"/>
          <w:color w:val="202122"/>
          <w:sz w:val="11"/>
          <w:szCs w:val="11"/>
          <w:lang w:eastAsia="es-ES"/>
        </w:rPr>
        <w:t>, donde la artista lucense presenta la obra de cabezas «vacías ausentes de pensamiento propio» en el año 2003.</w:t>
      </w:r>
      <w:hyperlink r:id="rId21" w:anchor="cite_note-3" w:history="1">
        <w:r w:rsidRPr="005C5085">
          <w:rPr>
            <w:rFonts w:ascii="Arial" w:eastAsia="Times New Roman" w:hAnsi="Arial" w:cs="Arial"/>
            <w:color w:val="0000FF"/>
            <w:sz w:val="11"/>
            <w:u w:val="single"/>
            <w:vertAlign w:val="superscript"/>
            <w:lang w:eastAsia="es-ES"/>
          </w:rPr>
          <w:t>3</w:t>
        </w:r>
      </w:hyperlink>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La exposición "Territorios de locura y poder" consta de varios capítulos Territorios de luz, Territorios de paz, Territorios de guerra en l </w:t>
      </w:r>
      <w:hyperlink r:id="rId22" w:tooltip="Fundación Pilar y Joan Miró" w:history="1">
        <w:r w:rsidRPr="005C5085">
          <w:rPr>
            <w:rFonts w:ascii="Arial" w:eastAsia="Times New Roman" w:hAnsi="Arial" w:cs="Arial"/>
            <w:color w:val="0000FF"/>
            <w:sz w:val="11"/>
            <w:u w:val="single"/>
            <w:lang w:eastAsia="es-ES"/>
          </w:rPr>
          <w:t>Fundación Pilar i Joan Miró</w:t>
        </w:r>
      </w:hyperlink>
      <w:r w:rsidRPr="005C5085">
        <w:rPr>
          <w:rFonts w:ascii="Arial" w:eastAsia="Times New Roman" w:hAnsi="Arial" w:cs="Arial"/>
          <w:color w:val="202122"/>
          <w:sz w:val="11"/>
          <w:szCs w:val="11"/>
          <w:lang w:eastAsia="es-ES"/>
        </w:rPr>
        <w:t> de Palma de Mallorca en el año 2005</w:t>
      </w:r>
      <w:hyperlink r:id="rId23" w:anchor="cite_note-4" w:history="1">
        <w:r w:rsidRPr="005C5085">
          <w:rPr>
            <w:rFonts w:ascii="Arial" w:eastAsia="Times New Roman" w:hAnsi="Arial" w:cs="Arial"/>
            <w:color w:val="0000FF"/>
            <w:sz w:val="11"/>
            <w:u w:val="single"/>
            <w:vertAlign w:val="superscript"/>
            <w:lang w:eastAsia="es-ES"/>
          </w:rPr>
          <w:t>4</w:t>
        </w:r>
      </w:hyperlink>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Participa en la Feria Internacional de arte contemporáneo </w:t>
      </w:r>
      <w:hyperlink r:id="rId24" w:tooltip="Arco (feria de arte)" w:history="1">
        <w:r w:rsidRPr="005C5085">
          <w:rPr>
            <w:rFonts w:ascii="Arial" w:eastAsia="Times New Roman" w:hAnsi="Arial" w:cs="Arial"/>
            <w:color w:val="0000FF"/>
            <w:sz w:val="11"/>
            <w:u w:val="single"/>
            <w:lang w:eastAsia="es-ES"/>
          </w:rPr>
          <w:t>Arco</w:t>
        </w:r>
      </w:hyperlink>
      <w:r w:rsidRPr="005C5085">
        <w:rPr>
          <w:rFonts w:ascii="Arial" w:eastAsia="Times New Roman" w:hAnsi="Arial" w:cs="Arial"/>
          <w:color w:val="202122"/>
          <w:sz w:val="11"/>
          <w:szCs w:val="11"/>
          <w:lang w:eastAsia="es-ES"/>
        </w:rPr>
        <w:t> 2008, en la sección que apuesta por las tendencias que exploran la influencia de la tecnología en el arte, "</w:t>
      </w:r>
      <w:proofErr w:type="spellStart"/>
      <w:r w:rsidRPr="005C5085">
        <w:rPr>
          <w:rFonts w:ascii="Arial" w:eastAsia="Times New Roman" w:hAnsi="Arial" w:cs="Arial"/>
          <w:color w:val="202122"/>
          <w:sz w:val="11"/>
          <w:szCs w:val="11"/>
          <w:lang w:eastAsia="es-ES"/>
        </w:rPr>
        <w:t>Expanded</w:t>
      </w:r>
      <w:proofErr w:type="spellEnd"/>
      <w:r w:rsidRPr="005C5085">
        <w:rPr>
          <w:rFonts w:ascii="Arial" w:eastAsia="Times New Roman" w:hAnsi="Arial" w:cs="Arial"/>
          <w:color w:val="202122"/>
          <w:sz w:val="11"/>
          <w:szCs w:val="11"/>
          <w:lang w:eastAsia="es-ES"/>
        </w:rPr>
        <w:t>-Box". La Galería C5 compostelana presenta la obra de la artista lucense "</w:t>
      </w:r>
      <w:proofErr w:type="spellStart"/>
      <w:r w:rsidRPr="005C5085">
        <w:rPr>
          <w:rFonts w:ascii="Arial" w:eastAsia="Times New Roman" w:hAnsi="Arial" w:cs="Arial"/>
          <w:color w:val="202122"/>
          <w:sz w:val="11"/>
          <w:szCs w:val="11"/>
          <w:lang w:eastAsia="es-ES"/>
        </w:rPr>
        <w:t>Face</w:t>
      </w:r>
      <w:proofErr w:type="spellEnd"/>
      <w:r w:rsidRPr="005C5085">
        <w:rPr>
          <w:rFonts w:ascii="Arial" w:eastAsia="Times New Roman" w:hAnsi="Arial" w:cs="Arial"/>
          <w:color w:val="202122"/>
          <w:sz w:val="11"/>
          <w:szCs w:val="11"/>
          <w:lang w:eastAsia="es-ES"/>
        </w:rPr>
        <w:t xml:space="preserve"> </w:t>
      </w:r>
      <w:proofErr w:type="spellStart"/>
      <w:r w:rsidRPr="005C5085">
        <w:rPr>
          <w:rFonts w:ascii="Arial" w:eastAsia="Times New Roman" w:hAnsi="Arial" w:cs="Arial"/>
          <w:color w:val="202122"/>
          <w:sz w:val="11"/>
          <w:szCs w:val="11"/>
          <w:lang w:eastAsia="es-ES"/>
        </w:rPr>
        <w:t>to</w:t>
      </w:r>
      <w:proofErr w:type="spellEnd"/>
      <w:r w:rsidRPr="005C5085">
        <w:rPr>
          <w:rFonts w:ascii="Arial" w:eastAsia="Times New Roman" w:hAnsi="Arial" w:cs="Arial"/>
          <w:color w:val="202122"/>
          <w:sz w:val="11"/>
          <w:szCs w:val="11"/>
          <w:lang w:eastAsia="es-ES"/>
        </w:rPr>
        <w:t xml:space="preserve"> </w:t>
      </w:r>
      <w:proofErr w:type="spellStart"/>
      <w:r w:rsidRPr="005C5085">
        <w:rPr>
          <w:rFonts w:ascii="Arial" w:eastAsia="Times New Roman" w:hAnsi="Arial" w:cs="Arial"/>
          <w:color w:val="202122"/>
          <w:sz w:val="11"/>
          <w:szCs w:val="11"/>
          <w:lang w:eastAsia="es-ES"/>
        </w:rPr>
        <w:t>Face</w:t>
      </w:r>
      <w:proofErr w:type="spellEnd"/>
      <w:r w:rsidRPr="005C5085">
        <w:rPr>
          <w:rFonts w:ascii="Arial" w:eastAsia="Times New Roman" w:hAnsi="Arial" w:cs="Arial"/>
          <w:color w:val="202122"/>
          <w:sz w:val="11"/>
          <w:szCs w:val="11"/>
          <w:lang w:eastAsia="es-ES"/>
        </w:rPr>
        <w:t xml:space="preserve">", en la que la artista contrapone el </w:t>
      </w:r>
      <w:proofErr w:type="spellStart"/>
      <w:r w:rsidRPr="005C5085">
        <w:rPr>
          <w:rFonts w:ascii="Arial" w:eastAsia="Times New Roman" w:hAnsi="Arial" w:cs="Arial"/>
          <w:color w:val="202122"/>
          <w:sz w:val="11"/>
          <w:szCs w:val="11"/>
          <w:lang w:eastAsia="es-ES"/>
        </w:rPr>
        <w:t>glamour</w:t>
      </w:r>
      <w:proofErr w:type="spellEnd"/>
      <w:r w:rsidRPr="005C5085">
        <w:rPr>
          <w:rFonts w:ascii="Arial" w:eastAsia="Times New Roman" w:hAnsi="Arial" w:cs="Arial"/>
          <w:color w:val="202122"/>
          <w:sz w:val="11"/>
          <w:szCs w:val="11"/>
          <w:lang w:eastAsia="es-ES"/>
        </w:rPr>
        <w:t xml:space="preserve"> de la pasarela frente a las imágenes de miles de mujeres produciendo en los talleres de China.</w:t>
      </w:r>
      <w:hyperlink r:id="rId25" w:anchor="cite_note-5" w:history="1">
        <w:r w:rsidRPr="005C5085">
          <w:rPr>
            <w:rFonts w:ascii="Arial" w:eastAsia="Times New Roman" w:hAnsi="Arial" w:cs="Arial"/>
            <w:color w:val="0000FF"/>
            <w:sz w:val="11"/>
            <w:u w:val="single"/>
            <w:vertAlign w:val="superscript"/>
            <w:lang w:eastAsia="es-ES"/>
          </w:rPr>
          <w:t>5</w:t>
        </w:r>
      </w:hyperlink>
      <w:r w:rsidRPr="005C5085">
        <w:rPr>
          <w:rFonts w:ascii="Arial" w:eastAsia="Times New Roman" w:hAnsi="Arial" w:cs="Arial"/>
          <w:color w:val="202122"/>
          <w:sz w:val="11"/>
          <w:szCs w:val="11"/>
          <w:lang w:eastAsia="es-ES"/>
        </w:rPr>
        <w:t>​ Con la misma galería y el mismo año estrena la obra "series chinas" después de realizar 6 viajes a diferentes ciudades chinas para capturar mediante su cámara fotográfica y de video la tradición ancestral que realizan las mujeres.</w:t>
      </w:r>
      <w:hyperlink r:id="rId26" w:anchor="cite_note-6" w:history="1">
        <w:r w:rsidRPr="005C5085">
          <w:rPr>
            <w:rFonts w:ascii="Arial" w:eastAsia="Times New Roman" w:hAnsi="Arial" w:cs="Arial"/>
            <w:color w:val="0000FF"/>
            <w:sz w:val="11"/>
            <w:u w:val="single"/>
            <w:vertAlign w:val="superscript"/>
            <w:lang w:eastAsia="es-ES"/>
          </w:rPr>
          <w:t>6</w:t>
        </w:r>
      </w:hyperlink>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Ese mismo año 2008 en el </w:t>
      </w:r>
      <w:hyperlink r:id="rId27" w:tooltip="Instituto Cervantes" w:history="1">
        <w:r w:rsidRPr="005C5085">
          <w:rPr>
            <w:rFonts w:ascii="Arial" w:eastAsia="Times New Roman" w:hAnsi="Arial" w:cs="Arial"/>
            <w:color w:val="0000FF"/>
            <w:sz w:val="11"/>
            <w:u w:val="single"/>
            <w:lang w:eastAsia="es-ES"/>
          </w:rPr>
          <w:t>Instituto Cervantes</w:t>
        </w:r>
      </w:hyperlink>
      <w:r w:rsidRPr="005C5085">
        <w:rPr>
          <w:rFonts w:ascii="Arial" w:eastAsia="Times New Roman" w:hAnsi="Arial" w:cs="Arial"/>
          <w:color w:val="202122"/>
          <w:sz w:val="11"/>
          <w:szCs w:val="11"/>
          <w:lang w:eastAsia="es-ES"/>
        </w:rPr>
        <w:t> de Milán y en el </w:t>
      </w:r>
      <w:hyperlink r:id="rId28" w:tooltip="Instituto Cervantes" w:history="1">
        <w:r w:rsidRPr="005C5085">
          <w:rPr>
            <w:rFonts w:ascii="Arial" w:eastAsia="Times New Roman" w:hAnsi="Arial" w:cs="Arial"/>
            <w:color w:val="0000FF"/>
            <w:sz w:val="11"/>
            <w:u w:val="single"/>
            <w:lang w:eastAsia="es-ES"/>
          </w:rPr>
          <w:t>Instituto Cervantes</w:t>
        </w:r>
      </w:hyperlink>
      <w:r w:rsidRPr="005C5085">
        <w:rPr>
          <w:rFonts w:ascii="Arial" w:eastAsia="Times New Roman" w:hAnsi="Arial" w:cs="Arial"/>
          <w:color w:val="202122"/>
          <w:sz w:val="11"/>
          <w:szCs w:val="11"/>
          <w:lang w:eastAsia="es-ES"/>
        </w:rPr>
        <w:t> de </w:t>
      </w:r>
      <w:hyperlink r:id="rId29" w:tooltip="Roma" w:history="1">
        <w:r w:rsidRPr="005C5085">
          <w:rPr>
            <w:rFonts w:ascii="Arial" w:eastAsia="Times New Roman" w:hAnsi="Arial" w:cs="Arial"/>
            <w:color w:val="0000FF"/>
            <w:sz w:val="11"/>
            <w:u w:val="single"/>
            <w:lang w:eastAsia="es-ES"/>
          </w:rPr>
          <w:t>Roma</w:t>
        </w:r>
      </w:hyperlink>
      <w:r w:rsidRPr="005C5085">
        <w:rPr>
          <w:rFonts w:ascii="Arial" w:eastAsia="Times New Roman" w:hAnsi="Arial" w:cs="Arial"/>
          <w:color w:val="202122"/>
          <w:sz w:val="11"/>
          <w:szCs w:val="11"/>
          <w:lang w:eastAsia="es-ES"/>
        </w:rPr>
        <w:t xml:space="preserve"> (Sede Villa </w:t>
      </w:r>
      <w:proofErr w:type="spellStart"/>
      <w:r w:rsidRPr="005C5085">
        <w:rPr>
          <w:rFonts w:ascii="Arial" w:eastAsia="Times New Roman" w:hAnsi="Arial" w:cs="Arial"/>
          <w:color w:val="202122"/>
          <w:sz w:val="11"/>
          <w:szCs w:val="11"/>
          <w:lang w:eastAsia="es-ES"/>
        </w:rPr>
        <w:t>Albani</w:t>
      </w:r>
      <w:proofErr w:type="spellEnd"/>
      <w:r w:rsidRPr="005C5085">
        <w:rPr>
          <w:rFonts w:ascii="Arial" w:eastAsia="Times New Roman" w:hAnsi="Arial" w:cs="Arial"/>
          <w:color w:val="202122"/>
          <w:sz w:val="11"/>
          <w:szCs w:val="11"/>
          <w:lang w:eastAsia="es-ES"/>
        </w:rPr>
        <w:t xml:space="preserve">) / Rome, </w:t>
      </w:r>
      <w:proofErr w:type="spellStart"/>
      <w:r w:rsidRPr="005C5085">
        <w:rPr>
          <w:rFonts w:ascii="Arial" w:eastAsia="Times New Roman" w:hAnsi="Arial" w:cs="Arial"/>
          <w:color w:val="202122"/>
          <w:sz w:val="11"/>
          <w:szCs w:val="11"/>
          <w:lang w:eastAsia="es-ES"/>
        </w:rPr>
        <w:t>Lazio</w:t>
      </w:r>
      <w:proofErr w:type="spellEnd"/>
      <w:r w:rsidRPr="005C5085">
        <w:rPr>
          <w:rFonts w:ascii="Arial" w:eastAsia="Times New Roman" w:hAnsi="Arial" w:cs="Arial"/>
          <w:color w:val="202122"/>
          <w:sz w:val="11"/>
          <w:szCs w:val="11"/>
          <w:lang w:eastAsia="es-ES"/>
        </w:rPr>
        <w:t>, Italia presenta la obra el libro "Cuento de hadas"</w:t>
      </w:r>
      <w:r w:rsidRPr="005C5085">
        <w:rPr>
          <w:rFonts w:ascii="Arial" w:eastAsia="Times New Roman" w:hAnsi="Arial" w:cs="Arial"/>
          <w:color w:val="202122"/>
          <w:sz w:val="15"/>
          <w:szCs w:val="15"/>
          <w:lang w:eastAsia="es-ES"/>
        </w:rPr>
        <w:t>.</w:t>
      </w:r>
      <w:hyperlink r:id="rId30" w:history="1">
        <w:r w:rsidRPr="005C5085">
          <w:rPr>
            <w:rFonts w:ascii="Arial" w:eastAsia="Times New Roman" w:hAnsi="Arial" w:cs="Arial"/>
            <w:color w:val="0000FF"/>
            <w:sz w:val="15"/>
            <w:u w:val="single"/>
            <w:lang w:eastAsia="es-ES"/>
          </w:rPr>
          <w:t>[1]</w:t>
        </w:r>
      </w:hyperlink>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El año 2011 presenta ''Madonna de los deseos'' en la Capilla de la Misericordia, </w:t>
      </w:r>
      <w:hyperlink r:id="rId31" w:tooltip="Consejo Insular de Mallorca" w:history="1">
        <w:r w:rsidRPr="005C5085">
          <w:rPr>
            <w:rFonts w:ascii="Arial" w:eastAsia="Times New Roman" w:hAnsi="Arial" w:cs="Arial"/>
            <w:color w:val="0000FF"/>
            <w:sz w:val="11"/>
            <w:u w:val="single"/>
            <w:lang w:eastAsia="es-ES"/>
          </w:rPr>
          <w:t>Consejo Insular de Mallorca</w:t>
        </w:r>
      </w:hyperlink>
      <w:r w:rsidRPr="005C5085">
        <w:rPr>
          <w:rFonts w:ascii="Arial" w:eastAsia="Times New Roman" w:hAnsi="Arial" w:cs="Arial"/>
          <w:color w:val="202122"/>
          <w:sz w:val="11"/>
          <w:szCs w:val="11"/>
          <w:lang w:eastAsia="es-ES"/>
        </w:rPr>
        <w:t>, </w:t>
      </w:r>
      <w:hyperlink r:id="rId32" w:tooltip="Palma de Mallorca" w:history="1">
        <w:r w:rsidRPr="005C5085">
          <w:rPr>
            <w:rFonts w:ascii="Arial" w:eastAsia="Times New Roman" w:hAnsi="Arial" w:cs="Arial"/>
            <w:color w:val="0000FF"/>
            <w:sz w:val="11"/>
            <w:u w:val="single"/>
            <w:lang w:eastAsia="es-ES"/>
          </w:rPr>
          <w:t>Palma de Mallorca</w:t>
        </w:r>
      </w:hyperlink>
      <w:r w:rsidRPr="005C5085">
        <w:rPr>
          <w:rFonts w:ascii="Arial" w:eastAsia="Times New Roman" w:hAnsi="Arial" w:cs="Arial"/>
          <w:color w:val="202122"/>
          <w:sz w:val="11"/>
          <w:szCs w:val="11"/>
          <w:lang w:eastAsia="es-ES"/>
        </w:rPr>
        <w:t>.</w:t>
      </w:r>
      <w:hyperlink r:id="rId33" w:anchor="cite_note-7" w:history="1">
        <w:r w:rsidRPr="005C5085">
          <w:rPr>
            <w:rFonts w:ascii="Arial" w:eastAsia="Times New Roman" w:hAnsi="Arial" w:cs="Arial"/>
            <w:color w:val="0000FF"/>
            <w:sz w:val="11"/>
            <w:u w:val="single"/>
            <w:vertAlign w:val="superscript"/>
            <w:lang w:eastAsia="es-ES"/>
          </w:rPr>
          <w:t>7</w:t>
        </w:r>
      </w:hyperlink>
      <w:r w:rsidRPr="005C5085">
        <w:rPr>
          <w:rFonts w:ascii="Arial" w:eastAsia="Times New Roman" w:hAnsi="Arial" w:cs="Arial"/>
          <w:color w:val="202122"/>
          <w:sz w:val="11"/>
          <w:szCs w:val="11"/>
          <w:lang w:eastAsia="es-ES"/>
        </w:rPr>
        <w:t>​</w:t>
      </w:r>
      <w:hyperlink r:id="rId34" w:anchor="cite_note-8" w:history="1">
        <w:r w:rsidRPr="005C5085">
          <w:rPr>
            <w:rFonts w:ascii="Arial" w:eastAsia="Times New Roman" w:hAnsi="Arial" w:cs="Arial"/>
            <w:color w:val="0000FF"/>
            <w:sz w:val="11"/>
            <w:u w:val="single"/>
            <w:vertAlign w:val="superscript"/>
            <w:lang w:eastAsia="es-ES"/>
          </w:rPr>
          <w:t>8</w:t>
        </w:r>
      </w:hyperlink>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En el Horno de la Ciudadela de </w:t>
      </w:r>
      <w:hyperlink r:id="rId35" w:tooltip="Pamplona" w:history="1">
        <w:r w:rsidRPr="005C5085">
          <w:rPr>
            <w:rFonts w:ascii="Arial" w:eastAsia="Times New Roman" w:hAnsi="Arial" w:cs="Arial"/>
            <w:color w:val="0000FF"/>
            <w:sz w:val="11"/>
            <w:u w:val="single"/>
            <w:lang w:eastAsia="es-ES"/>
          </w:rPr>
          <w:t>Pamplona</w:t>
        </w:r>
      </w:hyperlink>
      <w:r w:rsidRPr="005C5085">
        <w:rPr>
          <w:rFonts w:ascii="Arial" w:eastAsia="Times New Roman" w:hAnsi="Arial" w:cs="Arial"/>
          <w:color w:val="202122"/>
          <w:sz w:val="11"/>
          <w:szCs w:val="11"/>
          <w:lang w:eastAsia="es-ES"/>
        </w:rPr>
        <w:t>, presenta en el año 2014 la obra conceptual de vídeo y fotografía bajo el título "</w:t>
      </w:r>
      <w:proofErr w:type="spellStart"/>
      <w:r w:rsidRPr="005C5085">
        <w:rPr>
          <w:rFonts w:ascii="Arial" w:eastAsia="Times New Roman" w:hAnsi="Arial" w:cs="Arial"/>
          <w:color w:val="202122"/>
          <w:sz w:val="11"/>
          <w:szCs w:val="11"/>
          <w:lang w:eastAsia="es-ES"/>
        </w:rPr>
        <w:t>Summa</w:t>
      </w:r>
      <w:proofErr w:type="spellEnd"/>
      <w:r w:rsidRPr="005C5085">
        <w:rPr>
          <w:rFonts w:ascii="Arial" w:eastAsia="Times New Roman" w:hAnsi="Arial" w:cs="Arial"/>
          <w:color w:val="202122"/>
          <w:sz w:val="11"/>
          <w:szCs w:val="11"/>
          <w:lang w:eastAsia="es-ES"/>
        </w:rPr>
        <w:t xml:space="preserve"> contemporánea. </w:t>
      </w:r>
      <w:proofErr w:type="spellStart"/>
      <w:r w:rsidRPr="005C5085">
        <w:rPr>
          <w:rFonts w:ascii="Arial" w:eastAsia="Times New Roman" w:hAnsi="Arial" w:cs="Arial"/>
          <w:color w:val="202122"/>
          <w:sz w:val="11"/>
          <w:szCs w:val="11"/>
          <w:lang w:eastAsia="es-ES"/>
        </w:rPr>
        <w:t>Summis</w:t>
      </w:r>
      <w:proofErr w:type="spellEnd"/>
      <w:r w:rsidRPr="005C5085">
        <w:rPr>
          <w:rFonts w:ascii="Arial" w:eastAsia="Times New Roman" w:hAnsi="Arial" w:cs="Arial"/>
          <w:color w:val="202122"/>
          <w:sz w:val="11"/>
          <w:szCs w:val="11"/>
          <w:lang w:eastAsia="es-ES"/>
        </w:rPr>
        <w:t xml:space="preserve"> </w:t>
      </w:r>
      <w:proofErr w:type="spellStart"/>
      <w:r w:rsidRPr="005C5085">
        <w:rPr>
          <w:rFonts w:ascii="Arial" w:eastAsia="Times New Roman" w:hAnsi="Arial" w:cs="Arial"/>
          <w:color w:val="202122"/>
          <w:sz w:val="11"/>
          <w:szCs w:val="11"/>
          <w:lang w:eastAsia="es-ES"/>
        </w:rPr>
        <w:t>desiderantes</w:t>
      </w:r>
      <w:proofErr w:type="spellEnd"/>
      <w:r w:rsidRPr="005C5085">
        <w:rPr>
          <w:rFonts w:ascii="Arial" w:eastAsia="Times New Roman" w:hAnsi="Arial" w:cs="Arial"/>
          <w:color w:val="202122"/>
          <w:sz w:val="11"/>
          <w:szCs w:val="11"/>
          <w:lang w:eastAsia="es-ES"/>
        </w:rPr>
        <w:t xml:space="preserve"> </w:t>
      </w:r>
      <w:proofErr w:type="spellStart"/>
      <w:r w:rsidRPr="005C5085">
        <w:rPr>
          <w:rFonts w:ascii="Arial" w:eastAsia="Times New Roman" w:hAnsi="Arial" w:cs="Arial"/>
          <w:color w:val="202122"/>
          <w:sz w:val="11"/>
          <w:szCs w:val="11"/>
          <w:lang w:eastAsia="es-ES"/>
        </w:rPr>
        <w:t>affectibus</w:t>
      </w:r>
      <w:proofErr w:type="spellEnd"/>
      <w:r w:rsidRPr="005C5085">
        <w:rPr>
          <w:rFonts w:ascii="Arial" w:eastAsia="Times New Roman" w:hAnsi="Arial" w:cs="Arial"/>
          <w:color w:val="202122"/>
          <w:sz w:val="11"/>
          <w:szCs w:val="11"/>
          <w:lang w:eastAsia="es-ES"/>
        </w:rPr>
        <w:t>" el fuego y la mujer, en el vídeo expuesto asocia imágenes sobre la Inquisición en sus juicios a mujeres acusadas de brujería y condenadas a la hoguera.</w:t>
      </w:r>
      <w:hyperlink r:id="rId36" w:anchor="cite_note-9" w:history="1">
        <w:r w:rsidRPr="005C5085">
          <w:rPr>
            <w:rFonts w:ascii="Arial" w:eastAsia="Times New Roman" w:hAnsi="Arial" w:cs="Arial"/>
            <w:color w:val="0000FF"/>
            <w:sz w:val="11"/>
            <w:u w:val="single"/>
            <w:vertAlign w:val="superscript"/>
            <w:lang w:eastAsia="es-ES"/>
          </w:rPr>
          <w:t>9</w:t>
        </w:r>
      </w:hyperlink>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 xml:space="preserve">Entre sus exposiciones, </w:t>
      </w:r>
      <w:proofErr w:type="spellStart"/>
      <w:r w:rsidRPr="005C5085">
        <w:rPr>
          <w:rFonts w:ascii="Arial" w:eastAsia="Times New Roman" w:hAnsi="Arial" w:cs="Arial"/>
          <w:color w:val="202122"/>
          <w:sz w:val="11"/>
          <w:szCs w:val="11"/>
          <w:lang w:eastAsia="es-ES"/>
        </w:rPr>
        <w:t>caba</w:t>
      </w:r>
      <w:proofErr w:type="spellEnd"/>
      <w:r w:rsidRPr="005C5085">
        <w:rPr>
          <w:rFonts w:ascii="Arial" w:eastAsia="Times New Roman" w:hAnsi="Arial" w:cs="Arial"/>
          <w:color w:val="202122"/>
          <w:sz w:val="11"/>
          <w:szCs w:val="11"/>
          <w:lang w:eastAsia="es-ES"/>
        </w:rPr>
        <w:t xml:space="preserve"> citar la realizada en el año 2016 </w:t>
      </w:r>
      <w:proofErr w:type="spellStart"/>
      <w:r w:rsidRPr="005C5085">
        <w:rPr>
          <w:rFonts w:ascii="Arial" w:eastAsia="Times New Roman" w:hAnsi="Arial" w:cs="Arial"/>
          <w:i/>
          <w:iCs/>
          <w:color w:val="202122"/>
          <w:sz w:val="11"/>
          <w:szCs w:val="11"/>
          <w:lang w:eastAsia="es-ES"/>
        </w:rPr>
        <w:t>Bestiarum</w:t>
      </w:r>
      <w:proofErr w:type="spellEnd"/>
      <w:r w:rsidRPr="005C5085">
        <w:rPr>
          <w:rFonts w:ascii="Arial" w:eastAsia="Times New Roman" w:hAnsi="Arial" w:cs="Arial"/>
          <w:i/>
          <w:iCs/>
          <w:color w:val="202122"/>
          <w:sz w:val="11"/>
          <w:szCs w:val="11"/>
          <w:lang w:eastAsia="es-ES"/>
        </w:rPr>
        <w:t>. </w:t>
      </w:r>
      <w:r w:rsidRPr="005C5085">
        <w:rPr>
          <w:rFonts w:ascii="Arial" w:eastAsia="Times New Roman" w:hAnsi="Arial" w:cs="Arial"/>
          <w:color w:val="202122"/>
          <w:sz w:val="11"/>
          <w:szCs w:val="11"/>
          <w:lang w:eastAsia="es-ES"/>
        </w:rPr>
        <w:t xml:space="preserve">Proyecto escultórico: intervención 'El carneiro alado de </w:t>
      </w:r>
      <w:proofErr w:type="spellStart"/>
      <w:r w:rsidRPr="005C5085">
        <w:rPr>
          <w:rFonts w:ascii="Arial" w:eastAsia="Times New Roman" w:hAnsi="Arial" w:cs="Arial"/>
          <w:color w:val="202122"/>
          <w:sz w:val="11"/>
          <w:szCs w:val="11"/>
          <w:lang w:eastAsia="es-ES"/>
        </w:rPr>
        <w:t>Ribadeo</w:t>
      </w:r>
      <w:proofErr w:type="spellEnd"/>
      <w:r w:rsidRPr="005C5085">
        <w:rPr>
          <w:rFonts w:ascii="Arial" w:eastAsia="Times New Roman" w:hAnsi="Arial" w:cs="Arial"/>
          <w:color w:val="202122"/>
          <w:sz w:val="11"/>
          <w:szCs w:val="11"/>
          <w:lang w:eastAsia="es-ES"/>
        </w:rPr>
        <w:t>'. FISURAS NA VITRINA. ABRINDO A SALA DO TESOURO, </w:t>
      </w:r>
      <w:hyperlink r:id="rId37" w:tooltip="Museo Provincial de Lugo" w:history="1">
        <w:r w:rsidRPr="005C5085">
          <w:rPr>
            <w:rFonts w:ascii="Arial" w:eastAsia="Times New Roman" w:hAnsi="Arial" w:cs="Arial"/>
            <w:color w:val="0000FF"/>
            <w:sz w:val="11"/>
            <w:u w:val="single"/>
            <w:lang w:eastAsia="es-ES"/>
          </w:rPr>
          <w:t>Museo Provincial de Lugo</w:t>
        </w:r>
      </w:hyperlink>
      <w:r w:rsidRPr="005C5085">
        <w:rPr>
          <w:rFonts w:ascii="Arial" w:eastAsia="Times New Roman" w:hAnsi="Arial" w:cs="Arial"/>
          <w:color w:val="202122"/>
          <w:sz w:val="11"/>
          <w:szCs w:val="11"/>
          <w:lang w:eastAsia="es-ES"/>
        </w:rPr>
        <w:t>, </w:t>
      </w:r>
      <w:hyperlink r:id="rId38" w:tooltip="Lugo" w:history="1">
        <w:r w:rsidRPr="005C5085">
          <w:rPr>
            <w:rFonts w:ascii="Arial" w:eastAsia="Times New Roman" w:hAnsi="Arial" w:cs="Arial"/>
            <w:color w:val="0000FF"/>
            <w:sz w:val="11"/>
            <w:u w:val="single"/>
            <w:lang w:eastAsia="es-ES"/>
          </w:rPr>
          <w:t>Lugo</w:t>
        </w:r>
      </w:hyperlink>
      <w:r w:rsidRPr="005C5085">
        <w:rPr>
          <w:rFonts w:ascii="Arial" w:eastAsia="Times New Roman" w:hAnsi="Arial" w:cs="Arial"/>
          <w:color w:val="202122"/>
          <w:sz w:val="11"/>
          <w:szCs w:val="11"/>
          <w:lang w:eastAsia="es-ES"/>
        </w:rPr>
        <w:t>.</w:t>
      </w:r>
      <w:hyperlink r:id="rId39" w:anchor="cite_note-:0-10" w:history="1">
        <w:r w:rsidRPr="005C5085">
          <w:rPr>
            <w:rFonts w:ascii="Arial" w:eastAsia="Times New Roman" w:hAnsi="Arial" w:cs="Arial"/>
            <w:color w:val="0000FF"/>
            <w:sz w:val="11"/>
            <w:u w:val="single"/>
            <w:vertAlign w:val="superscript"/>
            <w:lang w:eastAsia="es-ES"/>
          </w:rPr>
          <w:t>10</w:t>
        </w:r>
      </w:hyperlink>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La exposición titulada "Formas de paraíso.</w:t>
      </w:r>
      <w:r w:rsidRPr="005C5085">
        <w:rPr>
          <w:rFonts w:ascii="Arial" w:eastAsia="Times New Roman" w:hAnsi="Arial" w:cs="Arial"/>
          <w:i/>
          <w:iCs/>
          <w:color w:val="202122"/>
          <w:sz w:val="11"/>
          <w:szCs w:val="11"/>
          <w:lang w:eastAsia="es-ES"/>
        </w:rPr>
        <w:t> </w:t>
      </w:r>
      <w:proofErr w:type="spellStart"/>
      <w:r w:rsidRPr="005C5085">
        <w:rPr>
          <w:rFonts w:ascii="Arial" w:eastAsia="Times New Roman" w:hAnsi="Arial" w:cs="Arial"/>
          <w:color w:val="202122"/>
          <w:sz w:val="11"/>
          <w:szCs w:val="11"/>
          <w:lang w:eastAsia="es-ES"/>
        </w:rPr>
        <w:t>Paradisaeidae</w:t>
      </w:r>
      <w:proofErr w:type="spellEnd"/>
      <w:r w:rsidRPr="005C5085">
        <w:rPr>
          <w:rFonts w:ascii="Arial" w:eastAsia="Times New Roman" w:hAnsi="Arial" w:cs="Arial"/>
          <w:color w:val="202122"/>
          <w:sz w:val="11"/>
          <w:szCs w:val="11"/>
          <w:lang w:eastAsia="es-ES"/>
        </w:rPr>
        <w:t xml:space="preserve"> y Palimpsesto", proyecto de intervención en torno al patrimonio, "Miradas y diálogos". Fondo del </w:t>
      </w:r>
      <w:hyperlink r:id="rId40" w:tooltip="Museo de Granollers" w:history="1">
        <w:r w:rsidRPr="005C5085">
          <w:rPr>
            <w:rFonts w:ascii="Arial" w:eastAsia="Times New Roman" w:hAnsi="Arial" w:cs="Arial"/>
            <w:color w:val="0000FF"/>
            <w:sz w:val="11"/>
            <w:u w:val="single"/>
            <w:lang w:eastAsia="es-ES"/>
          </w:rPr>
          <w:t xml:space="preserve">Museo de </w:t>
        </w:r>
        <w:proofErr w:type="spellStart"/>
        <w:r w:rsidRPr="005C5085">
          <w:rPr>
            <w:rFonts w:ascii="Arial" w:eastAsia="Times New Roman" w:hAnsi="Arial" w:cs="Arial"/>
            <w:color w:val="0000FF"/>
            <w:sz w:val="11"/>
            <w:u w:val="single"/>
            <w:lang w:eastAsia="es-ES"/>
          </w:rPr>
          <w:t>Granollers</w:t>
        </w:r>
        <w:proofErr w:type="spellEnd"/>
      </w:hyperlink>
      <w:r w:rsidRPr="005C5085">
        <w:rPr>
          <w:rFonts w:ascii="Arial" w:eastAsia="Times New Roman" w:hAnsi="Arial" w:cs="Arial"/>
          <w:color w:val="202122"/>
          <w:sz w:val="11"/>
          <w:szCs w:val="11"/>
          <w:lang w:eastAsia="es-ES"/>
        </w:rPr>
        <w:t>. Colaboración con </w:t>
      </w:r>
      <w:proofErr w:type="spellStart"/>
      <w:r w:rsidR="0093220F" w:rsidRPr="005C5085">
        <w:rPr>
          <w:rFonts w:ascii="Arial" w:eastAsia="Times New Roman" w:hAnsi="Arial" w:cs="Arial"/>
          <w:color w:val="202122"/>
          <w:sz w:val="11"/>
          <w:szCs w:val="11"/>
          <w:lang w:eastAsia="es-ES"/>
        </w:rPr>
        <w:fldChar w:fldCharType="begin"/>
      </w:r>
      <w:r w:rsidRPr="005C5085">
        <w:rPr>
          <w:rFonts w:ascii="Arial" w:eastAsia="Times New Roman" w:hAnsi="Arial" w:cs="Arial"/>
          <w:color w:val="202122"/>
          <w:sz w:val="11"/>
          <w:szCs w:val="11"/>
          <w:lang w:eastAsia="es-ES"/>
        </w:rPr>
        <w:instrText xml:space="preserve"> HYPERLINK "https://es.wikipedia.org/wiki/Biel_Mesquida" \o "Biel Mesquida" </w:instrText>
      </w:r>
      <w:r w:rsidR="0093220F" w:rsidRPr="005C5085">
        <w:rPr>
          <w:rFonts w:ascii="Arial" w:eastAsia="Times New Roman" w:hAnsi="Arial" w:cs="Arial"/>
          <w:color w:val="202122"/>
          <w:sz w:val="11"/>
          <w:szCs w:val="11"/>
          <w:lang w:eastAsia="es-ES"/>
        </w:rPr>
        <w:fldChar w:fldCharType="separate"/>
      </w:r>
      <w:r w:rsidRPr="005C5085">
        <w:rPr>
          <w:rFonts w:ascii="Arial" w:eastAsia="Times New Roman" w:hAnsi="Arial" w:cs="Arial"/>
          <w:color w:val="0000FF"/>
          <w:sz w:val="11"/>
          <w:u w:val="single"/>
          <w:lang w:eastAsia="es-ES"/>
        </w:rPr>
        <w:t>Biel</w:t>
      </w:r>
      <w:proofErr w:type="spellEnd"/>
      <w:r w:rsidRPr="005C5085">
        <w:rPr>
          <w:rFonts w:ascii="Arial" w:eastAsia="Times New Roman" w:hAnsi="Arial" w:cs="Arial"/>
          <w:color w:val="0000FF"/>
          <w:sz w:val="11"/>
          <w:u w:val="single"/>
          <w:lang w:eastAsia="es-ES"/>
        </w:rPr>
        <w:t xml:space="preserve"> </w:t>
      </w:r>
      <w:proofErr w:type="spellStart"/>
      <w:r w:rsidRPr="005C5085">
        <w:rPr>
          <w:rFonts w:ascii="Arial" w:eastAsia="Times New Roman" w:hAnsi="Arial" w:cs="Arial"/>
          <w:color w:val="0000FF"/>
          <w:sz w:val="11"/>
          <w:u w:val="single"/>
          <w:lang w:eastAsia="es-ES"/>
        </w:rPr>
        <w:t>Mesquida</w:t>
      </w:r>
      <w:proofErr w:type="spellEnd"/>
      <w:r w:rsidR="0093220F" w:rsidRPr="005C5085">
        <w:rPr>
          <w:rFonts w:ascii="Arial" w:eastAsia="Times New Roman" w:hAnsi="Arial" w:cs="Arial"/>
          <w:color w:val="202122"/>
          <w:sz w:val="11"/>
          <w:szCs w:val="11"/>
          <w:lang w:eastAsia="es-ES"/>
        </w:rPr>
        <w:fldChar w:fldCharType="end"/>
      </w:r>
      <w:r w:rsidRPr="005C5085">
        <w:rPr>
          <w:rFonts w:ascii="Arial" w:eastAsia="Times New Roman" w:hAnsi="Arial" w:cs="Arial"/>
          <w:color w:val="202122"/>
          <w:sz w:val="11"/>
          <w:szCs w:val="11"/>
          <w:lang w:eastAsia="es-ES"/>
        </w:rPr>
        <w:t>, </w:t>
      </w:r>
      <w:hyperlink r:id="rId41" w:tooltip="Museo de Granollers" w:history="1">
        <w:r w:rsidRPr="005C5085">
          <w:rPr>
            <w:rFonts w:ascii="Arial" w:eastAsia="Times New Roman" w:hAnsi="Arial" w:cs="Arial"/>
            <w:color w:val="0000FF"/>
            <w:sz w:val="11"/>
            <w:u w:val="single"/>
            <w:lang w:eastAsia="es-ES"/>
          </w:rPr>
          <w:t xml:space="preserve">Museo de </w:t>
        </w:r>
        <w:proofErr w:type="spellStart"/>
        <w:r w:rsidRPr="005C5085">
          <w:rPr>
            <w:rFonts w:ascii="Arial" w:eastAsia="Times New Roman" w:hAnsi="Arial" w:cs="Arial"/>
            <w:color w:val="0000FF"/>
            <w:sz w:val="11"/>
            <w:u w:val="single"/>
            <w:lang w:eastAsia="es-ES"/>
          </w:rPr>
          <w:t>Granollers</w:t>
        </w:r>
        <w:proofErr w:type="spellEnd"/>
      </w:hyperlink>
      <w:r w:rsidRPr="005C5085">
        <w:rPr>
          <w:rFonts w:ascii="Arial" w:eastAsia="Times New Roman" w:hAnsi="Arial" w:cs="Arial"/>
          <w:color w:val="202122"/>
          <w:sz w:val="11"/>
          <w:szCs w:val="11"/>
          <w:lang w:eastAsia="es-ES"/>
        </w:rPr>
        <w:t>, </w:t>
      </w:r>
      <w:proofErr w:type="spellStart"/>
      <w:r w:rsidR="0093220F" w:rsidRPr="005C5085">
        <w:rPr>
          <w:rFonts w:ascii="Arial" w:eastAsia="Times New Roman" w:hAnsi="Arial" w:cs="Arial"/>
          <w:color w:val="202122"/>
          <w:sz w:val="11"/>
          <w:szCs w:val="11"/>
          <w:lang w:eastAsia="es-ES"/>
        </w:rPr>
        <w:fldChar w:fldCharType="begin"/>
      </w:r>
      <w:r w:rsidRPr="005C5085">
        <w:rPr>
          <w:rFonts w:ascii="Arial" w:eastAsia="Times New Roman" w:hAnsi="Arial" w:cs="Arial"/>
          <w:color w:val="202122"/>
          <w:sz w:val="11"/>
          <w:szCs w:val="11"/>
          <w:lang w:eastAsia="es-ES"/>
        </w:rPr>
        <w:instrText xml:space="preserve"> HYPERLINK "https://es.wikipedia.org/wiki/Granollers" \o "Granollers" </w:instrText>
      </w:r>
      <w:r w:rsidR="0093220F" w:rsidRPr="005C5085">
        <w:rPr>
          <w:rFonts w:ascii="Arial" w:eastAsia="Times New Roman" w:hAnsi="Arial" w:cs="Arial"/>
          <w:color w:val="202122"/>
          <w:sz w:val="11"/>
          <w:szCs w:val="11"/>
          <w:lang w:eastAsia="es-ES"/>
        </w:rPr>
        <w:fldChar w:fldCharType="separate"/>
      </w:r>
      <w:r w:rsidRPr="005C5085">
        <w:rPr>
          <w:rFonts w:ascii="Arial" w:eastAsia="Times New Roman" w:hAnsi="Arial" w:cs="Arial"/>
          <w:color w:val="0000FF"/>
          <w:sz w:val="11"/>
          <w:u w:val="single"/>
          <w:lang w:eastAsia="es-ES"/>
        </w:rPr>
        <w:t>Granollers</w:t>
      </w:r>
      <w:proofErr w:type="spellEnd"/>
      <w:r w:rsidR="0093220F" w:rsidRPr="005C5085">
        <w:rPr>
          <w:rFonts w:ascii="Arial" w:eastAsia="Times New Roman" w:hAnsi="Arial" w:cs="Arial"/>
          <w:color w:val="202122"/>
          <w:sz w:val="11"/>
          <w:szCs w:val="11"/>
          <w:lang w:eastAsia="es-ES"/>
        </w:rPr>
        <w:fldChar w:fldCharType="end"/>
      </w:r>
      <w:r w:rsidRPr="005C5085">
        <w:rPr>
          <w:rFonts w:ascii="Arial" w:eastAsia="Times New Roman" w:hAnsi="Arial" w:cs="Arial"/>
          <w:color w:val="202122"/>
          <w:sz w:val="11"/>
          <w:szCs w:val="11"/>
          <w:lang w:eastAsia="es-ES"/>
        </w:rPr>
        <w:t>, 2016.</w:t>
      </w:r>
      <w:hyperlink r:id="rId42" w:anchor="cite_note-11" w:history="1">
        <w:r w:rsidRPr="005C5085">
          <w:rPr>
            <w:rFonts w:ascii="Arial" w:eastAsia="Times New Roman" w:hAnsi="Arial" w:cs="Arial"/>
            <w:color w:val="0000FF"/>
            <w:sz w:val="11"/>
            <w:u w:val="single"/>
            <w:vertAlign w:val="superscript"/>
            <w:lang w:eastAsia="es-ES"/>
          </w:rPr>
          <w:t>11</w:t>
        </w:r>
      </w:hyperlink>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 xml:space="preserve">En marzo de 2019, la instalación “Manos de bruja”, en El Museo </w:t>
      </w:r>
      <w:proofErr w:type="spellStart"/>
      <w:r w:rsidRPr="005C5085">
        <w:rPr>
          <w:rFonts w:ascii="Arial" w:eastAsia="Times New Roman" w:hAnsi="Arial" w:cs="Arial"/>
          <w:color w:val="202122"/>
          <w:sz w:val="11"/>
          <w:szCs w:val="11"/>
          <w:lang w:eastAsia="es-ES"/>
        </w:rPr>
        <w:t>Barjola</w:t>
      </w:r>
      <w:proofErr w:type="spellEnd"/>
      <w:r w:rsidRPr="005C5085">
        <w:rPr>
          <w:rFonts w:ascii="Arial" w:eastAsia="Times New Roman" w:hAnsi="Arial" w:cs="Arial"/>
          <w:color w:val="202122"/>
          <w:sz w:val="11"/>
          <w:szCs w:val="11"/>
          <w:lang w:eastAsia="es-ES"/>
        </w:rPr>
        <w:t>, en Gijón, obra con la que la artista indaga en las raíces de la agresividad social y religiosa hacia la mujer en Europa.</w:t>
      </w:r>
      <w:hyperlink r:id="rId43" w:anchor="cite_note-:1-12" w:history="1">
        <w:r w:rsidRPr="005C5085">
          <w:rPr>
            <w:rFonts w:ascii="Arial" w:eastAsia="Times New Roman" w:hAnsi="Arial" w:cs="Arial"/>
            <w:color w:val="0000FF"/>
            <w:sz w:val="11"/>
            <w:u w:val="single"/>
            <w:vertAlign w:val="superscript"/>
            <w:lang w:eastAsia="es-ES"/>
          </w:rPr>
          <w:t>12</w:t>
        </w:r>
      </w:hyperlink>
      <w:r w:rsidRPr="005C5085">
        <w:rPr>
          <w:rFonts w:ascii="Arial" w:eastAsia="Times New Roman" w:hAnsi="Arial" w:cs="Arial"/>
          <w:color w:val="202122"/>
          <w:sz w:val="11"/>
          <w:szCs w:val="11"/>
          <w:lang w:eastAsia="es-ES"/>
        </w:rPr>
        <w:t>​</w:t>
      </w:r>
    </w:p>
    <w:p w:rsidR="005C5085" w:rsidRPr="005C5085" w:rsidRDefault="005C5085" w:rsidP="005C5085">
      <w:pPr>
        <w:spacing w:after="0" w:line="240" w:lineRule="auto"/>
        <w:rPr>
          <w:rFonts w:ascii="Times New Roman" w:eastAsia="Times New Roman" w:hAnsi="Times New Roman" w:cs="Times New Roman"/>
          <w:sz w:val="24"/>
          <w:szCs w:val="24"/>
          <w:lang w:eastAsia="es-ES"/>
        </w:rPr>
      </w:pPr>
      <w:r w:rsidRPr="005C5085">
        <w:rPr>
          <w:rFonts w:ascii="Times New Roman" w:eastAsia="Times New Roman" w:hAnsi="Times New Roman" w:cs="Times New Roman"/>
          <w:sz w:val="24"/>
          <w:szCs w:val="24"/>
          <w:lang w:eastAsia="es-ES"/>
        </w:rPr>
        <w:t>En su exposición "Autorretratos armas" en el Museo de Arte Contemporáneo en Vidrio de Madrid en 2022</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En el año 2022 presenta en el Museo de Arte Contemporáneo en Vidrio de Alcorcón, Madrid, la exposición "Autorretratos Armas". En ella sus autorretratos realizados durante el confinamiento por el Covid19, se muestran dibujos en muy diferentes expresiones, componiendo una instalación tipo mosaico sobre el suelo. Además de fotografías con las armas que construyó en vidrio.</w:t>
      </w:r>
    </w:p>
    <w:p w:rsidR="005C5085" w:rsidRPr="005C5085" w:rsidRDefault="005C5085" w:rsidP="005C5085">
      <w:pPr>
        <w:shd w:val="clear" w:color="auto" w:fill="FFFFFF"/>
        <w:spacing w:after="60" w:line="240" w:lineRule="auto"/>
        <w:outlineLvl w:val="1"/>
        <w:rPr>
          <w:rFonts w:ascii="Georgia" w:eastAsia="Times New Roman" w:hAnsi="Georgia" w:cs="Times New Roman"/>
          <w:b/>
          <w:bCs/>
          <w:sz w:val="36"/>
          <w:szCs w:val="36"/>
          <w:lang w:eastAsia="es-ES"/>
        </w:rPr>
      </w:pPr>
      <w:r w:rsidRPr="005C5085">
        <w:rPr>
          <w:rFonts w:ascii="Georgia" w:eastAsia="Times New Roman" w:hAnsi="Georgia" w:cs="Times New Roman"/>
          <w:b/>
          <w:bCs/>
          <w:sz w:val="36"/>
          <w:szCs w:val="36"/>
          <w:lang w:eastAsia="es-ES"/>
        </w:rPr>
        <w:t>Premios y reconocimientos</w:t>
      </w:r>
    </w:p>
    <w:p w:rsidR="005C5085" w:rsidRPr="005C5085" w:rsidRDefault="005C5085" w:rsidP="005C5085">
      <w:pPr>
        <w:shd w:val="clear" w:color="auto" w:fill="FFFFFF"/>
        <w:spacing w:after="60" w:line="240" w:lineRule="auto"/>
        <w:rPr>
          <w:rFonts w:ascii="Georgia" w:eastAsia="Times New Roman" w:hAnsi="Georgia" w:cs="Times New Roman"/>
          <w:sz w:val="36"/>
          <w:szCs w:val="36"/>
          <w:lang w:eastAsia="es-ES"/>
        </w:rPr>
      </w:pPr>
      <w:r w:rsidRPr="005C5085">
        <w:rPr>
          <w:rFonts w:ascii="Arial" w:eastAsia="Times New Roman" w:hAnsi="Arial" w:cs="Arial"/>
          <w:sz w:val="24"/>
          <w:szCs w:val="24"/>
          <w:lang w:eastAsia="es-ES"/>
        </w:rPr>
        <w:t>[</w:t>
      </w:r>
      <w:hyperlink r:id="rId44" w:tooltip="Editar sección: Premios y reconocimientos" w:history="1">
        <w:proofErr w:type="gramStart"/>
        <w:r w:rsidRPr="005C5085">
          <w:rPr>
            <w:rFonts w:ascii="Arial" w:eastAsia="Times New Roman" w:hAnsi="Arial" w:cs="Arial"/>
            <w:color w:val="0000FF"/>
            <w:sz w:val="24"/>
            <w:szCs w:val="24"/>
            <w:u w:val="single"/>
            <w:lang w:eastAsia="es-ES"/>
          </w:rPr>
          <w:t>editar</w:t>
        </w:r>
        <w:proofErr w:type="gramEnd"/>
      </w:hyperlink>
      <w:r w:rsidRPr="005C5085">
        <w:rPr>
          <w:rFonts w:ascii="Arial" w:eastAsia="Times New Roman" w:hAnsi="Arial" w:cs="Arial"/>
          <w:sz w:val="24"/>
          <w:szCs w:val="24"/>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Beca de Investigación para España (PLAN DE FORMACIÓN DEL PERSONAL INVESTIGADOR -SUBPROGRAMA GENERAL-) otorgada por Resolución de la Dirección General de Investigación Científica y Técnica, Ministerio de Cultura, 1988 1ª prórroga, 1989 2ª prórroga, 1990 3ª prórroga.</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1988 Premio Nacional de carteles OLIO-FIAT.</w:t>
      </w:r>
      <w:hyperlink r:id="rId45" w:anchor="cite_note-:0-10" w:history="1">
        <w:r w:rsidRPr="005C5085">
          <w:rPr>
            <w:rFonts w:ascii="Arial" w:eastAsia="Times New Roman" w:hAnsi="Arial" w:cs="Arial"/>
            <w:color w:val="0000FF"/>
            <w:sz w:val="11"/>
            <w:u w:val="single"/>
            <w:vertAlign w:val="superscript"/>
            <w:lang w:eastAsia="es-ES"/>
          </w:rPr>
          <w:t>10</w:t>
        </w:r>
      </w:hyperlink>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1989 y 1990 Ayuda de Investigación en el extranjero (ESTANCIAS BREVES EN CENTROS EXTRANJEROS) Edimburgo y en Sheffield, (Reino Unido).</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1992 Beca de pintura otorgada por el Excmo. Ayuntamiento de O Barco de Valedoras, Galicia.</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1993 </w:t>
      </w:r>
      <w:r w:rsidRPr="005C5085">
        <w:rPr>
          <w:rFonts w:ascii="Arial" w:eastAsia="Times New Roman" w:hAnsi="Arial" w:cs="Arial"/>
          <w:i/>
          <w:iCs/>
          <w:color w:val="202122"/>
          <w:sz w:val="11"/>
          <w:szCs w:val="11"/>
          <w:lang w:eastAsia="es-ES"/>
        </w:rPr>
        <w:t>Mención de Honra Pintura</w:t>
      </w:r>
      <w:r w:rsidRPr="005C5085">
        <w:rPr>
          <w:rFonts w:ascii="Arial" w:eastAsia="Times New Roman" w:hAnsi="Arial" w:cs="Arial"/>
          <w:color w:val="202122"/>
          <w:sz w:val="11"/>
          <w:szCs w:val="11"/>
          <w:lang w:eastAsia="es-ES"/>
        </w:rPr>
        <w:t> en el I Certamen de Artes Plásticas, </w:t>
      </w:r>
      <w:r w:rsidRPr="005C5085">
        <w:rPr>
          <w:rFonts w:ascii="Arial" w:eastAsia="Times New Roman" w:hAnsi="Arial" w:cs="Arial"/>
          <w:i/>
          <w:iCs/>
          <w:color w:val="202122"/>
          <w:sz w:val="11"/>
          <w:szCs w:val="11"/>
          <w:lang w:eastAsia="es-ES"/>
        </w:rPr>
        <w:t>Patronato de Cultura do Concello de Lugo</w:t>
      </w:r>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lastRenderedPageBreak/>
        <w:t xml:space="preserve">Beca de Grabado y litografía. Excmo. Ayuntamiento de </w:t>
      </w:r>
      <w:proofErr w:type="gramStart"/>
      <w:r w:rsidRPr="005C5085">
        <w:rPr>
          <w:rFonts w:ascii="Arial" w:eastAsia="Times New Roman" w:hAnsi="Arial" w:cs="Arial"/>
          <w:color w:val="202122"/>
          <w:sz w:val="11"/>
          <w:szCs w:val="11"/>
          <w:lang w:eastAsia="es-ES"/>
        </w:rPr>
        <w:t>Sevilla ,</w:t>
      </w:r>
      <w:proofErr w:type="gramEnd"/>
      <w:r w:rsidRPr="005C5085">
        <w:rPr>
          <w:rFonts w:ascii="Arial" w:eastAsia="Times New Roman" w:hAnsi="Arial" w:cs="Arial"/>
          <w:color w:val="202122"/>
          <w:sz w:val="11"/>
          <w:szCs w:val="11"/>
          <w:lang w:eastAsia="es-ES"/>
        </w:rPr>
        <w:t xml:space="preserve"> Sevilla.</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 xml:space="preserve">1998 Primer Premio de Pintura en el </w:t>
      </w:r>
      <w:proofErr w:type="spellStart"/>
      <w:r w:rsidRPr="005C5085">
        <w:rPr>
          <w:rFonts w:ascii="Arial" w:eastAsia="Times New Roman" w:hAnsi="Arial" w:cs="Arial"/>
          <w:color w:val="202122"/>
          <w:sz w:val="11"/>
          <w:szCs w:val="11"/>
          <w:lang w:eastAsia="es-ES"/>
        </w:rPr>
        <w:t>Certame</w:t>
      </w:r>
      <w:proofErr w:type="spellEnd"/>
      <w:r w:rsidRPr="005C5085">
        <w:rPr>
          <w:rFonts w:ascii="Arial" w:eastAsia="Times New Roman" w:hAnsi="Arial" w:cs="Arial"/>
          <w:color w:val="202122"/>
          <w:sz w:val="11"/>
          <w:szCs w:val="11"/>
          <w:lang w:eastAsia="es-ES"/>
        </w:rPr>
        <w:t xml:space="preserve"> de Artes Plásticas, Patronato de Cultura do Concello de Lugo.</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 xml:space="preserve">1999 Premio ESTAMPA </w:t>
      </w:r>
      <w:proofErr w:type="gramStart"/>
      <w:r w:rsidRPr="005C5085">
        <w:rPr>
          <w:rFonts w:ascii="Arial" w:eastAsia="Times New Roman" w:hAnsi="Arial" w:cs="Arial"/>
          <w:color w:val="202122"/>
          <w:sz w:val="11"/>
          <w:szCs w:val="11"/>
          <w:lang w:eastAsia="es-ES"/>
        </w:rPr>
        <w:t>‘ 99</w:t>
      </w:r>
      <w:proofErr w:type="gramEnd"/>
      <w:r w:rsidRPr="005C5085">
        <w:rPr>
          <w:rFonts w:ascii="Arial" w:eastAsia="Times New Roman" w:hAnsi="Arial" w:cs="Arial"/>
          <w:color w:val="202122"/>
          <w:sz w:val="11"/>
          <w:szCs w:val="11"/>
          <w:lang w:eastAsia="es-ES"/>
        </w:rPr>
        <w:t xml:space="preserve"> – </w:t>
      </w:r>
      <w:proofErr w:type="spellStart"/>
      <w:r w:rsidRPr="005C5085">
        <w:rPr>
          <w:rFonts w:ascii="Arial" w:eastAsia="Times New Roman" w:hAnsi="Arial" w:cs="Arial"/>
          <w:color w:val="202122"/>
          <w:sz w:val="11"/>
          <w:szCs w:val="11"/>
          <w:lang w:eastAsia="es-ES"/>
        </w:rPr>
        <w:t>Graphikpreis</w:t>
      </w:r>
      <w:proofErr w:type="spellEnd"/>
      <w:r w:rsidRPr="005C5085">
        <w:rPr>
          <w:rFonts w:ascii="Arial" w:eastAsia="Times New Roman" w:hAnsi="Arial" w:cs="Arial"/>
          <w:color w:val="202122"/>
          <w:sz w:val="11"/>
          <w:szCs w:val="11"/>
          <w:lang w:eastAsia="es-ES"/>
        </w:rPr>
        <w:t xml:space="preserve"> </w:t>
      </w:r>
      <w:proofErr w:type="spellStart"/>
      <w:r w:rsidRPr="005C5085">
        <w:rPr>
          <w:rFonts w:ascii="Arial" w:eastAsia="Times New Roman" w:hAnsi="Arial" w:cs="Arial"/>
          <w:color w:val="202122"/>
          <w:sz w:val="11"/>
          <w:szCs w:val="11"/>
          <w:lang w:eastAsia="es-ES"/>
        </w:rPr>
        <w:t>der</w:t>
      </w:r>
      <w:proofErr w:type="spellEnd"/>
      <w:r w:rsidRPr="005C5085">
        <w:rPr>
          <w:rFonts w:ascii="Arial" w:eastAsia="Times New Roman" w:hAnsi="Arial" w:cs="Arial"/>
          <w:color w:val="202122"/>
          <w:sz w:val="11"/>
          <w:szCs w:val="11"/>
          <w:lang w:eastAsia="es-ES"/>
        </w:rPr>
        <w:t xml:space="preserve"> </w:t>
      </w:r>
      <w:proofErr w:type="spellStart"/>
      <w:r w:rsidRPr="005C5085">
        <w:rPr>
          <w:rFonts w:ascii="Arial" w:eastAsia="Times New Roman" w:hAnsi="Arial" w:cs="Arial"/>
          <w:color w:val="202122"/>
          <w:sz w:val="11"/>
          <w:szCs w:val="11"/>
          <w:lang w:eastAsia="es-ES"/>
        </w:rPr>
        <w:t>Artothek</w:t>
      </w:r>
      <w:proofErr w:type="spellEnd"/>
      <w:r w:rsidRPr="005C5085">
        <w:rPr>
          <w:rFonts w:ascii="Arial" w:eastAsia="Times New Roman" w:hAnsi="Arial" w:cs="Arial"/>
          <w:color w:val="202122"/>
          <w:sz w:val="11"/>
          <w:szCs w:val="11"/>
          <w:lang w:eastAsia="es-ES"/>
        </w:rPr>
        <w:t xml:space="preserve"> – Madrid-Viena.</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2001 </w:t>
      </w:r>
      <w:proofErr w:type="spellStart"/>
      <w:r w:rsidRPr="005C5085">
        <w:rPr>
          <w:rFonts w:ascii="Arial" w:eastAsia="Times New Roman" w:hAnsi="Arial" w:cs="Arial"/>
          <w:i/>
          <w:iCs/>
          <w:color w:val="202122"/>
          <w:sz w:val="11"/>
          <w:szCs w:val="11"/>
          <w:lang w:eastAsia="es-ES"/>
        </w:rPr>
        <w:t>Bourse</w:t>
      </w:r>
      <w:proofErr w:type="spellEnd"/>
      <w:r w:rsidRPr="005C5085">
        <w:rPr>
          <w:rFonts w:ascii="Arial" w:eastAsia="Times New Roman" w:hAnsi="Arial" w:cs="Arial"/>
          <w:i/>
          <w:iCs/>
          <w:color w:val="202122"/>
          <w:sz w:val="11"/>
          <w:szCs w:val="11"/>
          <w:lang w:eastAsia="es-ES"/>
        </w:rPr>
        <w:t xml:space="preserve"> de </w:t>
      </w:r>
      <w:proofErr w:type="spellStart"/>
      <w:r w:rsidRPr="005C5085">
        <w:rPr>
          <w:rFonts w:ascii="Arial" w:eastAsia="Times New Roman" w:hAnsi="Arial" w:cs="Arial"/>
          <w:i/>
          <w:iCs/>
          <w:color w:val="202122"/>
          <w:sz w:val="11"/>
          <w:szCs w:val="11"/>
          <w:lang w:eastAsia="es-ES"/>
        </w:rPr>
        <w:t>séjour</w:t>
      </w:r>
      <w:proofErr w:type="spellEnd"/>
      <w:r w:rsidRPr="005C5085">
        <w:rPr>
          <w:rFonts w:ascii="Arial" w:eastAsia="Times New Roman" w:hAnsi="Arial" w:cs="Arial"/>
          <w:i/>
          <w:iCs/>
          <w:color w:val="202122"/>
          <w:sz w:val="11"/>
          <w:szCs w:val="11"/>
          <w:lang w:eastAsia="es-ES"/>
        </w:rPr>
        <w:t xml:space="preserve"> à</w:t>
      </w:r>
      <w:r w:rsidRPr="005C5085">
        <w:rPr>
          <w:rFonts w:ascii="Arial" w:eastAsia="Times New Roman" w:hAnsi="Arial" w:cs="Arial"/>
          <w:color w:val="202122"/>
          <w:sz w:val="11"/>
          <w:szCs w:val="11"/>
          <w:lang w:eastAsia="es-ES"/>
        </w:rPr>
        <w:t> la Casa de Velázquez, Madrid.</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2002 Primer premio de la XVII </w:t>
      </w:r>
      <w:proofErr w:type="spellStart"/>
      <w:r w:rsidRPr="005C5085">
        <w:rPr>
          <w:rFonts w:ascii="Arial" w:eastAsia="Times New Roman" w:hAnsi="Arial" w:cs="Arial"/>
          <w:i/>
          <w:iCs/>
          <w:color w:val="202122"/>
          <w:sz w:val="11"/>
          <w:szCs w:val="11"/>
          <w:lang w:eastAsia="es-ES"/>
        </w:rPr>
        <w:t>Biennal</w:t>
      </w:r>
      <w:proofErr w:type="spellEnd"/>
      <w:r w:rsidRPr="005C5085">
        <w:rPr>
          <w:rFonts w:ascii="Arial" w:eastAsia="Times New Roman" w:hAnsi="Arial" w:cs="Arial"/>
          <w:i/>
          <w:iCs/>
          <w:color w:val="202122"/>
          <w:sz w:val="11"/>
          <w:szCs w:val="11"/>
          <w:lang w:eastAsia="es-ES"/>
        </w:rPr>
        <w:t xml:space="preserve"> </w:t>
      </w:r>
      <w:proofErr w:type="spellStart"/>
      <w:proofErr w:type="gramStart"/>
      <w:r w:rsidRPr="005C5085">
        <w:rPr>
          <w:rFonts w:ascii="Arial" w:eastAsia="Times New Roman" w:hAnsi="Arial" w:cs="Arial"/>
          <w:i/>
          <w:iCs/>
          <w:color w:val="202122"/>
          <w:sz w:val="11"/>
          <w:szCs w:val="11"/>
          <w:lang w:eastAsia="es-ES"/>
        </w:rPr>
        <w:t>d’Eivissa</w:t>
      </w:r>
      <w:proofErr w:type="spellEnd"/>
      <w:r w:rsidRPr="005C5085">
        <w:rPr>
          <w:rFonts w:ascii="Arial" w:eastAsia="Times New Roman" w:hAnsi="Arial" w:cs="Arial"/>
          <w:i/>
          <w:iCs/>
          <w:color w:val="202122"/>
          <w:sz w:val="11"/>
          <w:szCs w:val="11"/>
          <w:lang w:eastAsia="es-ES"/>
        </w:rPr>
        <w:t xml:space="preserve"> ,</w:t>
      </w:r>
      <w:proofErr w:type="gramEnd"/>
      <w:r w:rsidRPr="005C5085">
        <w:rPr>
          <w:rFonts w:ascii="Arial" w:eastAsia="Times New Roman" w:hAnsi="Arial" w:cs="Arial"/>
          <w:i/>
          <w:iCs/>
          <w:color w:val="202122"/>
          <w:sz w:val="11"/>
          <w:szCs w:val="11"/>
          <w:lang w:eastAsia="es-ES"/>
        </w:rPr>
        <w:t xml:space="preserve"> Museo de Arte contemporáneo de Ibiza, Islas Baleares</w:t>
      </w:r>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Mención honorífica en el X </w:t>
      </w:r>
      <w:r w:rsidRPr="005C5085">
        <w:rPr>
          <w:rFonts w:ascii="Arial" w:eastAsia="Times New Roman" w:hAnsi="Arial" w:cs="Arial"/>
          <w:i/>
          <w:iCs/>
          <w:color w:val="202122"/>
          <w:sz w:val="11"/>
          <w:szCs w:val="11"/>
          <w:lang w:eastAsia="es-ES"/>
        </w:rPr>
        <w:t>Premio Nacional </w:t>
      </w:r>
      <w:r w:rsidRPr="005C5085">
        <w:rPr>
          <w:rFonts w:ascii="Arial" w:eastAsia="Times New Roman" w:hAnsi="Arial" w:cs="Arial"/>
          <w:color w:val="202122"/>
          <w:sz w:val="11"/>
          <w:szCs w:val="11"/>
          <w:lang w:eastAsia="es-ES"/>
        </w:rPr>
        <w:t>de Grabado de la Calcografía Nacional, Madrid.</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 xml:space="preserve">Premio Fundación Pilar </w:t>
      </w:r>
      <w:proofErr w:type="spellStart"/>
      <w:r w:rsidRPr="005C5085">
        <w:rPr>
          <w:rFonts w:ascii="Arial" w:eastAsia="Times New Roman" w:hAnsi="Arial" w:cs="Arial"/>
          <w:color w:val="202122"/>
          <w:sz w:val="11"/>
          <w:szCs w:val="11"/>
          <w:lang w:eastAsia="es-ES"/>
        </w:rPr>
        <w:t>Banús</w:t>
      </w:r>
      <w:proofErr w:type="spellEnd"/>
      <w:r w:rsidRPr="005C5085">
        <w:rPr>
          <w:rFonts w:ascii="Arial" w:eastAsia="Times New Roman" w:hAnsi="Arial" w:cs="Arial"/>
          <w:color w:val="202122"/>
          <w:sz w:val="11"/>
          <w:szCs w:val="11"/>
          <w:lang w:eastAsia="es-ES"/>
        </w:rPr>
        <w:t>, X Premios Nacionales </w:t>
      </w:r>
      <w:proofErr w:type="gramStart"/>
      <w:r w:rsidRPr="005C5085">
        <w:rPr>
          <w:rFonts w:ascii="Arial" w:eastAsia="Times New Roman" w:hAnsi="Arial" w:cs="Arial"/>
          <w:i/>
          <w:iCs/>
          <w:color w:val="202122"/>
          <w:sz w:val="11"/>
          <w:szCs w:val="11"/>
          <w:lang w:eastAsia="es-ES"/>
        </w:rPr>
        <w:t>MGEC </w:t>
      </w:r>
      <w:r w:rsidRPr="005C5085">
        <w:rPr>
          <w:rFonts w:ascii="Arial" w:eastAsia="Times New Roman" w:hAnsi="Arial" w:cs="Arial"/>
          <w:color w:val="202122"/>
          <w:sz w:val="11"/>
          <w:szCs w:val="11"/>
          <w:lang w:eastAsia="es-ES"/>
        </w:rPr>
        <w:t>,</w:t>
      </w:r>
      <w:proofErr w:type="gramEnd"/>
      <w:r w:rsidRPr="005C5085">
        <w:rPr>
          <w:rFonts w:ascii="Arial" w:eastAsia="Times New Roman" w:hAnsi="Arial" w:cs="Arial"/>
          <w:color w:val="202122"/>
          <w:sz w:val="11"/>
          <w:szCs w:val="11"/>
          <w:lang w:eastAsia="es-ES"/>
        </w:rPr>
        <w:t xml:space="preserve"> Málaga.</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2003 Premio, </w:t>
      </w:r>
      <w:r w:rsidRPr="005C5085">
        <w:rPr>
          <w:rFonts w:ascii="Arial" w:eastAsia="Times New Roman" w:hAnsi="Arial" w:cs="Arial"/>
          <w:i/>
          <w:iCs/>
          <w:color w:val="202122"/>
          <w:sz w:val="11"/>
          <w:szCs w:val="11"/>
          <w:lang w:eastAsia="es-ES"/>
        </w:rPr>
        <w:t xml:space="preserve">Villa de Madrid Lucio </w:t>
      </w:r>
      <w:proofErr w:type="gramStart"/>
      <w:r w:rsidRPr="005C5085">
        <w:rPr>
          <w:rFonts w:ascii="Arial" w:eastAsia="Times New Roman" w:hAnsi="Arial" w:cs="Arial"/>
          <w:i/>
          <w:iCs/>
          <w:color w:val="202122"/>
          <w:sz w:val="11"/>
          <w:szCs w:val="11"/>
          <w:lang w:eastAsia="es-ES"/>
        </w:rPr>
        <w:t>Muñoz </w:t>
      </w:r>
      <w:r w:rsidRPr="005C5085">
        <w:rPr>
          <w:rFonts w:ascii="Arial" w:eastAsia="Times New Roman" w:hAnsi="Arial" w:cs="Arial"/>
          <w:color w:val="202122"/>
          <w:sz w:val="11"/>
          <w:szCs w:val="11"/>
          <w:lang w:eastAsia="es-ES"/>
        </w:rPr>
        <w:t>,</w:t>
      </w:r>
      <w:proofErr w:type="gramEnd"/>
      <w:r w:rsidRPr="005C5085">
        <w:rPr>
          <w:rFonts w:ascii="Arial" w:eastAsia="Times New Roman" w:hAnsi="Arial" w:cs="Arial"/>
          <w:color w:val="202122"/>
          <w:sz w:val="11"/>
          <w:szCs w:val="11"/>
          <w:lang w:eastAsia="es-ES"/>
        </w:rPr>
        <w:t xml:space="preserve"> Madrid.</w:t>
      </w:r>
      <w:hyperlink r:id="rId46" w:anchor="cite_note-:1-12" w:history="1">
        <w:r w:rsidRPr="005C5085">
          <w:rPr>
            <w:rFonts w:ascii="Arial" w:eastAsia="Times New Roman" w:hAnsi="Arial" w:cs="Arial"/>
            <w:color w:val="0000FF"/>
            <w:sz w:val="11"/>
            <w:u w:val="single"/>
            <w:vertAlign w:val="superscript"/>
            <w:lang w:eastAsia="es-ES"/>
          </w:rPr>
          <w:t>12</w:t>
        </w:r>
      </w:hyperlink>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Beca de </w:t>
      </w:r>
      <w:r w:rsidRPr="005C5085">
        <w:rPr>
          <w:rFonts w:ascii="Arial" w:eastAsia="Times New Roman" w:hAnsi="Arial" w:cs="Arial"/>
          <w:i/>
          <w:iCs/>
          <w:color w:val="202122"/>
          <w:sz w:val="11"/>
          <w:szCs w:val="11"/>
          <w:lang w:eastAsia="es-ES"/>
        </w:rPr>
        <w:t>creación y experimentación Pilar Juncosa</w:t>
      </w:r>
      <w:r w:rsidRPr="005C5085">
        <w:rPr>
          <w:rFonts w:ascii="Arial" w:eastAsia="Times New Roman" w:hAnsi="Arial" w:cs="Arial"/>
          <w:color w:val="202122"/>
          <w:sz w:val="11"/>
          <w:szCs w:val="11"/>
          <w:lang w:eastAsia="es-ES"/>
        </w:rPr>
        <w:t>, Fundación Miró de Palma de Mallorca, Palma de Mallorca.</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Mención de honor Premio </w:t>
      </w:r>
      <w:r w:rsidRPr="005C5085">
        <w:rPr>
          <w:rFonts w:ascii="Arial" w:eastAsia="Times New Roman" w:hAnsi="Arial" w:cs="Arial"/>
          <w:i/>
          <w:iCs/>
          <w:color w:val="202122"/>
          <w:sz w:val="11"/>
          <w:szCs w:val="11"/>
          <w:lang w:eastAsia="es-ES"/>
        </w:rPr>
        <w:t xml:space="preserve">Carmen </w:t>
      </w:r>
      <w:proofErr w:type="spellStart"/>
      <w:r w:rsidRPr="005C5085">
        <w:rPr>
          <w:rFonts w:ascii="Arial" w:eastAsia="Times New Roman" w:hAnsi="Arial" w:cs="Arial"/>
          <w:i/>
          <w:iCs/>
          <w:color w:val="202122"/>
          <w:sz w:val="11"/>
          <w:szCs w:val="11"/>
          <w:lang w:eastAsia="es-ES"/>
        </w:rPr>
        <w:t>Arozena</w:t>
      </w:r>
      <w:proofErr w:type="spellEnd"/>
      <w:r w:rsidRPr="005C5085">
        <w:rPr>
          <w:rFonts w:ascii="Arial" w:eastAsia="Times New Roman" w:hAnsi="Arial" w:cs="Arial"/>
          <w:i/>
          <w:iCs/>
          <w:color w:val="202122"/>
          <w:sz w:val="11"/>
          <w:szCs w:val="11"/>
          <w:lang w:eastAsia="es-ES"/>
        </w:rPr>
        <w:t xml:space="preserve"> 2003, La Palma</w:t>
      </w:r>
      <w:r w:rsidRPr="005C5085">
        <w:rPr>
          <w:rFonts w:ascii="Arial" w:eastAsia="Times New Roman" w:hAnsi="Arial" w:cs="Arial"/>
          <w:color w:val="202122"/>
          <w:sz w:val="11"/>
          <w:szCs w:val="11"/>
          <w:lang w:eastAsia="es-ES"/>
        </w:rPr>
        <w:t>.</w:t>
      </w:r>
    </w:p>
    <w:p w:rsidR="005C5085" w:rsidRPr="005C5085" w:rsidRDefault="005C5085" w:rsidP="005C5085">
      <w:pPr>
        <w:shd w:val="clear" w:color="auto" w:fill="FFFFFF"/>
        <w:spacing w:before="120" w:after="240" w:line="240" w:lineRule="auto"/>
        <w:rPr>
          <w:rFonts w:ascii="Arial" w:eastAsia="Times New Roman" w:hAnsi="Arial" w:cs="Arial"/>
          <w:color w:val="202122"/>
          <w:sz w:val="11"/>
          <w:szCs w:val="11"/>
          <w:lang w:eastAsia="es-ES"/>
        </w:rPr>
      </w:pPr>
      <w:r w:rsidRPr="005C5085">
        <w:rPr>
          <w:rFonts w:ascii="Arial" w:eastAsia="Times New Roman" w:hAnsi="Arial" w:cs="Arial"/>
          <w:color w:val="202122"/>
          <w:sz w:val="11"/>
          <w:szCs w:val="11"/>
          <w:lang w:eastAsia="es-ES"/>
        </w:rPr>
        <w:t>2010 Premio Julián Trincado, concedido por el Excmo. Ayuntamiento de La Coruña, 11 </w:t>
      </w:r>
      <w:proofErr w:type="spellStart"/>
      <w:r w:rsidRPr="005C5085">
        <w:rPr>
          <w:rFonts w:ascii="Arial" w:eastAsia="Times New Roman" w:hAnsi="Arial" w:cs="Arial"/>
          <w:i/>
          <w:iCs/>
          <w:color w:val="202122"/>
          <w:sz w:val="11"/>
          <w:szCs w:val="11"/>
          <w:lang w:eastAsia="es-ES"/>
        </w:rPr>
        <w:t>Mostra</w:t>
      </w:r>
      <w:proofErr w:type="spellEnd"/>
      <w:r w:rsidRPr="005C5085">
        <w:rPr>
          <w:rFonts w:ascii="Arial" w:eastAsia="Times New Roman" w:hAnsi="Arial" w:cs="Arial"/>
          <w:i/>
          <w:iCs/>
          <w:color w:val="202122"/>
          <w:sz w:val="11"/>
          <w:szCs w:val="11"/>
          <w:lang w:eastAsia="es-ES"/>
        </w:rPr>
        <w:t xml:space="preserve"> Internacional Gas Natural Fenosa, A Coruña</w:t>
      </w:r>
      <w:r w:rsidRPr="005C5085">
        <w:rPr>
          <w:rFonts w:ascii="Arial" w:eastAsia="Times New Roman" w:hAnsi="Arial" w:cs="Arial"/>
          <w:color w:val="202122"/>
          <w:sz w:val="11"/>
          <w:szCs w:val="11"/>
          <w:lang w:eastAsia="es-ES"/>
        </w:rPr>
        <w:t>.</w:t>
      </w:r>
    </w:p>
    <w:p w:rsidR="005C5085" w:rsidRPr="00A60FDE" w:rsidRDefault="005C5085" w:rsidP="00A60FDE">
      <w:pPr>
        <w:shd w:val="clear" w:color="auto" w:fill="FFFFFF"/>
        <w:spacing w:after="60" w:line="240" w:lineRule="auto"/>
        <w:outlineLvl w:val="1"/>
        <w:rPr>
          <w:rFonts w:ascii="Georgia" w:eastAsia="Times New Roman" w:hAnsi="Georgia" w:cs="Times New Roman"/>
          <w:b/>
          <w:bCs/>
          <w:sz w:val="36"/>
          <w:szCs w:val="36"/>
          <w:lang w:eastAsia="es-ES"/>
        </w:rPr>
      </w:pPr>
      <w:r w:rsidRPr="005C5085">
        <w:rPr>
          <w:rFonts w:ascii="Georgia" w:eastAsia="Times New Roman" w:hAnsi="Georgia" w:cs="Times New Roman"/>
          <w:b/>
          <w:bCs/>
          <w:sz w:val="36"/>
          <w:szCs w:val="36"/>
          <w:lang w:eastAsia="es-ES"/>
        </w:rPr>
        <w:t>Obras en museos instituciones y colecciones</w:t>
      </w:r>
      <w:r w:rsidR="00A60FDE">
        <w:rPr>
          <w:rFonts w:ascii="Georgia" w:eastAsia="Times New Roman" w:hAnsi="Georgia" w:cs="Times New Roman"/>
          <w:b/>
          <w:bCs/>
          <w:sz w:val="36"/>
          <w:szCs w:val="36"/>
          <w:lang w:eastAsia="es-ES"/>
        </w:rPr>
        <w:t>.</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proofErr w:type="spellStart"/>
      <w:r w:rsidRPr="00A60FDE">
        <w:rPr>
          <w:rFonts w:asciiTheme="majorHAnsi" w:eastAsia="Times New Roman" w:hAnsiTheme="majorHAnsi" w:cs="Arial"/>
          <w:color w:val="202122"/>
          <w:sz w:val="24"/>
          <w:szCs w:val="24"/>
          <w:lang w:eastAsia="es-ES"/>
        </w:rPr>
        <w:t>Dormitory</w:t>
      </w:r>
      <w:proofErr w:type="spellEnd"/>
      <w:r w:rsidRPr="00A60FDE">
        <w:rPr>
          <w:rFonts w:asciiTheme="majorHAnsi" w:eastAsia="Times New Roman" w:hAnsiTheme="majorHAnsi" w:cs="Arial"/>
          <w:color w:val="202122"/>
          <w:sz w:val="24"/>
          <w:szCs w:val="24"/>
          <w:lang w:eastAsia="es-ES"/>
        </w:rPr>
        <w:t xml:space="preserve"> </w:t>
      </w:r>
      <w:proofErr w:type="spellStart"/>
      <w:r w:rsidRPr="00A60FDE">
        <w:rPr>
          <w:rFonts w:asciiTheme="majorHAnsi" w:eastAsia="Times New Roman" w:hAnsiTheme="majorHAnsi" w:cs="Arial"/>
          <w:color w:val="202122"/>
          <w:sz w:val="24"/>
          <w:szCs w:val="24"/>
          <w:lang w:eastAsia="es-ES"/>
        </w:rPr>
        <w:t>Auth</w:t>
      </w:r>
      <w:r w:rsidR="00A60FDE">
        <w:rPr>
          <w:rFonts w:asciiTheme="majorHAnsi" w:eastAsia="Times New Roman" w:hAnsiTheme="majorHAnsi" w:cs="Arial"/>
          <w:color w:val="202122"/>
          <w:sz w:val="24"/>
          <w:szCs w:val="24"/>
          <w:lang w:eastAsia="es-ES"/>
        </w:rPr>
        <w:t>ority</w:t>
      </w:r>
      <w:proofErr w:type="spellEnd"/>
      <w:r w:rsidR="00A60FDE">
        <w:rPr>
          <w:rFonts w:asciiTheme="majorHAnsi" w:eastAsia="Times New Roman" w:hAnsiTheme="majorHAnsi" w:cs="Arial"/>
          <w:color w:val="202122"/>
          <w:sz w:val="24"/>
          <w:szCs w:val="24"/>
          <w:lang w:eastAsia="es-ES"/>
        </w:rPr>
        <w:t xml:space="preserve"> of </w:t>
      </w:r>
      <w:proofErr w:type="spellStart"/>
      <w:r w:rsidR="00A60FDE">
        <w:rPr>
          <w:rFonts w:asciiTheme="majorHAnsi" w:eastAsia="Times New Roman" w:hAnsiTheme="majorHAnsi" w:cs="Arial"/>
          <w:color w:val="202122"/>
          <w:sz w:val="24"/>
          <w:szCs w:val="24"/>
          <w:lang w:eastAsia="es-ES"/>
        </w:rPr>
        <w:t>the</w:t>
      </w:r>
      <w:proofErr w:type="spellEnd"/>
      <w:r w:rsidR="00A60FDE">
        <w:rPr>
          <w:rFonts w:asciiTheme="majorHAnsi" w:eastAsia="Times New Roman" w:hAnsiTheme="majorHAnsi" w:cs="Arial"/>
          <w:color w:val="202122"/>
          <w:sz w:val="24"/>
          <w:szCs w:val="24"/>
          <w:lang w:eastAsia="es-ES"/>
        </w:rPr>
        <w:t xml:space="preserve"> </w:t>
      </w:r>
      <w:proofErr w:type="spellStart"/>
      <w:r w:rsidR="00A60FDE">
        <w:rPr>
          <w:rFonts w:asciiTheme="majorHAnsi" w:eastAsia="Times New Roman" w:hAnsiTheme="majorHAnsi" w:cs="Arial"/>
          <w:color w:val="202122"/>
          <w:sz w:val="24"/>
          <w:szCs w:val="24"/>
          <w:lang w:eastAsia="es-ES"/>
        </w:rPr>
        <w:t>State</w:t>
      </w:r>
      <w:proofErr w:type="spellEnd"/>
      <w:r w:rsidR="00A60FDE">
        <w:rPr>
          <w:rFonts w:asciiTheme="majorHAnsi" w:eastAsia="Times New Roman" w:hAnsiTheme="majorHAnsi" w:cs="Arial"/>
          <w:color w:val="202122"/>
          <w:sz w:val="24"/>
          <w:szCs w:val="24"/>
          <w:lang w:eastAsia="es-ES"/>
        </w:rPr>
        <w:t xml:space="preserve"> of New York, Nueva York (ESTADOS UNIDOS).</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proofErr w:type="spellStart"/>
      <w:r w:rsidRPr="00A60FDE">
        <w:rPr>
          <w:rFonts w:asciiTheme="majorHAnsi" w:eastAsia="Times New Roman" w:hAnsiTheme="majorHAnsi" w:cs="Arial"/>
          <w:color w:val="202122"/>
          <w:sz w:val="24"/>
          <w:szCs w:val="24"/>
          <w:lang w:eastAsia="es-ES"/>
        </w:rPr>
        <w:t>Bundeskanzleramt</w:t>
      </w:r>
      <w:proofErr w:type="spellEnd"/>
      <w:r w:rsidRPr="00A60FDE">
        <w:rPr>
          <w:rFonts w:asciiTheme="majorHAnsi" w:eastAsia="Times New Roman" w:hAnsiTheme="majorHAnsi" w:cs="Arial"/>
          <w:color w:val="202122"/>
          <w:sz w:val="24"/>
          <w:szCs w:val="24"/>
          <w:lang w:eastAsia="es-ES"/>
        </w:rPr>
        <w:t xml:space="preserve">: </w:t>
      </w:r>
      <w:proofErr w:type="spellStart"/>
      <w:r w:rsidRPr="00A60FDE">
        <w:rPr>
          <w:rFonts w:asciiTheme="majorHAnsi" w:eastAsia="Times New Roman" w:hAnsiTheme="majorHAnsi" w:cs="Arial"/>
          <w:color w:val="202122"/>
          <w:sz w:val="24"/>
          <w:szCs w:val="24"/>
          <w:lang w:eastAsia="es-ES"/>
        </w:rPr>
        <w:t>Kunstsektion</w:t>
      </w:r>
      <w:proofErr w:type="spellEnd"/>
      <w:r w:rsidRPr="00A60FDE">
        <w:rPr>
          <w:rFonts w:asciiTheme="majorHAnsi" w:eastAsia="Times New Roman" w:hAnsiTheme="majorHAnsi" w:cs="Arial"/>
          <w:color w:val="202122"/>
          <w:sz w:val="24"/>
          <w:szCs w:val="24"/>
          <w:lang w:eastAsia="es-ES"/>
        </w:rPr>
        <w:t xml:space="preserve">, </w:t>
      </w:r>
      <w:proofErr w:type="spellStart"/>
      <w:r w:rsidRPr="00A60FDE">
        <w:rPr>
          <w:rFonts w:asciiTheme="majorHAnsi" w:eastAsia="Times New Roman" w:hAnsiTheme="majorHAnsi" w:cs="Arial"/>
          <w:color w:val="202122"/>
          <w:sz w:val="24"/>
          <w:szCs w:val="24"/>
          <w:lang w:eastAsia="es-ES"/>
        </w:rPr>
        <w:t>Artothek</w:t>
      </w:r>
      <w:proofErr w:type="spellEnd"/>
      <w:r w:rsidRPr="00A60FDE">
        <w:rPr>
          <w:rFonts w:asciiTheme="majorHAnsi" w:eastAsia="Times New Roman" w:hAnsiTheme="majorHAnsi" w:cs="Arial"/>
          <w:color w:val="202122"/>
          <w:sz w:val="24"/>
          <w:szCs w:val="24"/>
          <w:lang w:eastAsia="es-ES"/>
        </w:rPr>
        <w:t xml:space="preserve">, Austria. </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 xml:space="preserve">Museo Provincial de Lugo. </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 xml:space="preserve">Museo del Grabado Español Contemporáneo de Marbella, España. </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 xml:space="preserve">Museo de Arte Contemporáneo de Ibiza. </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 xml:space="preserve">Museo Carlos </w:t>
      </w:r>
      <w:proofErr w:type="spellStart"/>
      <w:r w:rsidRPr="00A60FDE">
        <w:rPr>
          <w:rFonts w:asciiTheme="majorHAnsi" w:eastAsia="Times New Roman" w:hAnsiTheme="majorHAnsi" w:cs="Arial"/>
          <w:color w:val="202122"/>
          <w:sz w:val="24"/>
          <w:szCs w:val="24"/>
          <w:lang w:eastAsia="es-ES"/>
        </w:rPr>
        <w:t>Maside</w:t>
      </w:r>
      <w:proofErr w:type="spellEnd"/>
      <w:r w:rsidRPr="00A60FDE">
        <w:rPr>
          <w:rFonts w:asciiTheme="majorHAnsi" w:eastAsia="Times New Roman" w:hAnsiTheme="majorHAnsi" w:cs="Arial"/>
          <w:color w:val="202122"/>
          <w:sz w:val="24"/>
          <w:szCs w:val="24"/>
          <w:lang w:eastAsia="es-ES"/>
        </w:rPr>
        <w:t xml:space="preserve">, Sada. </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 xml:space="preserve">Museo Postal y Telegráfico, Madrid, España. </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 xml:space="preserve">Fundación Pilar y Joan Miró de Palma de Mallorca. </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 xml:space="preserve">Colección Rafael </w:t>
      </w:r>
      <w:proofErr w:type="spellStart"/>
      <w:r w:rsidRPr="00A60FDE">
        <w:rPr>
          <w:rFonts w:asciiTheme="majorHAnsi" w:eastAsia="Times New Roman" w:hAnsiTheme="majorHAnsi" w:cs="Arial"/>
          <w:color w:val="202122"/>
          <w:sz w:val="24"/>
          <w:szCs w:val="24"/>
          <w:lang w:eastAsia="es-ES"/>
        </w:rPr>
        <w:t>Tous</w:t>
      </w:r>
      <w:proofErr w:type="spellEnd"/>
      <w:r w:rsidRPr="00A60FDE">
        <w:rPr>
          <w:rFonts w:asciiTheme="majorHAnsi" w:eastAsia="Times New Roman" w:hAnsiTheme="majorHAnsi" w:cs="Arial"/>
          <w:color w:val="202122"/>
          <w:sz w:val="24"/>
          <w:szCs w:val="24"/>
          <w:lang w:eastAsia="es-ES"/>
        </w:rPr>
        <w:t xml:space="preserve"> d’ Art </w:t>
      </w:r>
      <w:proofErr w:type="spellStart"/>
      <w:r w:rsidRPr="00A60FDE">
        <w:rPr>
          <w:rFonts w:asciiTheme="majorHAnsi" w:eastAsia="Times New Roman" w:hAnsiTheme="majorHAnsi" w:cs="Arial"/>
          <w:color w:val="202122"/>
          <w:sz w:val="24"/>
          <w:szCs w:val="24"/>
          <w:lang w:eastAsia="es-ES"/>
        </w:rPr>
        <w:t>Contemporani</w:t>
      </w:r>
      <w:proofErr w:type="spellEnd"/>
      <w:r w:rsidRPr="00A60FDE">
        <w:rPr>
          <w:rFonts w:asciiTheme="majorHAnsi" w:eastAsia="Times New Roman" w:hAnsiTheme="majorHAnsi" w:cs="Arial"/>
          <w:color w:val="202122"/>
          <w:sz w:val="24"/>
          <w:szCs w:val="24"/>
          <w:lang w:eastAsia="es-ES"/>
        </w:rPr>
        <w:t xml:space="preserve">. </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 xml:space="preserve">Colección </w:t>
      </w:r>
      <w:proofErr w:type="spellStart"/>
      <w:r w:rsidRPr="00A60FDE">
        <w:rPr>
          <w:rFonts w:asciiTheme="majorHAnsi" w:eastAsia="Times New Roman" w:hAnsiTheme="majorHAnsi" w:cs="Arial"/>
          <w:color w:val="202122"/>
          <w:sz w:val="24"/>
          <w:szCs w:val="24"/>
          <w:lang w:eastAsia="es-ES"/>
        </w:rPr>
        <w:t>Valdearte</w:t>
      </w:r>
      <w:proofErr w:type="spellEnd"/>
      <w:r w:rsidRPr="00A60FDE">
        <w:rPr>
          <w:rFonts w:asciiTheme="majorHAnsi" w:eastAsia="Times New Roman" w:hAnsiTheme="majorHAnsi" w:cs="Arial"/>
          <w:color w:val="202122"/>
          <w:sz w:val="24"/>
          <w:szCs w:val="24"/>
          <w:lang w:eastAsia="es-ES"/>
        </w:rPr>
        <w:t xml:space="preserve">, Orense. </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 xml:space="preserve">Ayuntamiento de Lugo, Lugo. </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 xml:space="preserve">Biblioteca Nacional, Madrid. </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 xml:space="preserve">Chase Manhattan Bank, N. Y. </w:t>
      </w:r>
    </w:p>
    <w:p w:rsid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 xml:space="preserve">Toyota </w:t>
      </w:r>
      <w:proofErr w:type="spellStart"/>
      <w:r w:rsidRPr="00A60FDE">
        <w:rPr>
          <w:rFonts w:asciiTheme="majorHAnsi" w:eastAsia="Times New Roman" w:hAnsiTheme="majorHAnsi" w:cs="Arial"/>
          <w:color w:val="202122"/>
          <w:sz w:val="24"/>
          <w:szCs w:val="24"/>
          <w:lang w:eastAsia="es-ES"/>
        </w:rPr>
        <w:t>Corporation</w:t>
      </w:r>
      <w:proofErr w:type="spellEnd"/>
      <w:r w:rsidRPr="00A60FDE">
        <w:rPr>
          <w:rFonts w:asciiTheme="majorHAnsi" w:eastAsia="Times New Roman" w:hAnsiTheme="majorHAnsi" w:cs="Arial"/>
          <w:color w:val="202122"/>
          <w:sz w:val="24"/>
          <w:szCs w:val="24"/>
          <w:lang w:eastAsia="es-ES"/>
        </w:rPr>
        <w:t>, New York</w:t>
      </w:r>
      <w:r w:rsidR="00A60FDE">
        <w:rPr>
          <w:rFonts w:asciiTheme="majorHAnsi" w:eastAsia="Times New Roman" w:hAnsiTheme="majorHAnsi" w:cs="Arial"/>
          <w:color w:val="202122"/>
          <w:sz w:val="24"/>
          <w:szCs w:val="24"/>
          <w:lang w:eastAsia="es-ES"/>
        </w:rPr>
        <w:t xml:space="preserve"> </w:t>
      </w:r>
      <w:r w:rsidRPr="00A60FDE">
        <w:rPr>
          <w:rFonts w:asciiTheme="majorHAnsi" w:eastAsia="Times New Roman" w:hAnsiTheme="majorHAnsi" w:cs="Arial"/>
          <w:color w:val="202122"/>
          <w:sz w:val="24"/>
          <w:szCs w:val="24"/>
          <w:lang w:eastAsia="es-ES"/>
        </w:rPr>
        <w:t xml:space="preserve">City and Tokio. </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proofErr w:type="spellStart"/>
      <w:r w:rsidRPr="00A60FDE">
        <w:rPr>
          <w:rFonts w:asciiTheme="majorHAnsi" w:eastAsia="Times New Roman" w:hAnsiTheme="majorHAnsi" w:cs="Arial"/>
          <w:color w:val="202122"/>
          <w:sz w:val="24"/>
          <w:szCs w:val="24"/>
          <w:lang w:eastAsia="es-ES"/>
        </w:rPr>
        <w:t>Queensborough</w:t>
      </w:r>
      <w:proofErr w:type="spellEnd"/>
      <w:r w:rsidRPr="00A60FDE">
        <w:rPr>
          <w:rFonts w:asciiTheme="majorHAnsi" w:eastAsia="Times New Roman" w:hAnsiTheme="majorHAnsi" w:cs="Arial"/>
          <w:color w:val="202122"/>
          <w:sz w:val="24"/>
          <w:szCs w:val="24"/>
          <w:lang w:eastAsia="es-ES"/>
        </w:rPr>
        <w:t xml:space="preserve"> </w:t>
      </w:r>
      <w:proofErr w:type="spellStart"/>
      <w:r w:rsidRPr="00A60FDE">
        <w:rPr>
          <w:rFonts w:asciiTheme="majorHAnsi" w:eastAsia="Times New Roman" w:hAnsiTheme="majorHAnsi" w:cs="Arial"/>
          <w:color w:val="202122"/>
          <w:sz w:val="24"/>
          <w:szCs w:val="24"/>
          <w:lang w:eastAsia="es-ES"/>
        </w:rPr>
        <w:t>Community</w:t>
      </w:r>
      <w:proofErr w:type="spellEnd"/>
      <w:r w:rsidRPr="00A60FDE">
        <w:rPr>
          <w:rFonts w:asciiTheme="majorHAnsi" w:eastAsia="Times New Roman" w:hAnsiTheme="majorHAnsi" w:cs="Arial"/>
          <w:color w:val="202122"/>
          <w:sz w:val="24"/>
          <w:szCs w:val="24"/>
          <w:lang w:eastAsia="es-ES"/>
        </w:rPr>
        <w:t xml:space="preserve"> </w:t>
      </w:r>
      <w:proofErr w:type="spellStart"/>
      <w:r w:rsidRPr="00A60FDE">
        <w:rPr>
          <w:rFonts w:asciiTheme="majorHAnsi" w:eastAsia="Times New Roman" w:hAnsiTheme="majorHAnsi" w:cs="Arial"/>
          <w:color w:val="202122"/>
          <w:sz w:val="24"/>
          <w:szCs w:val="24"/>
          <w:lang w:eastAsia="es-ES"/>
        </w:rPr>
        <w:t>College</w:t>
      </w:r>
      <w:proofErr w:type="spellEnd"/>
      <w:r w:rsidRPr="00A60FDE">
        <w:rPr>
          <w:rFonts w:asciiTheme="majorHAnsi" w:eastAsia="Times New Roman" w:hAnsiTheme="majorHAnsi" w:cs="Arial"/>
          <w:color w:val="202122"/>
          <w:sz w:val="24"/>
          <w:szCs w:val="24"/>
          <w:lang w:eastAsia="es-ES"/>
        </w:rPr>
        <w:t xml:space="preserve"> Art </w:t>
      </w:r>
      <w:proofErr w:type="spellStart"/>
      <w:r w:rsidRPr="00A60FDE">
        <w:rPr>
          <w:rFonts w:asciiTheme="majorHAnsi" w:eastAsia="Times New Roman" w:hAnsiTheme="majorHAnsi" w:cs="Arial"/>
          <w:color w:val="202122"/>
          <w:sz w:val="24"/>
          <w:szCs w:val="24"/>
          <w:lang w:eastAsia="es-ES"/>
        </w:rPr>
        <w:t>Gallery</w:t>
      </w:r>
      <w:proofErr w:type="spellEnd"/>
      <w:r w:rsidRPr="00A60FDE">
        <w:rPr>
          <w:rFonts w:asciiTheme="majorHAnsi" w:eastAsia="Times New Roman" w:hAnsiTheme="majorHAnsi" w:cs="Arial"/>
          <w:color w:val="202122"/>
          <w:sz w:val="24"/>
          <w:szCs w:val="24"/>
          <w:lang w:eastAsia="es-ES"/>
        </w:rPr>
        <w:t xml:space="preserve">/ CUNY, New York. </w:t>
      </w:r>
    </w:p>
    <w:p w:rsidR="00A60FDE"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 xml:space="preserve">Colección de la Comunidad de Madrid, Consejería de las Artes, Madrid. </w:t>
      </w:r>
    </w:p>
    <w:p w:rsidR="005C5085" w:rsidRPr="00A60FDE" w:rsidRDefault="005C5085" w:rsidP="005C5085">
      <w:pPr>
        <w:shd w:val="clear" w:color="auto" w:fill="FFFFFF"/>
        <w:spacing w:before="120" w:after="240" w:line="240" w:lineRule="auto"/>
        <w:rPr>
          <w:rFonts w:asciiTheme="majorHAnsi" w:eastAsia="Times New Roman" w:hAnsiTheme="majorHAnsi" w:cs="Arial"/>
          <w:color w:val="202122"/>
          <w:sz w:val="24"/>
          <w:szCs w:val="24"/>
          <w:lang w:eastAsia="es-ES"/>
        </w:rPr>
      </w:pPr>
      <w:r w:rsidRPr="00A60FDE">
        <w:rPr>
          <w:rFonts w:asciiTheme="majorHAnsi" w:eastAsia="Times New Roman" w:hAnsiTheme="majorHAnsi" w:cs="Arial"/>
          <w:color w:val="202122"/>
          <w:sz w:val="24"/>
          <w:szCs w:val="24"/>
          <w:lang w:eastAsia="es-ES"/>
        </w:rPr>
        <w:t>Centro de Arte dos de Mayo, Madrid.</w:t>
      </w:r>
    </w:p>
    <w:p w:rsidR="0087628D" w:rsidRDefault="0087628D"/>
    <w:sectPr w:rsidR="0087628D" w:rsidSect="0087628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5C5085"/>
    <w:rsid w:val="005C5085"/>
    <w:rsid w:val="0087628D"/>
    <w:rsid w:val="0093220F"/>
    <w:rsid w:val="00A60FD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28D"/>
  </w:style>
  <w:style w:type="paragraph" w:styleId="Ttulo2">
    <w:name w:val="heading 2"/>
    <w:basedOn w:val="Normal"/>
    <w:link w:val="Ttulo2Car"/>
    <w:uiPriority w:val="9"/>
    <w:qFormat/>
    <w:rsid w:val="005C5085"/>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C5085"/>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5C508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5C5085"/>
    <w:rPr>
      <w:color w:val="0000FF"/>
      <w:u w:val="single"/>
    </w:rPr>
  </w:style>
  <w:style w:type="character" w:customStyle="1" w:styleId="mw-editsection">
    <w:name w:val="mw-editsection"/>
    <w:basedOn w:val="Fuentedeprrafopredeter"/>
    <w:rsid w:val="005C5085"/>
  </w:style>
  <w:style w:type="character" w:customStyle="1" w:styleId="mw-editsection-bracket">
    <w:name w:val="mw-editsection-bracket"/>
    <w:basedOn w:val="Fuentedeprrafopredeter"/>
    <w:rsid w:val="005C5085"/>
  </w:style>
  <w:style w:type="paragraph" w:styleId="Textodeglobo">
    <w:name w:val="Balloon Text"/>
    <w:basedOn w:val="Normal"/>
    <w:link w:val="TextodegloboCar"/>
    <w:uiPriority w:val="99"/>
    <w:semiHidden/>
    <w:unhideWhenUsed/>
    <w:rsid w:val="005C508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C508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79498971">
      <w:bodyDiv w:val="1"/>
      <w:marLeft w:val="0"/>
      <w:marRight w:val="0"/>
      <w:marTop w:val="0"/>
      <w:marBottom w:val="0"/>
      <w:divBdr>
        <w:top w:val="none" w:sz="0" w:space="0" w:color="auto"/>
        <w:left w:val="none" w:sz="0" w:space="0" w:color="auto"/>
        <w:bottom w:val="none" w:sz="0" w:space="0" w:color="auto"/>
        <w:right w:val="none" w:sz="0" w:space="0" w:color="auto"/>
      </w:divBdr>
      <w:divsChild>
        <w:div w:id="52824471">
          <w:marLeft w:val="0"/>
          <w:marRight w:val="0"/>
          <w:marTop w:val="60"/>
          <w:marBottom w:val="60"/>
          <w:divBdr>
            <w:top w:val="none" w:sz="0" w:space="0" w:color="auto"/>
            <w:left w:val="none" w:sz="0" w:space="0" w:color="auto"/>
            <w:bottom w:val="none" w:sz="0" w:space="0" w:color="auto"/>
            <w:right w:val="none" w:sz="0" w:space="0" w:color="auto"/>
          </w:divBdr>
        </w:div>
        <w:div w:id="1712805887">
          <w:marLeft w:val="0"/>
          <w:marRight w:val="0"/>
          <w:marTop w:val="60"/>
          <w:marBottom w:val="60"/>
          <w:divBdr>
            <w:top w:val="none" w:sz="0" w:space="0" w:color="auto"/>
            <w:left w:val="none" w:sz="0" w:space="0" w:color="auto"/>
            <w:bottom w:val="none" w:sz="0" w:space="0" w:color="auto"/>
            <w:right w:val="none" w:sz="0" w:space="0" w:color="auto"/>
          </w:divBdr>
        </w:div>
        <w:div w:id="1781298781">
          <w:marLeft w:val="0"/>
          <w:marRight w:val="0"/>
          <w:marTop w:val="60"/>
          <w:marBottom w:val="60"/>
          <w:divBdr>
            <w:top w:val="none" w:sz="0" w:space="0" w:color="auto"/>
            <w:left w:val="none" w:sz="0" w:space="0" w:color="auto"/>
            <w:bottom w:val="none" w:sz="0" w:space="0" w:color="auto"/>
            <w:right w:val="none" w:sz="0" w:space="0" w:color="auto"/>
          </w:divBdr>
        </w:div>
        <w:div w:id="2138256710">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Universidad_Complutense_de_Madrid" TargetMode="External"/><Relationship Id="rId13" Type="http://schemas.openxmlformats.org/officeDocument/2006/relationships/hyperlink" Target="https://es.wikipedia.org/wiki/San_Lorenzo_de_El_Escorial" TargetMode="External"/><Relationship Id="rId18" Type="http://schemas.openxmlformats.org/officeDocument/2006/relationships/hyperlink" Target="https://es.wikipedia.org/w/index.php?title=Ana_De_Matos&amp;action=edit&amp;section=2" TargetMode="External"/><Relationship Id="rId26" Type="http://schemas.openxmlformats.org/officeDocument/2006/relationships/hyperlink" Target="https://es.wikipedia.org/wiki/Ana_De_Matos" TargetMode="External"/><Relationship Id="rId39" Type="http://schemas.openxmlformats.org/officeDocument/2006/relationships/hyperlink" Target="https://es.wikipedia.org/wiki/Ana_De_Matos" TargetMode="External"/><Relationship Id="rId3" Type="http://schemas.openxmlformats.org/officeDocument/2006/relationships/webSettings" Target="webSettings.xml"/><Relationship Id="rId21" Type="http://schemas.openxmlformats.org/officeDocument/2006/relationships/hyperlink" Target="https://es.wikipedia.org/wiki/Ana_De_Matos" TargetMode="External"/><Relationship Id="rId34" Type="http://schemas.openxmlformats.org/officeDocument/2006/relationships/hyperlink" Target="https://es.wikipedia.org/wiki/Ana_De_Matos" TargetMode="External"/><Relationship Id="rId42" Type="http://schemas.openxmlformats.org/officeDocument/2006/relationships/hyperlink" Target="https://es.wikipedia.org/wiki/Ana_De_Matos" TargetMode="External"/><Relationship Id="rId47" Type="http://schemas.openxmlformats.org/officeDocument/2006/relationships/fontTable" Target="fontTable.xml"/><Relationship Id="rId7" Type="http://schemas.openxmlformats.org/officeDocument/2006/relationships/hyperlink" Target="https://es.wikipedia.org/wiki/Facultad_de_Bellas_Artes_(Universidad_Complutense_de_Madrid)" TargetMode="External"/><Relationship Id="rId12" Type="http://schemas.openxmlformats.org/officeDocument/2006/relationships/hyperlink" Target="https://es.wikipedia.org/wiki/Universidad_Complutense" TargetMode="External"/><Relationship Id="rId17" Type="http://schemas.openxmlformats.org/officeDocument/2006/relationships/hyperlink" Target="https://es.wikipedia.org/wiki/Bellas_artes" TargetMode="External"/><Relationship Id="rId25" Type="http://schemas.openxmlformats.org/officeDocument/2006/relationships/hyperlink" Target="https://es.wikipedia.org/wiki/Ana_De_Matos" TargetMode="External"/><Relationship Id="rId33" Type="http://schemas.openxmlformats.org/officeDocument/2006/relationships/hyperlink" Target="https://es.wikipedia.org/wiki/Ana_De_Matos" TargetMode="External"/><Relationship Id="rId38" Type="http://schemas.openxmlformats.org/officeDocument/2006/relationships/hyperlink" Target="https://es.wikipedia.org/wiki/Lugo" TargetMode="External"/><Relationship Id="rId46" Type="http://schemas.openxmlformats.org/officeDocument/2006/relationships/hyperlink" Target="https://es.wikipedia.org/wiki/Ana_De_Matos" TargetMode="External"/><Relationship Id="rId2" Type="http://schemas.openxmlformats.org/officeDocument/2006/relationships/settings" Target="settings.xml"/><Relationship Id="rId16" Type="http://schemas.openxmlformats.org/officeDocument/2006/relationships/hyperlink" Target="https://es.wikipedia.org/wiki/Ana_De_Matos" TargetMode="External"/><Relationship Id="rId20" Type="http://schemas.openxmlformats.org/officeDocument/2006/relationships/hyperlink" Target="https://es.wikipedia.org/wiki/Museo_Provincial_de_Lugo" TargetMode="External"/><Relationship Id="rId29" Type="http://schemas.openxmlformats.org/officeDocument/2006/relationships/hyperlink" Target="https://es.wikipedia.org/wiki/Roma" TargetMode="External"/><Relationship Id="rId41" Type="http://schemas.openxmlformats.org/officeDocument/2006/relationships/hyperlink" Target="https://es.wikipedia.org/wiki/Museo_de_Granollers" TargetMode="External"/><Relationship Id="rId1" Type="http://schemas.openxmlformats.org/officeDocument/2006/relationships/styles" Target="styles.xml"/><Relationship Id="rId6" Type="http://schemas.openxmlformats.org/officeDocument/2006/relationships/hyperlink" Target="https://es.wikipedia.org/w/index.php?title=Ana_De_Matos&amp;action=edit&amp;section=1" TargetMode="External"/><Relationship Id="rId11" Type="http://schemas.openxmlformats.org/officeDocument/2006/relationships/hyperlink" Target="https://es.wikipedia.org/wiki/Universidad_Complutense_de_Madrid" TargetMode="External"/><Relationship Id="rId24" Type="http://schemas.openxmlformats.org/officeDocument/2006/relationships/hyperlink" Target="https://es.wikipedia.org/wiki/Arco_(feria_de_arte)" TargetMode="External"/><Relationship Id="rId32" Type="http://schemas.openxmlformats.org/officeDocument/2006/relationships/hyperlink" Target="https://es.wikipedia.org/wiki/Palma_de_Mallorca" TargetMode="External"/><Relationship Id="rId37" Type="http://schemas.openxmlformats.org/officeDocument/2006/relationships/hyperlink" Target="https://es.wikipedia.org/wiki/Museo_Provincial_de_Lugo" TargetMode="External"/><Relationship Id="rId40" Type="http://schemas.openxmlformats.org/officeDocument/2006/relationships/hyperlink" Target="https://es.wikipedia.org/wiki/Museo_de_Granollers" TargetMode="External"/><Relationship Id="rId45" Type="http://schemas.openxmlformats.org/officeDocument/2006/relationships/hyperlink" Target="https://es.wikipedia.org/wiki/Ana_De_Matos" TargetMode="External"/><Relationship Id="rId5" Type="http://schemas.openxmlformats.org/officeDocument/2006/relationships/hyperlink" Target="https://es.wikipedia.org/wiki/Espa%C3%B1a" TargetMode="External"/><Relationship Id="rId15" Type="http://schemas.openxmlformats.org/officeDocument/2006/relationships/hyperlink" Target="https://es.wikipedia.org/wiki/Ayuntamiento_de_Sevilla" TargetMode="External"/><Relationship Id="rId23" Type="http://schemas.openxmlformats.org/officeDocument/2006/relationships/hyperlink" Target="https://es.wikipedia.org/wiki/Ana_De_Matos" TargetMode="External"/><Relationship Id="rId28" Type="http://schemas.openxmlformats.org/officeDocument/2006/relationships/hyperlink" Target="https://es.wikipedia.org/wiki/Instituto_Cervantes" TargetMode="External"/><Relationship Id="rId36" Type="http://schemas.openxmlformats.org/officeDocument/2006/relationships/hyperlink" Target="https://es.wikipedia.org/wiki/Ana_De_Matos" TargetMode="External"/><Relationship Id="rId10" Type="http://schemas.openxmlformats.org/officeDocument/2006/relationships/hyperlink" Target="https://es.wikipedia.org/wiki/Moncloa-Aravaca" TargetMode="External"/><Relationship Id="rId19" Type="http://schemas.openxmlformats.org/officeDocument/2006/relationships/hyperlink" Target="https://es.wikipedia.org/wiki/Ana_De_Matos" TargetMode="External"/><Relationship Id="rId31" Type="http://schemas.openxmlformats.org/officeDocument/2006/relationships/hyperlink" Target="https://es.wikipedia.org/wiki/Consejo_Insular_de_Mallorca" TargetMode="External"/><Relationship Id="rId44" Type="http://schemas.openxmlformats.org/officeDocument/2006/relationships/hyperlink" Target="https://es.wikipedia.org/w/index.php?title=Ana_De_Matos&amp;action=edit&amp;section=3" TargetMode="External"/><Relationship Id="rId4" Type="http://schemas.openxmlformats.org/officeDocument/2006/relationships/hyperlink" Target="https://es.wikipedia.org/wiki/Lugo" TargetMode="External"/><Relationship Id="rId9" Type="http://schemas.openxmlformats.org/officeDocument/2006/relationships/hyperlink" Target="https://es.wikipedia.org/wiki/Cer%C3%A1mica" TargetMode="External"/><Relationship Id="rId14" Type="http://schemas.openxmlformats.org/officeDocument/2006/relationships/hyperlink" Target="https://es.wikipedia.org/wiki/Museo_Nacional_Centro_de_Arte_Reina_Sof%C3%ADa" TargetMode="External"/><Relationship Id="rId22" Type="http://schemas.openxmlformats.org/officeDocument/2006/relationships/hyperlink" Target="https://es.wikipedia.org/wiki/Fundaci%C3%B3n_Pilar_y_Joan_Mir%C3%B3" TargetMode="External"/><Relationship Id="rId27" Type="http://schemas.openxmlformats.org/officeDocument/2006/relationships/hyperlink" Target="https://es.wikipedia.org/wiki/Instituto_Cervantes" TargetMode="External"/><Relationship Id="rId30" Type="http://schemas.openxmlformats.org/officeDocument/2006/relationships/hyperlink" Target="http://www.rainalupa.com/ediciones/libros-de-artista/ana-de-matos/" TargetMode="External"/><Relationship Id="rId35" Type="http://schemas.openxmlformats.org/officeDocument/2006/relationships/hyperlink" Target="https://es.wikipedia.org/wiki/Pamplona" TargetMode="External"/><Relationship Id="rId43" Type="http://schemas.openxmlformats.org/officeDocument/2006/relationships/hyperlink" Target="https://es.wikipedia.org/wiki/Ana_De_Matos" TargetMode="External"/><Relationship Id="rId48"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1775</Words>
  <Characters>9766</Characters>
  <Application>Microsoft Office Word</Application>
  <DocSecurity>0</DocSecurity>
  <Lines>81</Lines>
  <Paragraphs>23</Paragraphs>
  <ScaleCrop>false</ScaleCrop>
  <Company>HP</Company>
  <LinksUpToDate>false</LinksUpToDate>
  <CharactersWithSpaces>11518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2</cp:revision>
  <dcterms:created xsi:type="dcterms:W3CDTF">2024-07-25T23:10:00Z</dcterms:created>
  <dcterms:modified xsi:type="dcterms:W3CDTF">2024-08-18T20:58:00Z</dcterms:modified>
</cp:coreProperties>
</file>