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3E1" w:rsidRPr="00CE435C" w:rsidRDefault="008F23E1" w:rsidP="008F23E1">
      <w:pPr>
        <w:spacing w:after="0" w:line="240" w:lineRule="auto"/>
        <w:ind w:firstLine="708"/>
        <w:textAlignment w:val="baseline"/>
        <w:rPr>
          <w:rStyle w:val="Textoennegrita"/>
          <w:rFonts w:asciiTheme="majorHAnsi" w:hAnsiTheme="majorHAnsi" w:cs="Arial"/>
          <w:color w:val="000000" w:themeColor="text1"/>
          <w:sz w:val="32"/>
          <w:szCs w:val="32"/>
          <w:shd w:val="clear" w:color="auto" w:fill="FFFFFF"/>
        </w:rPr>
      </w:pPr>
      <w:r w:rsidRPr="00CE435C">
        <w:rPr>
          <w:rStyle w:val="Textoennegrita"/>
          <w:rFonts w:ascii="Elephant" w:hAnsi="Elephant" w:cs="Arial"/>
          <w:b w:val="0"/>
          <w:color w:val="000000" w:themeColor="text1"/>
          <w:sz w:val="36"/>
          <w:szCs w:val="36"/>
          <w:u w:val="double"/>
          <w:shd w:val="clear" w:color="auto" w:fill="FFFFFF"/>
        </w:rPr>
        <w:t>BERNARDÍ</w:t>
      </w:r>
      <w:r w:rsidR="00CE435C">
        <w:rPr>
          <w:rStyle w:val="Textoennegrita"/>
          <w:rFonts w:ascii="Elephant" w:hAnsi="Elephant" w:cs="Arial"/>
          <w:b w:val="0"/>
          <w:color w:val="000000" w:themeColor="text1"/>
          <w:sz w:val="36"/>
          <w:szCs w:val="36"/>
          <w:u w:val="double"/>
          <w:shd w:val="clear" w:color="auto" w:fill="FFFFFF"/>
        </w:rPr>
        <w:t xml:space="preserve"> </w:t>
      </w:r>
      <w:r w:rsidRPr="00CE435C">
        <w:rPr>
          <w:rStyle w:val="Textoennegrita"/>
          <w:rFonts w:ascii="Elephant" w:hAnsi="Elephant" w:cs="Arial"/>
          <w:b w:val="0"/>
          <w:color w:val="000000" w:themeColor="text1"/>
          <w:sz w:val="36"/>
          <w:szCs w:val="36"/>
          <w:u w:val="double"/>
          <w:shd w:val="clear" w:color="auto" w:fill="FFFFFF"/>
        </w:rPr>
        <w:t xml:space="preserve"> ROIG</w:t>
      </w:r>
      <w:r w:rsidRPr="008F23E1">
        <w:rPr>
          <w:rStyle w:val="Textoennegrita"/>
          <w:rFonts w:ascii="Arial" w:hAnsi="Arial" w:cs="Arial"/>
          <w:color w:val="000000" w:themeColor="text1"/>
          <w:sz w:val="36"/>
          <w:szCs w:val="36"/>
          <w:shd w:val="clear" w:color="auto" w:fill="FFFFFF"/>
        </w:rPr>
        <w:t xml:space="preserve"> </w:t>
      </w:r>
      <w:r w:rsidR="00CE435C">
        <w:rPr>
          <w:rStyle w:val="Textoennegrita"/>
          <w:rFonts w:asciiTheme="majorHAnsi" w:hAnsiTheme="majorHAnsi" w:cs="Arial"/>
          <w:color w:val="000000" w:themeColor="text1"/>
          <w:sz w:val="32"/>
          <w:szCs w:val="32"/>
          <w:shd w:val="clear" w:color="auto" w:fill="FFFFFF"/>
        </w:rPr>
        <w:t>(Palma Mallorca, 1965).</w:t>
      </w:r>
    </w:p>
    <w:p w:rsidR="008F23E1" w:rsidRPr="008F23E1" w:rsidRDefault="008F23E1" w:rsidP="008F23E1">
      <w:pPr>
        <w:spacing w:after="0" w:line="240" w:lineRule="auto"/>
        <w:textAlignment w:val="baseline"/>
        <w:rPr>
          <w:rStyle w:val="Textoennegrita"/>
          <w:rFonts w:ascii="Arial" w:hAnsi="Arial" w:cs="Arial"/>
          <w:color w:val="000000" w:themeColor="text1"/>
          <w:sz w:val="18"/>
          <w:szCs w:val="18"/>
          <w:shd w:val="clear" w:color="auto" w:fill="FFFFFF"/>
        </w:rPr>
      </w:pPr>
    </w:p>
    <w:p w:rsidR="008F23E1" w:rsidRPr="008F23E1" w:rsidRDefault="008F23E1" w:rsidP="008F23E1">
      <w:pPr>
        <w:spacing w:after="0" w:line="240" w:lineRule="auto"/>
        <w:textAlignment w:val="baseline"/>
        <w:rPr>
          <w:rStyle w:val="Textoennegrita"/>
          <w:rFonts w:ascii="Arial" w:hAnsi="Arial" w:cs="Arial"/>
          <w:color w:val="000000" w:themeColor="text1"/>
          <w:sz w:val="18"/>
          <w:szCs w:val="18"/>
          <w:shd w:val="clear" w:color="auto" w:fill="FFFFFF"/>
        </w:rPr>
      </w:pPr>
    </w:p>
    <w:p w:rsidR="008F23E1" w:rsidRPr="008F23E1" w:rsidRDefault="008F23E1" w:rsidP="008F23E1">
      <w:pPr>
        <w:spacing w:after="0" w:line="240" w:lineRule="auto"/>
        <w:textAlignment w:val="baseline"/>
        <w:rPr>
          <w:rStyle w:val="Textoennegrita"/>
          <w:rFonts w:ascii="Arial" w:hAnsi="Arial" w:cs="Arial"/>
          <w:color w:val="000000" w:themeColor="text1"/>
          <w:sz w:val="18"/>
          <w:szCs w:val="18"/>
          <w:shd w:val="clear" w:color="auto" w:fill="FFFFFF"/>
        </w:rPr>
      </w:pPr>
    </w:p>
    <w:p w:rsidR="00E34415" w:rsidRDefault="00E34415" w:rsidP="008F23E1">
      <w:pPr>
        <w:spacing w:after="0" w:line="360" w:lineRule="auto"/>
        <w:ind w:firstLine="708"/>
        <w:jc w:val="both"/>
        <w:textAlignment w:val="baseline"/>
      </w:pPr>
    </w:p>
    <w:p w:rsidR="00D67948" w:rsidRPr="00D67948" w:rsidRDefault="00DA2E6F" w:rsidP="008F23E1">
      <w:pPr>
        <w:spacing w:after="0" w:line="360" w:lineRule="auto"/>
        <w:ind w:firstLine="708"/>
        <w:jc w:val="both"/>
        <w:textAlignment w:val="baseline"/>
        <w:rPr>
          <w:rFonts w:asciiTheme="majorHAnsi" w:hAnsiTheme="majorHAnsi" w:cs="Arial"/>
          <w:color w:val="000000" w:themeColor="text1"/>
          <w:sz w:val="28"/>
          <w:szCs w:val="28"/>
          <w:shd w:val="clear" w:color="auto" w:fill="FFFFFF"/>
        </w:rPr>
      </w:pPr>
      <w:hyperlink r:id="rId5" w:tooltip="Bernardi Roig" w:history="1">
        <w:r w:rsidR="00D67948" w:rsidRPr="00E34415">
          <w:rPr>
            <w:rStyle w:val="Hipervnculo"/>
            <w:rFonts w:asciiTheme="majorHAnsi" w:hAnsiTheme="majorHAnsi" w:cs="Tahoma"/>
            <w:b/>
            <w:bCs/>
            <w:color w:val="000000" w:themeColor="text1"/>
            <w:sz w:val="28"/>
            <w:szCs w:val="28"/>
            <w:u w:val="none"/>
          </w:rPr>
          <w:t>BERNARDÍ ROIG</w:t>
        </w:r>
      </w:hyperlink>
      <w:r w:rsidR="008F23E1" w:rsidRPr="00E34415">
        <w:rPr>
          <w:rStyle w:val="Textoennegrita"/>
          <w:rFonts w:asciiTheme="majorHAnsi" w:hAnsiTheme="majorHAnsi" w:cs="Tahoma"/>
          <w:color w:val="000000" w:themeColor="text1"/>
          <w:sz w:val="28"/>
          <w:szCs w:val="28"/>
          <w:shd w:val="clear" w:color="auto" w:fill="FFFFFF"/>
        </w:rPr>
        <w:t> </w:t>
      </w:r>
      <w:r w:rsidR="00E34415">
        <w:rPr>
          <w:rStyle w:val="Textoennegrita"/>
          <w:rFonts w:asciiTheme="majorHAnsi" w:hAnsiTheme="majorHAnsi" w:cs="Tahoma"/>
          <w:color w:val="000000" w:themeColor="text1"/>
          <w:sz w:val="28"/>
          <w:szCs w:val="28"/>
          <w:shd w:val="clear" w:color="auto" w:fill="FFFFFF"/>
        </w:rPr>
        <w:t xml:space="preserve"> </w:t>
      </w:r>
      <w:r w:rsidR="00E34415" w:rsidRPr="00E34415">
        <w:rPr>
          <w:rFonts w:asciiTheme="majorHAnsi" w:hAnsiTheme="majorHAnsi" w:cs="Arial"/>
          <w:color w:val="000000" w:themeColor="text1"/>
          <w:sz w:val="28"/>
          <w:szCs w:val="28"/>
          <w:shd w:val="clear" w:color="auto" w:fill="FFFFFF"/>
        </w:rPr>
        <w:t xml:space="preserve">está considerado como </w:t>
      </w:r>
      <w:r w:rsidR="00E34415" w:rsidRPr="00D67948">
        <w:rPr>
          <w:rFonts w:asciiTheme="majorHAnsi" w:hAnsiTheme="majorHAnsi" w:cs="Arial"/>
          <w:b/>
          <w:color w:val="000000" w:themeColor="text1"/>
          <w:sz w:val="28"/>
          <w:szCs w:val="28"/>
          <w:shd w:val="clear" w:color="auto" w:fill="FFFFFF"/>
        </w:rPr>
        <w:t>uno de los artistas contemporáneos españoles más relevantes en el panorama internacional</w:t>
      </w:r>
      <w:r w:rsidR="00E34415" w:rsidRPr="00E34415">
        <w:rPr>
          <w:rFonts w:asciiTheme="majorHAnsi" w:hAnsiTheme="majorHAnsi" w:cs="Arial"/>
          <w:color w:val="000000" w:themeColor="text1"/>
          <w:sz w:val="28"/>
          <w:szCs w:val="28"/>
          <w:shd w:val="clear" w:color="auto" w:fill="FFFFFF"/>
        </w:rPr>
        <w:t>, tras haber expuesto en numerosas galerías, museos e instituciones de todo el mundo</w:t>
      </w:r>
      <w:r w:rsidR="00D67948">
        <w:rPr>
          <w:rFonts w:asciiTheme="majorHAnsi" w:hAnsiTheme="majorHAnsi" w:cs="Arial"/>
          <w:color w:val="000000" w:themeColor="text1"/>
          <w:sz w:val="28"/>
          <w:szCs w:val="28"/>
          <w:shd w:val="clear" w:color="auto" w:fill="FFFFFF"/>
        </w:rPr>
        <w:t>,</w:t>
      </w:r>
      <w:r w:rsidR="00E34415">
        <w:rPr>
          <w:rFonts w:asciiTheme="majorHAnsi" w:hAnsiTheme="majorHAnsi" w:cs="Arial"/>
          <w:color w:val="000000" w:themeColor="text1"/>
          <w:sz w:val="28"/>
          <w:szCs w:val="28"/>
          <w:shd w:val="clear" w:color="auto" w:fill="FFFFFF"/>
        </w:rPr>
        <w:t xml:space="preserve"> </w:t>
      </w:r>
      <w:r w:rsidR="00D67948" w:rsidRPr="00D67948">
        <w:rPr>
          <w:rFonts w:asciiTheme="majorHAnsi" w:hAnsiTheme="majorHAnsi" w:cs="Arial"/>
          <w:color w:val="212529"/>
          <w:sz w:val="28"/>
          <w:szCs w:val="28"/>
          <w:shd w:val="clear" w:color="auto" w:fill="FFFFFF"/>
        </w:rPr>
        <w:t xml:space="preserve">como la </w:t>
      </w:r>
      <w:r w:rsidR="00D67948" w:rsidRPr="00D67948">
        <w:rPr>
          <w:rFonts w:asciiTheme="majorHAnsi" w:hAnsiTheme="majorHAnsi" w:cs="Arial"/>
          <w:i/>
          <w:color w:val="212529"/>
          <w:sz w:val="28"/>
          <w:szCs w:val="28"/>
          <w:shd w:val="clear" w:color="auto" w:fill="FFFFFF"/>
        </w:rPr>
        <w:t>FUNDACIÓN MIRÓ</w:t>
      </w:r>
      <w:r w:rsidR="00D67948" w:rsidRPr="00D67948">
        <w:rPr>
          <w:rFonts w:asciiTheme="majorHAnsi" w:hAnsiTheme="majorHAnsi" w:cs="Arial"/>
          <w:color w:val="212529"/>
          <w:sz w:val="28"/>
          <w:szCs w:val="28"/>
          <w:shd w:val="clear" w:color="auto" w:fill="FFFFFF"/>
        </w:rPr>
        <w:t xml:space="preserve"> </w:t>
      </w:r>
      <w:r w:rsidR="00D67948" w:rsidRPr="00D67948">
        <w:rPr>
          <w:rFonts w:asciiTheme="majorHAnsi" w:hAnsiTheme="majorHAnsi" w:cs="Arial"/>
          <w:b/>
          <w:color w:val="212529"/>
          <w:sz w:val="28"/>
          <w:szCs w:val="28"/>
          <w:shd w:val="clear" w:color="auto" w:fill="FFFFFF"/>
        </w:rPr>
        <w:t>(1995)</w:t>
      </w:r>
      <w:r w:rsidR="00D67948" w:rsidRPr="00D67948">
        <w:rPr>
          <w:rFonts w:asciiTheme="majorHAnsi" w:hAnsiTheme="majorHAnsi" w:cs="Arial"/>
          <w:color w:val="212529"/>
          <w:sz w:val="28"/>
          <w:szCs w:val="28"/>
          <w:shd w:val="clear" w:color="auto" w:fill="FFFFFF"/>
        </w:rPr>
        <w:t xml:space="preserve">, la </w:t>
      </w:r>
      <w:r w:rsidR="00D67948" w:rsidRPr="00D67948">
        <w:rPr>
          <w:rFonts w:asciiTheme="majorHAnsi" w:hAnsiTheme="majorHAnsi" w:cs="Arial"/>
          <w:i/>
          <w:color w:val="212529"/>
          <w:sz w:val="28"/>
          <w:szCs w:val="28"/>
          <w:shd w:val="clear" w:color="auto" w:fill="FFFFFF"/>
        </w:rPr>
        <w:t>SALA TOTEM IL CANNALE</w:t>
      </w:r>
      <w:r w:rsidR="00D67948">
        <w:rPr>
          <w:rFonts w:asciiTheme="majorHAnsi" w:hAnsiTheme="majorHAnsi" w:cs="Arial"/>
          <w:i/>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Venecia </w:t>
      </w:r>
      <w:r w:rsidR="00D67948" w:rsidRPr="00D67948">
        <w:rPr>
          <w:rFonts w:asciiTheme="majorHAnsi" w:hAnsiTheme="majorHAnsi" w:cs="Arial"/>
          <w:b/>
          <w:color w:val="212529"/>
          <w:sz w:val="28"/>
          <w:szCs w:val="28"/>
          <w:shd w:val="clear" w:color="auto" w:fill="FFFFFF"/>
        </w:rPr>
        <w:t>(1996)</w:t>
      </w:r>
      <w:r w:rsidR="00D67948" w:rsidRPr="00D67948">
        <w:rPr>
          <w:rFonts w:asciiTheme="majorHAnsi" w:hAnsiTheme="majorHAnsi" w:cs="Arial"/>
          <w:color w:val="212529"/>
          <w:sz w:val="28"/>
          <w:szCs w:val="28"/>
          <w:shd w:val="clear" w:color="auto" w:fill="FFFFFF"/>
        </w:rPr>
        <w:t xml:space="preserve">, el </w:t>
      </w:r>
      <w:r w:rsidR="00D67948" w:rsidRPr="00D67948">
        <w:rPr>
          <w:rFonts w:asciiTheme="majorHAnsi" w:hAnsiTheme="majorHAnsi" w:cs="Arial"/>
          <w:i/>
          <w:color w:val="212529"/>
          <w:sz w:val="28"/>
          <w:szCs w:val="28"/>
          <w:shd w:val="clear" w:color="auto" w:fill="FFFFFF"/>
        </w:rPr>
        <w:t>MUSEO DE ARTE CONTEMPORÁNEO Y DISEÑO DE SAN JOSÉ</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en Costa Rica </w:t>
      </w:r>
      <w:r w:rsidR="00D67948" w:rsidRPr="00D67948">
        <w:rPr>
          <w:rFonts w:asciiTheme="majorHAnsi" w:hAnsiTheme="majorHAnsi" w:cs="Arial"/>
          <w:b/>
          <w:color w:val="212529"/>
          <w:sz w:val="28"/>
          <w:szCs w:val="28"/>
          <w:shd w:val="clear" w:color="auto" w:fill="FFFFFF"/>
        </w:rPr>
        <w:t>(1997)</w:t>
      </w:r>
      <w:r w:rsidR="00D67948" w:rsidRPr="00D67948">
        <w:rPr>
          <w:rFonts w:asciiTheme="majorHAnsi" w:hAnsiTheme="majorHAnsi" w:cs="Arial"/>
          <w:color w:val="212529"/>
          <w:sz w:val="28"/>
          <w:szCs w:val="28"/>
          <w:shd w:val="clear" w:color="auto" w:fill="FFFFFF"/>
        </w:rPr>
        <w:t xml:space="preserve">, la </w:t>
      </w:r>
      <w:r w:rsidR="00D67948" w:rsidRPr="00D67948">
        <w:rPr>
          <w:rFonts w:asciiTheme="majorHAnsi" w:hAnsiTheme="majorHAnsi" w:cs="Arial"/>
          <w:i/>
          <w:color w:val="212529"/>
          <w:sz w:val="28"/>
          <w:szCs w:val="28"/>
          <w:shd w:val="clear" w:color="auto" w:fill="FFFFFF"/>
        </w:rPr>
        <w:t>FUNDACIÓN LUDWIG</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La Habana </w:t>
      </w:r>
      <w:r w:rsidR="00D67948" w:rsidRPr="00D67948">
        <w:rPr>
          <w:rFonts w:asciiTheme="majorHAnsi" w:hAnsiTheme="majorHAnsi" w:cs="Arial"/>
          <w:b/>
          <w:color w:val="212529"/>
          <w:sz w:val="28"/>
          <w:szCs w:val="28"/>
          <w:shd w:val="clear" w:color="auto" w:fill="FFFFFF"/>
        </w:rPr>
        <w:t>(1999)</w:t>
      </w:r>
      <w:r w:rsidR="00D67948" w:rsidRPr="00D67948">
        <w:rPr>
          <w:rFonts w:asciiTheme="majorHAnsi" w:hAnsiTheme="majorHAnsi" w:cs="Arial"/>
          <w:color w:val="212529"/>
          <w:sz w:val="28"/>
          <w:szCs w:val="28"/>
          <w:shd w:val="clear" w:color="auto" w:fill="FFFFFF"/>
        </w:rPr>
        <w:t xml:space="preserve">, el </w:t>
      </w:r>
      <w:r w:rsidR="00D67948" w:rsidRPr="00D67948">
        <w:rPr>
          <w:rFonts w:asciiTheme="majorHAnsi" w:hAnsiTheme="majorHAnsi" w:cs="Arial"/>
          <w:i/>
          <w:color w:val="212529"/>
          <w:sz w:val="28"/>
          <w:szCs w:val="28"/>
          <w:shd w:val="clear" w:color="auto" w:fill="FFFFFF"/>
        </w:rPr>
        <w:t>MUSEO JACOBO BORGES</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Venezuela </w:t>
      </w:r>
      <w:r w:rsidR="00D67948" w:rsidRPr="00D67948">
        <w:rPr>
          <w:rFonts w:asciiTheme="majorHAnsi" w:hAnsiTheme="majorHAnsi" w:cs="Arial"/>
          <w:b/>
          <w:color w:val="212529"/>
          <w:sz w:val="28"/>
          <w:szCs w:val="28"/>
          <w:shd w:val="clear" w:color="auto" w:fill="FFFFFF"/>
        </w:rPr>
        <w:t>(2000)</w:t>
      </w:r>
      <w:r w:rsidR="00D67948" w:rsidRPr="00D67948">
        <w:rPr>
          <w:rFonts w:asciiTheme="majorHAnsi" w:hAnsiTheme="majorHAnsi" w:cs="Arial"/>
          <w:color w:val="212529"/>
          <w:sz w:val="28"/>
          <w:szCs w:val="28"/>
          <w:shd w:val="clear" w:color="auto" w:fill="FFFFFF"/>
        </w:rPr>
        <w:t xml:space="preserve">, el </w:t>
      </w:r>
      <w:r w:rsidR="00D67948" w:rsidRPr="00D67948">
        <w:rPr>
          <w:rFonts w:asciiTheme="majorHAnsi" w:hAnsiTheme="majorHAnsi" w:cs="Arial"/>
          <w:i/>
          <w:color w:val="212529"/>
          <w:sz w:val="28"/>
          <w:szCs w:val="28"/>
          <w:shd w:val="clear" w:color="auto" w:fill="FFFFFF"/>
        </w:rPr>
        <w:t>MUSEO DE BELLAS ARTES DE OVIEDO</w:t>
      </w:r>
      <w:r w:rsidR="00D67948" w:rsidRPr="00D67948">
        <w:rPr>
          <w:rFonts w:asciiTheme="majorHAnsi" w:hAnsiTheme="majorHAnsi" w:cs="Arial"/>
          <w:color w:val="212529"/>
          <w:sz w:val="28"/>
          <w:szCs w:val="28"/>
          <w:shd w:val="clear" w:color="auto" w:fill="FFFFFF"/>
        </w:rPr>
        <w:t xml:space="preserve"> </w:t>
      </w:r>
      <w:r w:rsidR="00D67948" w:rsidRPr="00D67948">
        <w:rPr>
          <w:rFonts w:asciiTheme="majorHAnsi" w:hAnsiTheme="majorHAnsi" w:cs="Arial"/>
          <w:b/>
          <w:color w:val="212529"/>
          <w:sz w:val="28"/>
          <w:szCs w:val="28"/>
          <w:shd w:val="clear" w:color="auto" w:fill="FFFFFF"/>
        </w:rPr>
        <w:t>(2000)</w:t>
      </w:r>
      <w:r w:rsidR="00D67948">
        <w:rPr>
          <w:rFonts w:asciiTheme="majorHAnsi" w:hAnsiTheme="majorHAnsi" w:cs="Arial"/>
          <w:color w:val="212529"/>
          <w:sz w:val="28"/>
          <w:szCs w:val="28"/>
          <w:shd w:val="clear" w:color="auto" w:fill="FFFFFF"/>
        </w:rPr>
        <w:t>, la G</w:t>
      </w:r>
      <w:r w:rsidR="00D67948" w:rsidRPr="00D67948">
        <w:rPr>
          <w:rFonts w:asciiTheme="majorHAnsi" w:hAnsiTheme="majorHAnsi" w:cs="Arial"/>
          <w:color w:val="212529"/>
          <w:sz w:val="28"/>
          <w:szCs w:val="28"/>
          <w:shd w:val="clear" w:color="auto" w:fill="FFFFFF"/>
        </w:rPr>
        <w:t xml:space="preserve">alería </w:t>
      </w:r>
      <w:r w:rsidR="00D67948" w:rsidRPr="00D67948">
        <w:rPr>
          <w:rFonts w:asciiTheme="majorHAnsi" w:hAnsiTheme="majorHAnsi" w:cs="Arial"/>
          <w:i/>
          <w:color w:val="212529"/>
          <w:sz w:val="28"/>
          <w:szCs w:val="28"/>
          <w:shd w:val="clear" w:color="auto" w:fill="FFFFFF"/>
        </w:rPr>
        <w:t>MAX ESTRELLA</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Madrid </w:t>
      </w:r>
      <w:r w:rsidR="00D67948" w:rsidRPr="00D67948">
        <w:rPr>
          <w:rFonts w:asciiTheme="majorHAnsi" w:hAnsiTheme="majorHAnsi" w:cs="Arial"/>
          <w:b/>
          <w:color w:val="212529"/>
          <w:sz w:val="28"/>
          <w:szCs w:val="28"/>
          <w:shd w:val="clear" w:color="auto" w:fill="FFFFFF"/>
        </w:rPr>
        <w:t>(2000)</w:t>
      </w:r>
      <w:r w:rsidR="00D67948" w:rsidRPr="00D67948">
        <w:rPr>
          <w:rFonts w:asciiTheme="majorHAnsi" w:hAnsiTheme="majorHAnsi" w:cs="Arial"/>
          <w:color w:val="212529"/>
          <w:sz w:val="28"/>
          <w:szCs w:val="28"/>
          <w:shd w:val="clear" w:color="auto" w:fill="FFFFFF"/>
        </w:rPr>
        <w:t xml:space="preserve">, la </w:t>
      </w:r>
      <w:r w:rsidR="00D67948">
        <w:rPr>
          <w:rFonts w:asciiTheme="majorHAnsi" w:hAnsiTheme="majorHAnsi" w:cs="Arial"/>
          <w:color w:val="212529"/>
          <w:sz w:val="28"/>
          <w:szCs w:val="28"/>
          <w:shd w:val="clear" w:color="auto" w:fill="FFFFFF"/>
        </w:rPr>
        <w:t xml:space="preserve">Galería </w:t>
      </w:r>
      <w:r w:rsidR="00D67948" w:rsidRPr="00D67948">
        <w:rPr>
          <w:rFonts w:asciiTheme="majorHAnsi" w:hAnsiTheme="majorHAnsi" w:cs="Arial"/>
          <w:i/>
          <w:color w:val="212529"/>
          <w:sz w:val="28"/>
          <w:szCs w:val="28"/>
          <w:shd w:val="clear" w:color="auto" w:fill="FFFFFF"/>
        </w:rPr>
        <w:t>ADRIANA SCHMIDT</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Colonia </w:t>
      </w:r>
      <w:r w:rsidR="00D67948" w:rsidRPr="00D67948">
        <w:rPr>
          <w:rFonts w:asciiTheme="majorHAnsi" w:hAnsiTheme="majorHAnsi" w:cs="Arial"/>
          <w:b/>
          <w:color w:val="212529"/>
          <w:sz w:val="28"/>
          <w:szCs w:val="28"/>
          <w:shd w:val="clear" w:color="auto" w:fill="FFFFFF"/>
        </w:rPr>
        <w:t>(2000)</w:t>
      </w:r>
      <w:r w:rsidR="00D67948" w:rsidRPr="00D67948">
        <w:rPr>
          <w:rFonts w:asciiTheme="majorHAnsi" w:hAnsiTheme="majorHAnsi" w:cs="Arial"/>
          <w:color w:val="212529"/>
          <w:sz w:val="28"/>
          <w:szCs w:val="28"/>
          <w:shd w:val="clear" w:color="auto" w:fill="FFFFFF"/>
        </w:rPr>
        <w:t xml:space="preserve">, la </w:t>
      </w:r>
      <w:r w:rsidR="00D67948">
        <w:rPr>
          <w:rFonts w:asciiTheme="majorHAnsi" w:hAnsiTheme="majorHAnsi" w:cs="Arial"/>
          <w:color w:val="212529"/>
          <w:sz w:val="28"/>
          <w:szCs w:val="28"/>
          <w:shd w:val="clear" w:color="auto" w:fill="FFFFFF"/>
        </w:rPr>
        <w:t xml:space="preserve">Galería </w:t>
      </w:r>
      <w:r w:rsidR="00D67948" w:rsidRPr="00D67948">
        <w:rPr>
          <w:rFonts w:asciiTheme="majorHAnsi" w:hAnsiTheme="majorHAnsi" w:cs="Arial"/>
          <w:i/>
          <w:color w:val="212529"/>
          <w:sz w:val="28"/>
          <w:szCs w:val="28"/>
          <w:shd w:val="clear" w:color="auto" w:fill="FFFFFF"/>
        </w:rPr>
        <w:t>CLAIRE OLIVER</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Nueva York </w:t>
      </w:r>
      <w:r w:rsidR="00D67948" w:rsidRPr="00D67948">
        <w:rPr>
          <w:rFonts w:asciiTheme="majorHAnsi" w:hAnsiTheme="majorHAnsi" w:cs="Arial"/>
          <w:b/>
          <w:color w:val="212529"/>
          <w:sz w:val="28"/>
          <w:szCs w:val="28"/>
          <w:shd w:val="clear" w:color="auto" w:fill="FFFFFF"/>
        </w:rPr>
        <w:t>(2002)</w:t>
      </w:r>
      <w:r w:rsidR="00D67948" w:rsidRPr="00D67948">
        <w:rPr>
          <w:rFonts w:asciiTheme="majorHAnsi" w:hAnsiTheme="majorHAnsi" w:cs="Arial"/>
          <w:color w:val="212529"/>
          <w:sz w:val="28"/>
          <w:szCs w:val="28"/>
          <w:shd w:val="clear" w:color="auto" w:fill="FFFFFF"/>
        </w:rPr>
        <w:t xml:space="preserve"> o el </w:t>
      </w:r>
      <w:r w:rsidR="00D67948" w:rsidRPr="00D67948">
        <w:rPr>
          <w:rFonts w:asciiTheme="majorHAnsi" w:hAnsiTheme="majorHAnsi" w:cs="Arial"/>
          <w:i/>
          <w:color w:val="212529"/>
          <w:sz w:val="28"/>
          <w:szCs w:val="28"/>
          <w:shd w:val="clear" w:color="auto" w:fill="FFFFFF"/>
        </w:rPr>
        <w:t>MUSEO LUDWIGSBURG</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Stuttgart </w:t>
      </w:r>
      <w:r w:rsidR="00D67948" w:rsidRPr="00D67948">
        <w:rPr>
          <w:rFonts w:asciiTheme="majorHAnsi" w:hAnsiTheme="majorHAnsi" w:cs="Arial"/>
          <w:b/>
          <w:color w:val="212529"/>
          <w:sz w:val="28"/>
          <w:szCs w:val="28"/>
          <w:shd w:val="clear" w:color="auto" w:fill="FFFFFF"/>
        </w:rPr>
        <w:t>(2002)</w:t>
      </w:r>
      <w:r w:rsidR="00D67948" w:rsidRPr="00D67948">
        <w:rPr>
          <w:rFonts w:asciiTheme="majorHAnsi" w:hAnsiTheme="majorHAnsi" w:cs="Arial"/>
          <w:color w:val="212529"/>
          <w:sz w:val="28"/>
          <w:szCs w:val="28"/>
          <w:shd w:val="clear" w:color="auto" w:fill="FFFFFF"/>
        </w:rPr>
        <w:t xml:space="preserve">. También ha tomado parte en la </w:t>
      </w:r>
      <w:r w:rsidR="00D67948" w:rsidRPr="00D67948">
        <w:rPr>
          <w:rFonts w:asciiTheme="majorHAnsi" w:hAnsiTheme="majorHAnsi" w:cs="Arial"/>
          <w:i/>
          <w:color w:val="212529"/>
          <w:sz w:val="28"/>
          <w:szCs w:val="28"/>
          <w:shd w:val="clear" w:color="auto" w:fill="FFFFFF"/>
        </w:rPr>
        <w:t>BIENAL DE VENECIA</w:t>
      </w:r>
      <w:r w:rsidR="00D67948" w:rsidRPr="00D67948">
        <w:rPr>
          <w:rFonts w:asciiTheme="majorHAnsi" w:hAnsiTheme="majorHAnsi" w:cs="Arial"/>
          <w:color w:val="212529"/>
          <w:sz w:val="28"/>
          <w:szCs w:val="28"/>
          <w:shd w:val="clear" w:color="auto" w:fill="FFFFFF"/>
        </w:rPr>
        <w:t xml:space="preserve"> </w:t>
      </w:r>
      <w:r w:rsidR="00D67948" w:rsidRPr="00D67948">
        <w:rPr>
          <w:rFonts w:asciiTheme="majorHAnsi" w:hAnsiTheme="majorHAnsi" w:cs="Arial"/>
          <w:b/>
          <w:color w:val="212529"/>
          <w:sz w:val="28"/>
          <w:szCs w:val="28"/>
          <w:shd w:val="clear" w:color="auto" w:fill="FFFFFF"/>
        </w:rPr>
        <w:t>(2001)</w:t>
      </w:r>
      <w:r w:rsidR="00D67948" w:rsidRPr="00D67948">
        <w:rPr>
          <w:rFonts w:asciiTheme="majorHAnsi" w:hAnsiTheme="majorHAnsi" w:cs="Arial"/>
          <w:color w:val="212529"/>
          <w:sz w:val="28"/>
          <w:szCs w:val="28"/>
          <w:shd w:val="clear" w:color="auto" w:fill="FFFFFF"/>
        </w:rPr>
        <w:t xml:space="preserve">, la </w:t>
      </w:r>
      <w:r w:rsidR="00D67948" w:rsidRPr="00D67948">
        <w:rPr>
          <w:rFonts w:asciiTheme="majorHAnsi" w:hAnsiTheme="majorHAnsi" w:cs="Arial"/>
          <w:i/>
          <w:color w:val="212529"/>
          <w:sz w:val="28"/>
          <w:szCs w:val="28"/>
          <w:shd w:val="clear" w:color="auto" w:fill="FFFFFF"/>
        </w:rPr>
        <w:t>BIENAL DE EGIPTO</w:t>
      </w:r>
      <w:r w:rsidR="00D67948" w:rsidRPr="00D67948">
        <w:rPr>
          <w:rFonts w:asciiTheme="majorHAnsi" w:hAnsiTheme="majorHAnsi" w:cs="Arial"/>
          <w:color w:val="212529"/>
          <w:sz w:val="28"/>
          <w:szCs w:val="28"/>
          <w:shd w:val="clear" w:color="auto" w:fill="FFFFFF"/>
        </w:rPr>
        <w:t xml:space="preserve"> (2001) o en la feria </w:t>
      </w:r>
      <w:r w:rsidR="00D67948" w:rsidRPr="00D67948">
        <w:rPr>
          <w:rFonts w:asciiTheme="majorHAnsi" w:hAnsiTheme="majorHAnsi" w:cs="Arial"/>
          <w:i/>
          <w:color w:val="212529"/>
          <w:sz w:val="28"/>
          <w:szCs w:val="28"/>
          <w:shd w:val="clear" w:color="auto" w:fill="FFFFFF"/>
        </w:rPr>
        <w:t>ARCO</w:t>
      </w:r>
      <w:r w:rsidR="00D67948">
        <w:rPr>
          <w:rFonts w:asciiTheme="majorHAnsi" w:hAnsiTheme="majorHAnsi" w:cs="Arial"/>
          <w:color w:val="212529"/>
          <w:sz w:val="28"/>
          <w:szCs w:val="28"/>
          <w:shd w:val="clear" w:color="auto" w:fill="FFFFFF"/>
        </w:rPr>
        <w:t>,</w:t>
      </w:r>
      <w:r w:rsidR="00D67948" w:rsidRPr="00D67948">
        <w:rPr>
          <w:rFonts w:asciiTheme="majorHAnsi" w:hAnsiTheme="majorHAnsi" w:cs="Arial"/>
          <w:color w:val="212529"/>
          <w:sz w:val="28"/>
          <w:szCs w:val="28"/>
          <w:shd w:val="clear" w:color="auto" w:fill="FFFFFF"/>
        </w:rPr>
        <w:t xml:space="preserve"> de Madrid.</w:t>
      </w:r>
    </w:p>
    <w:p w:rsidR="00146CAE" w:rsidRDefault="00146CAE" w:rsidP="00146CAE">
      <w:pPr>
        <w:pStyle w:val="NormalWeb"/>
        <w:shd w:val="clear" w:color="auto" w:fill="FFFFFF"/>
        <w:spacing w:before="0" w:beforeAutospacing="0" w:after="0" w:afterAutospacing="0" w:line="360" w:lineRule="auto"/>
        <w:ind w:firstLine="709"/>
        <w:jc w:val="both"/>
        <w:rPr>
          <w:rFonts w:asciiTheme="majorHAnsi" w:hAnsiTheme="majorHAnsi" w:cs="Helvetica"/>
          <w:color w:val="414141"/>
          <w:spacing w:val="9"/>
          <w:sz w:val="28"/>
          <w:szCs w:val="28"/>
        </w:rPr>
      </w:pPr>
    </w:p>
    <w:p w:rsidR="00146CAE" w:rsidRDefault="00146CAE" w:rsidP="00146CAE">
      <w:pPr>
        <w:pStyle w:val="NormalWeb"/>
        <w:shd w:val="clear" w:color="auto" w:fill="FFFFFF"/>
        <w:spacing w:before="0" w:beforeAutospacing="0" w:after="0" w:afterAutospacing="0" w:line="360" w:lineRule="auto"/>
        <w:ind w:firstLine="709"/>
        <w:jc w:val="both"/>
        <w:rPr>
          <w:rFonts w:asciiTheme="majorHAnsi" w:hAnsiTheme="majorHAnsi" w:cs="Helvetica"/>
          <w:color w:val="414141"/>
          <w:spacing w:val="9"/>
          <w:sz w:val="28"/>
          <w:szCs w:val="28"/>
        </w:rPr>
      </w:pPr>
      <w:r w:rsidRPr="00146CAE">
        <w:rPr>
          <w:rFonts w:asciiTheme="majorHAnsi" w:hAnsiTheme="majorHAnsi" w:cs="Helvetica"/>
          <w:color w:val="414141"/>
          <w:spacing w:val="9"/>
          <w:sz w:val="28"/>
          <w:szCs w:val="28"/>
        </w:rPr>
        <w:t xml:space="preserve">Entre sus últimas </w:t>
      </w:r>
      <w:r w:rsidRPr="00146CAE">
        <w:rPr>
          <w:rFonts w:asciiTheme="majorHAnsi" w:hAnsiTheme="majorHAnsi" w:cs="Helvetica"/>
          <w:b/>
          <w:color w:val="414141"/>
          <w:spacing w:val="9"/>
          <w:sz w:val="28"/>
          <w:szCs w:val="28"/>
          <w:u w:val="single"/>
        </w:rPr>
        <w:t>EXPOSICIONES INDIVIDUALES</w:t>
      </w:r>
      <w:r w:rsidRPr="00146CAE">
        <w:rPr>
          <w:rFonts w:asciiTheme="majorHAnsi" w:hAnsiTheme="majorHAnsi" w:cs="Helvetica"/>
          <w:color w:val="414141"/>
          <w:spacing w:val="9"/>
          <w:sz w:val="28"/>
          <w:szCs w:val="28"/>
        </w:rPr>
        <w:t xml:space="preserve"> destacan las realizadas en el </w:t>
      </w:r>
      <w:r w:rsidRPr="00146CAE">
        <w:rPr>
          <w:rFonts w:asciiTheme="majorHAnsi" w:hAnsiTheme="majorHAnsi" w:cs="Helvetica"/>
          <w:i/>
          <w:color w:val="414141"/>
          <w:spacing w:val="9"/>
          <w:sz w:val="28"/>
          <w:szCs w:val="28"/>
        </w:rPr>
        <w:t>CENTRO DE ARTE CONTEMPORÂNEA DE BRAGANÇA</w:t>
      </w:r>
      <w:r>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 xml:space="preserve"> en Portugal</w:t>
      </w:r>
      <w:r>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 xml:space="preserve"> y </w:t>
      </w:r>
      <w:r w:rsidRPr="00146CAE">
        <w:rPr>
          <w:rFonts w:asciiTheme="majorHAnsi" w:hAnsiTheme="majorHAnsi" w:cs="Helvetica"/>
          <w:i/>
          <w:color w:val="414141"/>
          <w:spacing w:val="9"/>
          <w:sz w:val="28"/>
          <w:szCs w:val="28"/>
        </w:rPr>
        <w:t>THE PHILLIPS COLLECTION</w:t>
      </w:r>
      <w:r w:rsidRPr="00146CAE">
        <w:rPr>
          <w:rFonts w:asciiTheme="majorHAnsi" w:hAnsiTheme="majorHAnsi" w:cs="Helvetica"/>
          <w:color w:val="414141"/>
          <w:spacing w:val="9"/>
          <w:sz w:val="28"/>
          <w:szCs w:val="28"/>
        </w:rPr>
        <w:t xml:space="preserve">, </w:t>
      </w:r>
      <w:r>
        <w:rPr>
          <w:rFonts w:asciiTheme="majorHAnsi" w:hAnsiTheme="majorHAnsi" w:cs="Helvetica"/>
          <w:color w:val="414141"/>
          <w:spacing w:val="9"/>
          <w:sz w:val="28"/>
          <w:szCs w:val="28"/>
        </w:rPr>
        <w:t xml:space="preserve">en </w:t>
      </w:r>
      <w:r w:rsidRPr="00146CAE">
        <w:rPr>
          <w:rFonts w:asciiTheme="majorHAnsi" w:hAnsiTheme="majorHAnsi" w:cs="Helvetica"/>
          <w:color w:val="414141"/>
          <w:spacing w:val="9"/>
          <w:sz w:val="28"/>
          <w:szCs w:val="28"/>
        </w:rPr>
        <w:t xml:space="preserve">Washington D.C. </w:t>
      </w:r>
      <w:r w:rsidRPr="00146CAE">
        <w:rPr>
          <w:rFonts w:asciiTheme="majorHAnsi" w:hAnsiTheme="majorHAnsi" w:cs="Helvetica"/>
          <w:b/>
          <w:color w:val="414141"/>
          <w:spacing w:val="9"/>
          <w:sz w:val="28"/>
          <w:szCs w:val="28"/>
        </w:rPr>
        <w:t>(2014)</w:t>
      </w:r>
      <w:r w:rsidRPr="00146CAE">
        <w:rPr>
          <w:rFonts w:asciiTheme="majorHAnsi" w:hAnsiTheme="majorHAnsi" w:cs="Helvetica"/>
          <w:color w:val="414141"/>
          <w:spacing w:val="9"/>
          <w:sz w:val="28"/>
          <w:szCs w:val="28"/>
        </w:rPr>
        <w:t xml:space="preserve">, siendo el primer artista español que recibió la invitación de la prestigiosa institución norteamericana para participar en su programa </w:t>
      </w:r>
      <w:r w:rsidRPr="00146CAE">
        <w:rPr>
          <w:rFonts w:asciiTheme="majorHAnsi" w:hAnsiTheme="majorHAnsi" w:cs="Helvetica"/>
          <w:i/>
          <w:color w:val="414141"/>
          <w:spacing w:val="9"/>
          <w:sz w:val="28"/>
          <w:szCs w:val="28"/>
        </w:rPr>
        <w:t>“Intersections”</w:t>
      </w:r>
      <w:r w:rsidRPr="00146CAE">
        <w:rPr>
          <w:rFonts w:asciiTheme="majorHAnsi" w:hAnsiTheme="majorHAnsi" w:cs="Helvetica"/>
          <w:color w:val="414141"/>
          <w:spacing w:val="9"/>
          <w:sz w:val="28"/>
          <w:szCs w:val="28"/>
        </w:rPr>
        <w:t xml:space="preserve">. También ha participado en muestras individuales en el </w:t>
      </w:r>
      <w:r w:rsidRPr="00146CAE">
        <w:rPr>
          <w:rFonts w:asciiTheme="majorHAnsi" w:hAnsiTheme="majorHAnsi" w:cs="Helvetica"/>
          <w:i/>
          <w:color w:val="414141"/>
          <w:spacing w:val="9"/>
          <w:sz w:val="28"/>
          <w:szCs w:val="28"/>
        </w:rPr>
        <w:t>MUSEO LÁZARO GALDIANO</w:t>
      </w:r>
      <w:r>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 xml:space="preserve"> de Madrid y el </w:t>
      </w:r>
      <w:r w:rsidRPr="00146CAE">
        <w:rPr>
          <w:rFonts w:asciiTheme="majorHAnsi" w:hAnsiTheme="majorHAnsi" w:cs="Helvetica"/>
          <w:i/>
          <w:color w:val="414141"/>
          <w:spacing w:val="9"/>
          <w:sz w:val="28"/>
          <w:szCs w:val="28"/>
        </w:rPr>
        <w:t>MUSEO NACIONAL DE ESCULTURA</w:t>
      </w:r>
      <w:r w:rsidRPr="00146CAE">
        <w:rPr>
          <w:rFonts w:asciiTheme="majorHAnsi" w:hAnsiTheme="majorHAnsi" w:cs="Helvetica"/>
          <w:color w:val="414141"/>
          <w:spacing w:val="9"/>
          <w:sz w:val="28"/>
          <w:szCs w:val="28"/>
        </w:rPr>
        <w:t xml:space="preserve">, </w:t>
      </w:r>
      <w:r>
        <w:rPr>
          <w:rFonts w:asciiTheme="majorHAnsi" w:hAnsiTheme="majorHAnsi" w:cs="Helvetica"/>
          <w:color w:val="414141"/>
          <w:spacing w:val="9"/>
          <w:sz w:val="28"/>
          <w:szCs w:val="28"/>
        </w:rPr>
        <w:t xml:space="preserve">de </w:t>
      </w:r>
      <w:r w:rsidRPr="00146CAE">
        <w:rPr>
          <w:rFonts w:asciiTheme="majorHAnsi" w:hAnsiTheme="majorHAnsi" w:cs="Helvetica"/>
          <w:color w:val="414141"/>
          <w:spacing w:val="9"/>
          <w:sz w:val="28"/>
          <w:szCs w:val="28"/>
        </w:rPr>
        <w:t xml:space="preserve">Valladolid </w:t>
      </w:r>
      <w:r w:rsidRPr="00146CAE">
        <w:rPr>
          <w:rFonts w:asciiTheme="majorHAnsi" w:hAnsiTheme="majorHAnsi" w:cs="Helvetica"/>
          <w:b/>
          <w:color w:val="414141"/>
          <w:spacing w:val="9"/>
          <w:sz w:val="28"/>
          <w:szCs w:val="28"/>
        </w:rPr>
        <w:t>(2013)</w:t>
      </w:r>
      <w:r>
        <w:rPr>
          <w:rFonts w:asciiTheme="majorHAnsi" w:hAnsiTheme="majorHAnsi" w:cs="Helvetica"/>
          <w:color w:val="414141"/>
          <w:spacing w:val="9"/>
          <w:sz w:val="28"/>
          <w:szCs w:val="28"/>
        </w:rPr>
        <w:t>; el</w:t>
      </w:r>
      <w:r w:rsidRPr="00146CAE">
        <w:rPr>
          <w:rFonts w:asciiTheme="majorHAnsi" w:hAnsiTheme="majorHAnsi" w:cs="Helvetica"/>
          <w:color w:val="414141"/>
          <w:spacing w:val="9"/>
          <w:sz w:val="28"/>
          <w:szCs w:val="28"/>
        </w:rPr>
        <w:t xml:space="preserve"> </w:t>
      </w:r>
      <w:r w:rsidRPr="00146CAE">
        <w:rPr>
          <w:rFonts w:asciiTheme="majorHAnsi" w:hAnsiTheme="majorHAnsi" w:cs="Helvetica"/>
          <w:i/>
          <w:color w:val="414141"/>
          <w:spacing w:val="9"/>
          <w:sz w:val="28"/>
          <w:szCs w:val="28"/>
        </w:rPr>
        <w:t>MUSEO DE ARTE CONTEMPORÁNEO GAS NATURAL FENOSA</w:t>
      </w:r>
      <w:r>
        <w:rPr>
          <w:rFonts w:asciiTheme="majorHAnsi" w:hAnsiTheme="majorHAnsi" w:cs="Helvetica"/>
          <w:color w:val="414141"/>
          <w:spacing w:val="9"/>
          <w:sz w:val="28"/>
          <w:szCs w:val="28"/>
        </w:rPr>
        <w:t>, La</w:t>
      </w:r>
      <w:r w:rsidRPr="00146CAE">
        <w:rPr>
          <w:rFonts w:asciiTheme="majorHAnsi" w:hAnsiTheme="majorHAnsi" w:cs="Helvetica"/>
          <w:color w:val="414141"/>
          <w:spacing w:val="9"/>
          <w:sz w:val="28"/>
          <w:szCs w:val="28"/>
        </w:rPr>
        <w:t xml:space="preserve"> Coruña </w:t>
      </w:r>
      <w:r w:rsidRPr="00146CAE">
        <w:rPr>
          <w:rFonts w:asciiTheme="majorHAnsi" w:hAnsiTheme="majorHAnsi" w:cs="Helvetica"/>
          <w:b/>
          <w:color w:val="414141"/>
          <w:spacing w:val="9"/>
          <w:sz w:val="28"/>
          <w:szCs w:val="28"/>
        </w:rPr>
        <w:t>(2012)</w:t>
      </w:r>
      <w:r w:rsidRPr="00146CAE">
        <w:rPr>
          <w:rFonts w:asciiTheme="majorHAnsi" w:hAnsiTheme="majorHAnsi" w:cs="Helvetica"/>
          <w:color w:val="414141"/>
          <w:spacing w:val="9"/>
          <w:sz w:val="28"/>
          <w:szCs w:val="28"/>
        </w:rPr>
        <w:t xml:space="preserve">; la </w:t>
      </w:r>
      <w:r w:rsidRPr="00146CAE">
        <w:rPr>
          <w:rFonts w:asciiTheme="majorHAnsi" w:hAnsiTheme="majorHAnsi" w:cs="Helvetica"/>
          <w:i/>
          <w:color w:val="414141"/>
          <w:spacing w:val="9"/>
          <w:sz w:val="28"/>
          <w:szCs w:val="28"/>
        </w:rPr>
        <w:t>Fundación Luis Seoane</w:t>
      </w:r>
      <w:r w:rsidRPr="00146CAE">
        <w:rPr>
          <w:rFonts w:asciiTheme="majorHAnsi" w:hAnsiTheme="majorHAnsi" w:cs="Helvetica"/>
          <w:color w:val="414141"/>
          <w:spacing w:val="9"/>
          <w:sz w:val="28"/>
          <w:szCs w:val="28"/>
        </w:rPr>
        <w:t xml:space="preserve">, </w:t>
      </w:r>
      <w:r>
        <w:rPr>
          <w:rFonts w:asciiTheme="majorHAnsi" w:hAnsiTheme="majorHAnsi" w:cs="Helvetica"/>
          <w:color w:val="414141"/>
          <w:spacing w:val="9"/>
          <w:sz w:val="28"/>
          <w:szCs w:val="28"/>
        </w:rPr>
        <w:t>La</w:t>
      </w:r>
      <w:r w:rsidRPr="00146CAE">
        <w:rPr>
          <w:rFonts w:asciiTheme="majorHAnsi" w:hAnsiTheme="majorHAnsi" w:cs="Helvetica"/>
          <w:color w:val="414141"/>
          <w:spacing w:val="9"/>
          <w:sz w:val="28"/>
          <w:szCs w:val="28"/>
        </w:rPr>
        <w:t xml:space="preserve"> Coruña </w:t>
      </w:r>
      <w:r w:rsidRPr="00146CAE">
        <w:rPr>
          <w:rFonts w:asciiTheme="majorHAnsi" w:hAnsiTheme="majorHAnsi" w:cs="Helvetica"/>
          <w:b/>
          <w:color w:val="414141"/>
          <w:spacing w:val="9"/>
          <w:sz w:val="28"/>
          <w:szCs w:val="28"/>
        </w:rPr>
        <w:t>(2011)</w:t>
      </w:r>
      <w:r w:rsidRPr="00146CAE">
        <w:rPr>
          <w:rFonts w:asciiTheme="majorHAnsi" w:hAnsiTheme="majorHAnsi" w:cs="Helvetica"/>
          <w:color w:val="414141"/>
          <w:spacing w:val="9"/>
          <w:sz w:val="28"/>
          <w:szCs w:val="28"/>
        </w:rPr>
        <w:t xml:space="preserve">; </w:t>
      </w:r>
      <w:r w:rsidRPr="00146CAE">
        <w:rPr>
          <w:rFonts w:asciiTheme="majorHAnsi" w:hAnsiTheme="majorHAnsi" w:cs="Helvetica"/>
          <w:i/>
          <w:color w:val="414141"/>
          <w:spacing w:val="9"/>
          <w:sz w:val="28"/>
          <w:szCs w:val="28"/>
        </w:rPr>
        <w:t>CA’ PESARO</w:t>
      </w:r>
      <w:r>
        <w:rPr>
          <w:rFonts w:asciiTheme="majorHAnsi" w:hAnsiTheme="majorHAnsi" w:cs="Helvetica"/>
          <w:color w:val="414141"/>
          <w:spacing w:val="9"/>
          <w:sz w:val="28"/>
          <w:szCs w:val="28"/>
        </w:rPr>
        <w:t xml:space="preserve"> - </w:t>
      </w:r>
      <w:r w:rsidRPr="00146CAE">
        <w:rPr>
          <w:rFonts w:asciiTheme="majorHAnsi" w:hAnsiTheme="majorHAnsi" w:cs="Helvetica"/>
          <w:i/>
          <w:color w:val="414141"/>
          <w:spacing w:val="9"/>
          <w:sz w:val="28"/>
          <w:szCs w:val="28"/>
        </w:rPr>
        <w:t>GALLERIA INTERNAZIONALE D’ARTE MODERNA VENEZIA</w:t>
      </w:r>
      <w:r w:rsidRPr="00146CAE">
        <w:rPr>
          <w:rFonts w:asciiTheme="majorHAnsi" w:hAnsiTheme="majorHAnsi" w:cs="Helvetica"/>
          <w:color w:val="414141"/>
          <w:spacing w:val="9"/>
          <w:sz w:val="28"/>
          <w:szCs w:val="28"/>
        </w:rPr>
        <w:t xml:space="preserve"> </w:t>
      </w:r>
      <w:r w:rsidRPr="00146CAE">
        <w:rPr>
          <w:rFonts w:asciiTheme="majorHAnsi" w:hAnsiTheme="majorHAnsi" w:cs="Helvetica"/>
          <w:b/>
          <w:color w:val="414141"/>
          <w:spacing w:val="9"/>
          <w:sz w:val="28"/>
          <w:szCs w:val="28"/>
        </w:rPr>
        <w:t>(2009)</w:t>
      </w:r>
      <w:r w:rsidRPr="00146CAE">
        <w:rPr>
          <w:rFonts w:asciiTheme="majorHAnsi" w:hAnsiTheme="majorHAnsi" w:cs="Helvetica"/>
          <w:color w:val="414141"/>
          <w:spacing w:val="9"/>
          <w:sz w:val="28"/>
          <w:szCs w:val="28"/>
        </w:rPr>
        <w:t xml:space="preserve">; el </w:t>
      </w:r>
      <w:r w:rsidRPr="00146CAE">
        <w:rPr>
          <w:rFonts w:asciiTheme="majorHAnsi" w:hAnsiTheme="majorHAnsi" w:cs="Helvetica"/>
          <w:i/>
          <w:color w:val="414141"/>
          <w:spacing w:val="9"/>
          <w:sz w:val="28"/>
          <w:szCs w:val="28"/>
        </w:rPr>
        <w:t>INSTITUTO VALENCIANO DE ARTE MODERNO - IVAM</w:t>
      </w:r>
      <w:r w:rsidRPr="00146CAE">
        <w:rPr>
          <w:rFonts w:asciiTheme="majorHAnsi" w:hAnsiTheme="majorHAnsi" w:cs="Helvetica"/>
          <w:color w:val="414141"/>
          <w:spacing w:val="9"/>
          <w:sz w:val="28"/>
          <w:szCs w:val="28"/>
        </w:rPr>
        <w:t xml:space="preserve">, Valencia </w:t>
      </w:r>
      <w:r w:rsidRPr="00146CAE">
        <w:rPr>
          <w:rFonts w:asciiTheme="majorHAnsi" w:hAnsiTheme="majorHAnsi" w:cs="Helvetica"/>
          <w:b/>
          <w:color w:val="414141"/>
          <w:spacing w:val="9"/>
          <w:sz w:val="28"/>
          <w:szCs w:val="28"/>
        </w:rPr>
        <w:t>(2009)</w:t>
      </w:r>
      <w:r w:rsidR="007F2AC9" w:rsidRPr="007F2AC9">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 xml:space="preserve"> y el </w:t>
      </w:r>
      <w:r w:rsidR="007F2AC9" w:rsidRPr="007F2AC9">
        <w:rPr>
          <w:rFonts w:asciiTheme="majorHAnsi" w:hAnsiTheme="majorHAnsi" w:cs="Helvetica"/>
          <w:i/>
          <w:color w:val="414141"/>
          <w:spacing w:val="9"/>
          <w:sz w:val="28"/>
          <w:szCs w:val="28"/>
        </w:rPr>
        <w:t>KUNSTMUSEUM BONN</w:t>
      </w:r>
      <w:r w:rsidR="007F2AC9">
        <w:rPr>
          <w:rFonts w:asciiTheme="majorHAnsi" w:hAnsiTheme="majorHAnsi" w:cs="Helvetica"/>
          <w:color w:val="414141"/>
          <w:spacing w:val="9"/>
          <w:sz w:val="28"/>
          <w:szCs w:val="28"/>
        </w:rPr>
        <w:t xml:space="preserve">, Alemania </w:t>
      </w:r>
      <w:r w:rsidRPr="007F2AC9">
        <w:rPr>
          <w:rFonts w:asciiTheme="majorHAnsi" w:hAnsiTheme="majorHAnsi" w:cs="Helvetica"/>
          <w:b/>
          <w:color w:val="414141"/>
          <w:spacing w:val="9"/>
          <w:sz w:val="28"/>
          <w:szCs w:val="28"/>
        </w:rPr>
        <w:t>(2006)</w:t>
      </w:r>
      <w:r w:rsidRPr="00146CAE">
        <w:rPr>
          <w:rFonts w:asciiTheme="majorHAnsi" w:hAnsiTheme="majorHAnsi" w:cs="Helvetica"/>
          <w:color w:val="414141"/>
          <w:spacing w:val="9"/>
          <w:sz w:val="28"/>
          <w:szCs w:val="28"/>
        </w:rPr>
        <w:t>.</w:t>
      </w:r>
    </w:p>
    <w:p w:rsidR="00146CAE" w:rsidRPr="00146CAE" w:rsidRDefault="00146CAE" w:rsidP="00146CAE">
      <w:pPr>
        <w:pStyle w:val="NormalWeb"/>
        <w:shd w:val="clear" w:color="auto" w:fill="FFFFFF"/>
        <w:spacing w:before="0" w:beforeAutospacing="0" w:after="0" w:afterAutospacing="0" w:line="360" w:lineRule="auto"/>
        <w:ind w:firstLine="709"/>
        <w:jc w:val="both"/>
        <w:rPr>
          <w:rFonts w:asciiTheme="majorHAnsi" w:hAnsiTheme="majorHAnsi" w:cs="Helvetica"/>
          <w:color w:val="414141"/>
          <w:spacing w:val="9"/>
          <w:sz w:val="28"/>
          <w:szCs w:val="28"/>
        </w:rPr>
      </w:pPr>
    </w:p>
    <w:p w:rsidR="00146CAE" w:rsidRPr="00146CAE" w:rsidRDefault="00146CAE" w:rsidP="00146CAE">
      <w:pPr>
        <w:pStyle w:val="NormalWeb"/>
        <w:shd w:val="clear" w:color="auto" w:fill="FFFFFF"/>
        <w:spacing w:before="0" w:beforeAutospacing="0" w:after="0" w:afterAutospacing="0" w:line="360" w:lineRule="auto"/>
        <w:ind w:firstLine="709"/>
        <w:jc w:val="both"/>
        <w:rPr>
          <w:rFonts w:asciiTheme="majorHAnsi" w:hAnsiTheme="majorHAnsi" w:cs="Helvetica"/>
          <w:color w:val="414141"/>
          <w:spacing w:val="9"/>
          <w:sz w:val="28"/>
          <w:szCs w:val="28"/>
        </w:rPr>
      </w:pPr>
      <w:r w:rsidRPr="00146CAE">
        <w:rPr>
          <w:rFonts w:asciiTheme="majorHAnsi" w:hAnsiTheme="majorHAnsi" w:cs="Helvetica"/>
          <w:color w:val="414141"/>
          <w:spacing w:val="9"/>
          <w:sz w:val="28"/>
          <w:szCs w:val="28"/>
        </w:rPr>
        <w:lastRenderedPageBreak/>
        <w:t xml:space="preserve">Ha participado en </w:t>
      </w:r>
      <w:r w:rsidR="007F2AC9">
        <w:rPr>
          <w:rFonts w:asciiTheme="majorHAnsi" w:hAnsiTheme="majorHAnsi" w:cs="Helvetica"/>
          <w:color w:val="414141"/>
          <w:spacing w:val="9"/>
          <w:sz w:val="28"/>
          <w:szCs w:val="28"/>
        </w:rPr>
        <w:t xml:space="preserve">importantes </w:t>
      </w:r>
      <w:r w:rsidR="007F2AC9" w:rsidRPr="007F2AC9">
        <w:rPr>
          <w:rFonts w:asciiTheme="majorHAnsi" w:hAnsiTheme="majorHAnsi" w:cs="Helvetica"/>
          <w:b/>
          <w:color w:val="414141"/>
          <w:spacing w:val="9"/>
          <w:sz w:val="28"/>
          <w:szCs w:val="28"/>
          <w:u w:val="single"/>
        </w:rPr>
        <w:t>EXPOSICIONES COLECTIVAS</w:t>
      </w:r>
      <w:r w:rsidRPr="00146CAE">
        <w:rPr>
          <w:rFonts w:asciiTheme="majorHAnsi" w:hAnsiTheme="majorHAnsi" w:cs="Helvetica"/>
          <w:color w:val="414141"/>
          <w:spacing w:val="9"/>
          <w:sz w:val="28"/>
          <w:szCs w:val="28"/>
        </w:rPr>
        <w:t xml:space="preserve">, como </w:t>
      </w:r>
      <w:r w:rsidR="007F2AC9" w:rsidRPr="007F2AC9">
        <w:rPr>
          <w:rFonts w:asciiTheme="majorHAnsi" w:hAnsiTheme="majorHAnsi" w:cs="Helvetica"/>
          <w:b/>
          <w:i/>
          <w:color w:val="414141"/>
          <w:spacing w:val="9"/>
          <w:sz w:val="28"/>
          <w:szCs w:val="28"/>
        </w:rPr>
        <w:t>“</w:t>
      </w:r>
      <w:r w:rsidRPr="007F2AC9">
        <w:rPr>
          <w:rFonts w:asciiTheme="majorHAnsi" w:hAnsiTheme="majorHAnsi" w:cs="Helvetica"/>
          <w:b/>
          <w:i/>
          <w:color w:val="414141"/>
          <w:spacing w:val="9"/>
          <w:sz w:val="28"/>
          <w:szCs w:val="28"/>
          <w:u w:val="single"/>
        </w:rPr>
        <w:t>Back to the future</w:t>
      </w:r>
      <w:r w:rsidRPr="007F2AC9">
        <w:rPr>
          <w:rFonts w:asciiTheme="majorHAnsi" w:hAnsiTheme="majorHAnsi" w:cs="Helvetica"/>
          <w:b/>
          <w:i/>
          <w:color w:val="414141"/>
          <w:spacing w:val="9"/>
          <w:sz w:val="28"/>
          <w:szCs w:val="28"/>
        </w:rPr>
        <w:t xml:space="preserve">. </w:t>
      </w:r>
      <w:r w:rsidRPr="007F2AC9">
        <w:rPr>
          <w:rFonts w:asciiTheme="majorHAnsi" w:hAnsiTheme="majorHAnsi" w:cs="Helvetica"/>
          <w:b/>
          <w:i/>
          <w:color w:val="414141"/>
          <w:spacing w:val="9"/>
          <w:sz w:val="28"/>
          <w:szCs w:val="28"/>
          <w:u w:val="single"/>
        </w:rPr>
        <w:t>From Tiepolo to Warhol</w:t>
      </w:r>
      <w:r w:rsidR="007F2AC9" w:rsidRPr="007F2AC9">
        <w:rPr>
          <w:rFonts w:asciiTheme="majorHAnsi" w:hAnsiTheme="majorHAnsi" w:cs="Helvetica"/>
          <w:b/>
          <w:i/>
          <w:color w:val="414141"/>
          <w:spacing w:val="9"/>
          <w:sz w:val="28"/>
          <w:szCs w:val="28"/>
        </w:rPr>
        <w:t>”</w:t>
      </w:r>
      <w:r w:rsidR="007F2AC9" w:rsidRPr="007F2AC9">
        <w:rPr>
          <w:rFonts w:asciiTheme="majorHAnsi" w:hAnsiTheme="majorHAnsi" w:cs="Helvetica"/>
          <w:i/>
          <w:color w:val="414141"/>
          <w:spacing w:val="9"/>
          <w:sz w:val="28"/>
          <w:szCs w:val="28"/>
        </w:rPr>
        <w:t xml:space="preserve"> (“</w:t>
      </w:r>
      <w:r w:rsidR="007F2AC9" w:rsidRPr="007F2AC9">
        <w:rPr>
          <w:rFonts w:asciiTheme="majorHAnsi" w:hAnsiTheme="majorHAnsi" w:cs="Helvetica"/>
          <w:i/>
          <w:color w:val="414141"/>
          <w:spacing w:val="9"/>
          <w:sz w:val="28"/>
          <w:szCs w:val="28"/>
          <w:u w:val="single"/>
        </w:rPr>
        <w:t>Regreso al futuro</w:t>
      </w:r>
      <w:r w:rsidR="007F2AC9" w:rsidRPr="007F2AC9">
        <w:rPr>
          <w:rFonts w:asciiTheme="majorHAnsi" w:hAnsiTheme="majorHAnsi" w:cs="Helvetica"/>
          <w:i/>
          <w:color w:val="414141"/>
          <w:spacing w:val="9"/>
          <w:sz w:val="28"/>
          <w:szCs w:val="28"/>
        </w:rPr>
        <w:t xml:space="preserve">. </w:t>
      </w:r>
      <w:r w:rsidR="007F2AC9" w:rsidRPr="007F2AC9">
        <w:rPr>
          <w:rFonts w:asciiTheme="majorHAnsi" w:hAnsiTheme="majorHAnsi" w:cs="Helvetica"/>
          <w:i/>
          <w:color w:val="414141"/>
          <w:spacing w:val="9"/>
          <w:sz w:val="28"/>
          <w:szCs w:val="28"/>
          <w:u w:val="single"/>
        </w:rPr>
        <w:t>De Tiepolo a Warhol</w:t>
      </w:r>
      <w:r w:rsidR="007F2AC9" w:rsidRPr="007F2AC9">
        <w:rPr>
          <w:rFonts w:asciiTheme="majorHAnsi" w:hAnsiTheme="majorHAnsi" w:cs="Helvetica"/>
          <w:i/>
          <w:color w:val="414141"/>
          <w:spacing w:val="9"/>
          <w:sz w:val="28"/>
          <w:szCs w:val="28"/>
        </w:rPr>
        <w:t>”)</w:t>
      </w:r>
      <w:r w:rsidR="007F2AC9">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 xml:space="preserve"> </w:t>
      </w:r>
      <w:r w:rsidR="007F2AC9" w:rsidRPr="007F2AC9">
        <w:rPr>
          <w:rFonts w:asciiTheme="majorHAnsi" w:hAnsiTheme="majorHAnsi" w:cs="Helvetica"/>
          <w:i/>
          <w:color w:val="414141"/>
          <w:spacing w:val="9"/>
          <w:sz w:val="28"/>
          <w:szCs w:val="28"/>
        </w:rPr>
        <w:t>THE KLÜSER COLLECTION</w:t>
      </w:r>
      <w:r w:rsidR="007F2AC9" w:rsidRPr="00146CAE">
        <w:rPr>
          <w:rFonts w:asciiTheme="majorHAnsi" w:hAnsiTheme="majorHAnsi" w:cs="Helvetica"/>
          <w:color w:val="414141"/>
          <w:spacing w:val="9"/>
          <w:sz w:val="28"/>
          <w:szCs w:val="28"/>
        </w:rPr>
        <w:t xml:space="preserve"> </w:t>
      </w:r>
      <w:r w:rsidRPr="007F2AC9">
        <w:rPr>
          <w:rFonts w:asciiTheme="majorHAnsi" w:hAnsiTheme="majorHAnsi" w:cs="Helvetica"/>
          <w:b/>
          <w:color w:val="414141"/>
          <w:spacing w:val="9"/>
          <w:sz w:val="28"/>
          <w:szCs w:val="28"/>
        </w:rPr>
        <w:t>(2014)</w:t>
      </w:r>
      <w:r w:rsidR="007F2AC9">
        <w:rPr>
          <w:rFonts w:asciiTheme="majorHAnsi" w:hAnsiTheme="majorHAnsi" w:cs="Helvetica"/>
          <w:color w:val="414141"/>
          <w:spacing w:val="9"/>
          <w:sz w:val="28"/>
          <w:szCs w:val="28"/>
        </w:rPr>
        <w:t xml:space="preserve">, </w:t>
      </w:r>
      <w:r w:rsidR="002E05D1" w:rsidRPr="002E05D1">
        <w:rPr>
          <w:rFonts w:asciiTheme="majorHAnsi" w:hAnsiTheme="majorHAnsi" w:cs="Helvetica"/>
          <w:i/>
          <w:color w:val="414141"/>
          <w:spacing w:val="9"/>
          <w:sz w:val="28"/>
          <w:szCs w:val="28"/>
        </w:rPr>
        <w:t>MUSEO KUNSTHALLE KREMS</w:t>
      </w:r>
      <w:r w:rsidR="007F2AC9">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 xml:space="preserve"> </w:t>
      </w:r>
      <w:r w:rsidR="002E05D1">
        <w:rPr>
          <w:rFonts w:asciiTheme="majorHAnsi" w:hAnsiTheme="majorHAnsi" w:cs="Helvetica"/>
          <w:color w:val="414141"/>
          <w:spacing w:val="9"/>
          <w:sz w:val="28"/>
          <w:szCs w:val="28"/>
        </w:rPr>
        <w:t xml:space="preserve">Krems an der Donau </w:t>
      </w:r>
      <w:r w:rsidR="007F2AC9">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Austria</w:t>
      </w:r>
      <w:r w:rsidR="002E05D1">
        <w:rPr>
          <w:rFonts w:asciiTheme="majorHAnsi" w:hAnsiTheme="majorHAnsi" w:cs="Helvetica"/>
          <w:color w:val="414141"/>
          <w:spacing w:val="9"/>
          <w:sz w:val="28"/>
          <w:szCs w:val="28"/>
        </w:rPr>
        <w:t>),</w:t>
      </w:r>
      <w:r w:rsidRPr="00146CAE">
        <w:rPr>
          <w:rFonts w:asciiTheme="majorHAnsi" w:hAnsiTheme="majorHAnsi" w:cs="Helvetica"/>
          <w:color w:val="414141"/>
          <w:spacing w:val="9"/>
          <w:sz w:val="28"/>
          <w:szCs w:val="28"/>
        </w:rPr>
        <w:t xml:space="preserve"> </w:t>
      </w:r>
      <w:r w:rsidR="002E05D1" w:rsidRPr="002E05D1">
        <w:rPr>
          <w:rFonts w:asciiTheme="majorHAnsi" w:hAnsiTheme="majorHAnsi" w:cs="Helvetica"/>
          <w:b/>
          <w:i/>
          <w:color w:val="414141"/>
          <w:spacing w:val="9"/>
          <w:sz w:val="28"/>
          <w:szCs w:val="28"/>
        </w:rPr>
        <w:t>“</w:t>
      </w:r>
      <w:r w:rsidRPr="002E05D1">
        <w:rPr>
          <w:rFonts w:asciiTheme="majorHAnsi" w:hAnsiTheme="majorHAnsi" w:cs="Helvetica"/>
          <w:b/>
          <w:i/>
          <w:color w:val="414141"/>
          <w:spacing w:val="9"/>
          <w:sz w:val="28"/>
          <w:szCs w:val="28"/>
          <w:u w:val="single"/>
        </w:rPr>
        <w:t>RESONANCE</w:t>
      </w:r>
      <w:r w:rsidRPr="002E05D1">
        <w:rPr>
          <w:rFonts w:asciiTheme="majorHAnsi" w:hAnsiTheme="majorHAnsi" w:cs="Helvetica"/>
          <w:b/>
          <w:i/>
          <w:color w:val="414141"/>
          <w:spacing w:val="9"/>
          <w:sz w:val="28"/>
          <w:szCs w:val="28"/>
        </w:rPr>
        <w:t>(s)</w:t>
      </w:r>
      <w:r w:rsidR="002E05D1" w:rsidRPr="002E05D1">
        <w:rPr>
          <w:rFonts w:asciiTheme="majorHAnsi" w:hAnsiTheme="majorHAnsi" w:cs="Helvetica"/>
          <w:b/>
          <w:i/>
          <w:color w:val="414141"/>
          <w:spacing w:val="9"/>
          <w:sz w:val="28"/>
          <w:szCs w:val="28"/>
        </w:rPr>
        <w:t>”</w:t>
      </w:r>
      <w:r w:rsidRPr="00146CAE">
        <w:rPr>
          <w:rFonts w:asciiTheme="majorHAnsi" w:hAnsiTheme="majorHAnsi" w:cs="Helvetica"/>
          <w:color w:val="414141"/>
          <w:spacing w:val="9"/>
          <w:sz w:val="28"/>
          <w:szCs w:val="28"/>
        </w:rPr>
        <w:t xml:space="preserve"> </w:t>
      </w:r>
      <w:r w:rsidR="002E05D1" w:rsidRPr="002E05D1">
        <w:rPr>
          <w:rFonts w:asciiTheme="majorHAnsi" w:hAnsiTheme="majorHAnsi" w:cs="Helvetica"/>
          <w:i/>
          <w:color w:val="414141"/>
          <w:spacing w:val="9"/>
          <w:sz w:val="28"/>
          <w:szCs w:val="28"/>
        </w:rPr>
        <w:t>MAISON PARTICULÈRE ART CENTER</w:t>
      </w:r>
      <w:r w:rsidRPr="00146CAE">
        <w:rPr>
          <w:rFonts w:asciiTheme="majorHAnsi" w:hAnsiTheme="majorHAnsi" w:cs="Helvetica"/>
          <w:color w:val="414141"/>
          <w:spacing w:val="9"/>
          <w:sz w:val="28"/>
          <w:szCs w:val="28"/>
        </w:rPr>
        <w:t xml:space="preserve">, Bruselas </w:t>
      </w:r>
      <w:r w:rsidRPr="002E05D1">
        <w:rPr>
          <w:rFonts w:asciiTheme="majorHAnsi" w:hAnsiTheme="majorHAnsi" w:cs="Helvetica"/>
          <w:b/>
          <w:color w:val="414141"/>
          <w:spacing w:val="9"/>
          <w:sz w:val="28"/>
          <w:szCs w:val="28"/>
        </w:rPr>
        <w:t>(2014)</w:t>
      </w:r>
      <w:r w:rsidRPr="00146CAE">
        <w:rPr>
          <w:rFonts w:asciiTheme="majorHAnsi" w:hAnsiTheme="majorHAnsi" w:cs="Helvetica"/>
          <w:color w:val="414141"/>
          <w:spacing w:val="9"/>
          <w:sz w:val="28"/>
          <w:szCs w:val="28"/>
        </w:rPr>
        <w:t xml:space="preserve">; </w:t>
      </w:r>
      <w:r w:rsidR="002E05D1" w:rsidRPr="002E05D1">
        <w:rPr>
          <w:rFonts w:asciiTheme="majorHAnsi" w:hAnsiTheme="majorHAnsi" w:cs="Helvetica"/>
          <w:b/>
          <w:i/>
          <w:color w:val="414141"/>
          <w:spacing w:val="9"/>
          <w:sz w:val="28"/>
          <w:szCs w:val="28"/>
        </w:rPr>
        <w:t>“</w:t>
      </w:r>
      <w:r w:rsidRPr="002E05D1">
        <w:rPr>
          <w:rFonts w:asciiTheme="majorHAnsi" w:hAnsiTheme="majorHAnsi" w:cs="Helvetica"/>
          <w:b/>
          <w:i/>
          <w:color w:val="414141"/>
          <w:spacing w:val="9"/>
          <w:sz w:val="28"/>
          <w:szCs w:val="28"/>
          <w:u w:val="single"/>
        </w:rPr>
        <w:t>Moving Norman Foster on Art</w:t>
      </w:r>
      <w:r w:rsidR="002E05D1" w:rsidRPr="002E05D1">
        <w:rPr>
          <w:rFonts w:asciiTheme="majorHAnsi" w:hAnsiTheme="majorHAnsi" w:cs="Helvetica"/>
          <w:b/>
          <w:i/>
          <w:color w:val="414141"/>
          <w:spacing w:val="9"/>
          <w:sz w:val="28"/>
          <w:szCs w:val="28"/>
        </w:rPr>
        <w:t>”</w:t>
      </w:r>
      <w:r w:rsidRPr="00146CAE">
        <w:rPr>
          <w:rFonts w:asciiTheme="majorHAnsi" w:hAnsiTheme="majorHAnsi" w:cs="Helvetica"/>
          <w:color w:val="414141"/>
          <w:spacing w:val="9"/>
          <w:sz w:val="28"/>
          <w:szCs w:val="28"/>
        </w:rPr>
        <w:t xml:space="preserve">, </w:t>
      </w:r>
      <w:r w:rsidR="002E05D1" w:rsidRPr="002E05D1">
        <w:rPr>
          <w:rFonts w:asciiTheme="majorHAnsi" w:hAnsiTheme="majorHAnsi" w:cs="Helvetica"/>
          <w:i/>
          <w:color w:val="414141"/>
          <w:spacing w:val="9"/>
          <w:sz w:val="28"/>
          <w:szCs w:val="28"/>
        </w:rPr>
        <w:t>LE CARRÉ D’ART – MUSEÉ D’ART CONTEMPORAIN</w:t>
      </w:r>
      <w:r w:rsidR="002E05D1">
        <w:rPr>
          <w:rFonts w:asciiTheme="majorHAnsi" w:hAnsiTheme="majorHAnsi" w:cs="Helvetica"/>
          <w:color w:val="414141"/>
          <w:spacing w:val="9"/>
          <w:sz w:val="28"/>
          <w:szCs w:val="28"/>
        </w:rPr>
        <w:t xml:space="preserve">, Nîmes – Francia </w:t>
      </w:r>
      <w:r w:rsidRPr="00146CAE">
        <w:rPr>
          <w:rFonts w:asciiTheme="majorHAnsi" w:hAnsiTheme="majorHAnsi" w:cs="Helvetica"/>
          <w:color w:val="414141"/>
          <w:spacing w:val="9"/>
          <w:sz w:val="28"/>
          <w:szCs w:val="28"/>
        </w:rPr>
        <w:t>(2013); R/Evolution Auf Papier. Fünf Jarhunderte in Zeichungen, Alte Pinakotek, Munich (2012); Glasstress 2011. 54 Biennale di Venezia. Istituto Veneto di Science, lettere ed Arti. Palazzo Cavalli Franchetti, Venecia (2011); TRA-Edge of Becoming, Palazzo Fortuny. Venecia (2011).</w:t>
      </w:r>
    </w:p>
    <w:p w:rsidR="00D67948" w:rsidRDefault="00D67948" w:rsidP="008F23E1">
      <w:pPr>
        <w:spacing w:after="0" w:line="360" w:lineRule="auto"/>
        <w:ind w:firstLine="708"/>
        <w:jc w:val="both"/>
        <w:textAlignment w:val="baseline"/>
        <w:rPr>
          <w:rFonts w:asciiTheme="majorHAnsi" w:hAnsiTheme="majorHAnsi" w:cs="Arial"/>
          <w:color w:val="000000" w:themeColor="text1"/>
          <w:sz w:val="28"/>
          <w:szCs w:val="28"/>
          <w:shd w:val="clear" w:color="auto" w:fill="FFFFFF"/>
        </w:rPr>
      </w:pPr>
    </w:p>
    <w:p w:rsidR="002E05D1" w:rsidRDefault="002E05D1" w:rsidP="00D67948">
      <w:pPr>
        <w:spacing w:after="0" w:line="360" w:lineRule="auto"/>
        <w:ind w:firstLine="708"/>
        <w:jc w:val="both"/>
        <w:textAlignment w:val="baseline"/>
        <w:rPr>
          <w:rFonts w:asciiTheme="majorHAnsi" w:hAnsiTheme="majorHAnsi" w:cs="Arial"/>
          <w:color w:val="212529"/>
          <w:sz w:val="28"/>
          <w:szCs w:val="28"/>
          <w:shd w:val="clear" w:color="auto" w:fill="FFFFFF"/>
        </w:rPr>
      </w:pPr>
      <w:r>
        <w:rPr>
          <w:rFonts w:asciiTheme="majorHAnsi" w:eastAsia="Times New Roman" w:hAnsiTheme="majorHAnsi" w:cs="Tahoma"/>
          <w:color w:val="000000" w:themeColor="text1"/>
          <w:sz w:val="28"/>
          <w:szCs w:val="28"/>
          <w:lang w:eastAsia="es-ES"/>
        </w:rPr>
        <w:t xml:space="preserve">Durante </w:t>
      </w:r>
      <w:r w:rsidR="00E34415" w:rsidRPr="00D67948">
        <w:rPr>
          <w:rFonts w:asciiTheme="majorHAnsi" w:eastAsia="Times New Roman" w:hAnsiTheme="majorHAnsi" w:cs="Tahoma"/>
          <w:color w:val="000000" w:themeColor="text1"/>
          <w:sz w:val="28"/>
          <w:szCs w:val="28"/>
          <w:lang w:eastAsia="es-ES"/>
        </w:rPr>
        <w:t>su carrera artística</w:t>
      </w:r>
      <w:r w:rsidR="00D67948" w:rsidRPr="00D67948">
        <w:rPr>
          <w:rFonts w:asciiTheme="majorHAnsi" w:eastAsia="Times New Roman" w:hAnsiTheme="majorHAnsi" w:cs="Tahoma"/>
          <w:color w:val="000000" w:themeColor="text1"/>
          <w:sz w:val="28"/>
          <w:szCs w:val="28"/>
          <w:lang w:eastAsia="es-ES"/>
        </w:rPr>
        <w:t xml:space="preserve"> </w:t>
      </w:r>
      <w:r w:rsidR="00D67948">
        <w:rPr>
          <w:rFonts w:asciiTheme="majorHAnsi" w:hAnsiTheme="majorHAnsi" w:cs="Arial"/>
          <w:color w:val="212529"/>
          <w:sz w:val="28"/>
          <w:szCs w:val="28"/>
          <w:shd w:val="clear" w:color="auto" w:fill="FFFFFF"/>
        </w:rPr>
        <w:t>h</w:t>
      </w:r>
      <w:r w:rsidR="00CE435C" w:rsidRPr="00D67948">
        <w:rPr>
          <w:rFonts w:asciiTheme="majorHAnsi" w:hAnsiTheme="majorHAnsi" w:cs="Arial"/>
          <w:color w:val="212529"/>
          <w:sz w:val="28"/>
          <w:szCs w:val="28"/>
          <w:shd w:val="clear" w:color="auto" w:fill="FFFFFF"/>
        </w:rPr>
        <w:t xml:space="preserve">a sido galardonado con importantes </w:t>
      </w:r>
      <w:r w:rsidR="00D67948" w:rsidRPr="00D67948">
        <w:rPr>
          <w:rFonts w:asciiTheme="majorHAnsi" w:hAnsiTheme="majorHAnsi" w:cs="Arial"/>
          <w:b/>
          <w:color w:val="212529"/>
          <w:sz w:val="28"/>
          <w:szCs w:val="28"/>
          <w:u w:val="single"/>
          <w:shd w:val="clear" w:color="auto" w:fill="FFFFFF"/>
        </w:rPr>
        <w:t>PREMIOS</w:t>
      </w:r>
      <w:r>
        <w:rPr>
          <w:rFonts w:asciiTheme="majorHAnsi" w:hAnsiTheme="majorHAnsi" w:cs="Arial"/>
          <w:color w:val="212529"/>
          <w:sz w:val="28"/>
          <w:szCs w:val="28"/>
          <w:shd w:val="clear" w:color="auto" w:fill="FFFFFF"/>
        </w:rPr>
        <w:t xml:space="preserve">: </w:t>
      </w:r>
    </w:p>
    <w:p w:rsidR="002E05D1" w:rsidRDefault="002E05D1" w:rsidP="00D67948">
      <w:pPr>
        <w:spacing w:after="0" w:line="360" w:lineRule="auto"/>
        <w:ind w:firstLine="708"/>
        <w:jc w:val="both"/>
        <w:textAlignment w:val="baseline"/>
        <w:rPr>
          <w:rFonts w:asciiTheme="majorHAnsi" w:hAnsiTheme="majorHAnsi" w:cs="Arial"/>
          <w:color w:val="212529"/>
          <w:sz w:val="28"/>
          <w:szCs w:val="28"/>
          <w:shd w:val="clear" w:color="auto" w:fill="FFFFFF"/>
        </w:rPr>
      </w:pPr>
    </w:p>
    <w:p w:rsidR="002E05D1" w:rsidRPr="002E05D1" w:rsidRDefault="002E05D1" w:rsidP="002E05D1">
      <w:pPr>
        <w:pStyle w:val="Prrafodelista"/>
        <w:numPr>
          <w:ilvl w:val="0"/>
          <w:numId w:val="2"/>
        </w:numPr>
        <w:spacing w:after="0" w:line="360" w:lineRule="auto"/>
        <w:jc w:val="both"/>
        <w:textAlignment w:val="baseline"/>
        <w:rPr>
          <w:rFonts w:asciiTheme="majorHAnsi" w:hAnsiTheme="majorHAnsi" w:cs="Arial"/>
          <w:color w:val="212529"/>
          <w:sz w:val="28"/>
          <w:szCs w:val="28"/>
          <w:shd w:val="clear" w:color="auto" w:fill="FFFFFF"/>
        </w:rPr>
      </w:pPr>
      <w:r w:rsidRPr="002E05D1">
        <w:rPr>
          <w:rFonts w:asciiTheme="majorHAnsi" w:hAnsiTheme="majorHAnsi" w:cs="Helvetica"/>
          <w:i/>
          <w:color w:val="414141"/>
          <w:spacing w:val="9"/>
          <w:sz w:val="28"/>
          <w:szCs w:val="28"/>
        </w:rPr>
        <w:t>XXXVII Premio de Arte Contemporáneo Fundación Princesa Grace</w:t>
      </w:r>
      <w:r w:rsidRPr="002E05D1">
        <w:rPr>
          <w:rFonts w:asciiTheme="majorHAnsi" w:hAnsiTheme="majorHAnsi" w:cs="Helvetica"/>
          <w:color w:val="414141"/>
          <w:spacing w:val="9"/>
          <w:sz w:val="28"/>
          <w:szCs w:val="28"/>
        </w:rPr>
        <w:t xml:space="preserve">, Mónaco </w:t>
      </w:r>
      <w:r w:rsidRPr="002E05D1">
        <w:rPr>
          <w:rFonts w:asciiTheme="majorHAnsi" w:hAnsiTheme="majorHAnsi" w:cs="Helvetica"/>
          <w:b/>
          <w:color w:val="414141"/>
          <w:spacing w:val="9"/>
          <w:sz w:val="28"/>
          <w:szCs w:val="28"/>
        </w:rPr>
        <w:t>(2003)</w:t>
      </w:r>
      <w:r w:rsidRPr="002E05D1">
        <w:rPr>
          <w:rFonts w:asciiTheme="majorHAnsi" w:hAnsiTheme="majorHAnsi" w:cs="Helvetica"/>
          <w:color w:val="414141"/>
          <w:spacing w:val="9"/>
          <w:sz w:val="28"/>
          <w:szCs w:val="28"/>
        </w:rPr>
        <w:t>.</w:t>
      </w:r>
    </w:p>
    <w:p w:rsidR="002E05D1" w:rsidRPr="002E05D1" w:rsidRDefault="002E05D1" w:rsidP="002E05D1">
      <w:pPr>
        <w:pStyle w:val="Prrafodelista"/>
        <w:numPr>
          <w:ilvl w:val="0"/>
          <w:numId w:val="2"/>
        </w:numPr>
        <w:spacing w:after="0" w:line="360" w:lineRule="auto"/>
        <w:jc w:val="both"/>
        <w:textAlignment w:val="baseline"/>
        <w:rPr>
          <w:rFonts w:asciiTheme="majorHAnsi" w:hAnsiTheme="majorHAnsi" w:cs="Arial"/>
          <w:color w:val="212529"/>
          <w:sz w:val="28"/>
          <w:szCs w:val="28"/>
          <w:shd w:val="clear" w:color="auto" w:fill="FFFFFF"/>
        </w:rPr>
      </w:pPr>
      <w:r w:rsidRPr="002E05D1">
        <w:rPr>
          <w:rFonts w:asciiTheme="majorHAnsi" w:hAnsiTheme="majorHAnsi" w:cs="Helvetica"/>
          <w:i/>
          <w:color w:val="414141"/>
          <w:spacing w:val="9"/>
          <w:sz w:val="28"/>
          <w:szCs w:val="28"/>
        </w:rPr>
        <w:t>Premio Oficial XXI Bienal de Alejandría</w:t>
      </w:r>
      <w:r w:rsidRPr="002E05D1">
        <w:rPr>
          <w:rFonts w:asciiTheme="majorHAnsi" w:hAnsiTheme="majorHAnsi" w:cs="Helvetica"/>
          <w:color w:val="414141"/>
          <w:spacing w:val="9"/>
          <w:sz w:val="28"/>
          <w:szCs w:val="28"/>
        </w:rPr>
        <w:t xml:space="preserve">, Egipto </w:t>
      </w:r>
      <w:r w:rsidRPr="002E05D1">
        <w:rPr>
          <w:rFonts w:asciiTheme="majorHAnsi" w:hAnsiTheme="majorHAnsi" w:cs="Helvetica"/>
          <w:b/>
          <w:color w:val="414141"/>
          <w:spacing w:val="9"/>
          <w:sz w:val="28"/>
          <w:szCs w:val="28"/>
        </w:rPr>
        <w:t>(2002)</w:t>
      </w:r>
      <w:r w:rsidRPr="002E05D1">
        <w:rPr>
          <w:rFonts w:asciiTheme="majorHAnsi" w:hAnsiTheme="majorHAnsi" w:cs="Helvetica"/>
          <w:color w:val="414141"/>
          <w:spacing w:val="9"/>
          <w:sz w:val="28"/>
          <w:szCs w:val="28"/>
        </w:rPr>
        <w:t>.</w:t>
      </w:r>
    </w:p>
    <w:p w:rsidR="002E05D1" w:rsidRPr="002E05D1" w:rsidRDefault="002E05D1" w:rsidP="002E05D1">
      <w:pPr>
        <w:pStyle w:val="Prrafodelista"/>
        <w:numPr>
          <w:ilvl w:val="0"/>
          <w:numId w:val="2"/>
        </w:numPr>
        <w:spacing w:after="0" w:line="360" w:lineRule="auto"/>
        <w:jc w:val="both"/>
        <w:textAlignment w:val="baseline"/>
        <w:rPr>
          <w:rFonts w:asciiTheme="majorHAnsi" w:hAnsiTheme="majorHAnsi" w:cs="Arial"/>
          <w:color w:val="212529"/>
          <w:sz w:val="28"/>
          <w:szCs w:val="28"/>
          <w:shd w:val="clear" w:color="auto" w:fill="FFFFFF"/>
        </w:rPr>
      </w:pPr>
      <w:r w:rsidRPr="002E05D1">
        <w:rPr>
          <w:rFonts w:asciiTheme="majorHAnsi" w:hAnsiTheme="majorHAnsi" w:cs="Helvetica"/>
          <w:i/>
          <w:color w:val="414141"/>
          <w:spacing w:val="9"/>
          <w:sz w:val="28"/>
          <w:szCs w:val="28"/>
        </w:rPr>
        <w:t>Premio Especial Pilar Juncosa y Sotheby’s, Fundació Pilar i Joan Miró</w:t>
      </w:r>
      <w:r>
        <w:rPr>
          <w:rFonts w:asciiTheme="majorHAnsi" w:hAnsiTheme="majorHAnsi" w:cs="Helvetica"/>
          <w:color w:val="414141"/>
          <w:spacing w:val="9"/>
          <w:sz w:val="28"/>
          <w:szCs w:val="28"/>
        </w:rPr>
        <w:t xml:space="preserve">, </w:t>
      </w:r>
      <w:r w:rsidRPr="002E05D1">
        <w:rPr>
          <w:rFonts w:asciiTheme="majorHAnsi" w:hAnsiTheme="majorHAnsi" w:cs="Helvetica"/>
          <w:color w:val="414141"/>
          <w:spacing w:val="9"/>
          <w:sz w:val="28"/>
          <w:szCs w:val="28"/>
        </w:rPr>
        <w:t xml:space="preserve">Mallorca </w:t>
      </w:r>
      <w:r w:rsidRPr="002E05D1">
        <w:rPr>
          <w:rFonts w:asciiTheme="majorHAnsi" w:hAnsiTheme="majorHAnsi" w:cs="Helvetica"/>
          <w:b/>
          <w:color w:val="414141"/>
          <w:spacing w:val="9"/>
          <w:sz w:val="28"/>
          <w:szCs w:val="28"/>
        </w:rPr>
        <w:t>(1997)</w:t>
      </w:r>
      <w:r w:rsidRPr="002E05D1">
        <w:rPr>
          <w:rFonts w:asciiTheme="majorHAnsi" w:hAnsiTheme="majorHAnsi" w:cs="Helvetica"/>
          <w:color w:val="414141"/>
          <w:spacing w:val="9"/>
          <w:sz w:val="28"/>
          <w:szCs w:val="28"/>
        </w:rPr>
        <w:t>.</w:t>
      </w:r>
    </w:p>
    <w:p w:rsidR="002E05D1" w:rsidRPr="002E05D1" w:rsidRDefault="002E05D1" w:rsidP="002E05D1">
      <w:pPr>
        <w:pStyle w:val="Prrafodelista"/>
        <w:numPr>
          <w:ilvl w:val="0"/>
          <w:numId w:val="2"/>
        </w:numPr>
        <w:spacing w:after="0" w:line="360" w:lineRule="auto"/>
        <w:jc w:val="both"/>
        <w:textAlignment w:val="baseline"/>
        <w:rPr>
          <w:rFonts w:asciiTheme="majorHAnsi" w:hAnsiTheme="majorHAnsi" w:cs="Arial"/>
          <w:color w:val="212529"/>
          <w:sz w:val="28"/>
          <w:szCs w:val="28"/>
          <w:shd w:val="clear" w:color="auto" w:fill="FFFFFF"/>
        </w:rPr>
      </w:pPr>
      <w:r w:rsidRPr="002E05D1">
        <w:rPr>
          <w:rFonts w:asciiTheme="majorHAnsi" w:hAnsiTheme="majorHAnsi" w:cs="Helvetica"/>
          <w:i/>
          <w:color w:val="414141"/>
          <w:spacing w:val="9"/>
          <w:sz w:val="28"/>
          <w:szCs w:val="28"/>
        </w:rPr>
        <w:t>Premio Oficial de la XXI International Biennal of Graphic Art</w:t>
      </w:r>
      <w:r w:rsidRPr="002E05D1">
        <w:rPr>
          <w:rFonts w:asciiTheme="majorHAnsi" w:hAnsiTheme="majorHAnsi" w:cs="Helvetica"/>
          <w:color w:val="414141"/>
          <w:spacing w:val="9"/>
          <w:sz w:val="28"/>
          <w:szCs w:val="28"/>
        </w:rPr>
        <w:t xml:space="preserve">, Ljubljana, Slovenia </w:t>
      </w:r>
      <w:r w:rsidRPr="002E05D1">
        <w:rPr>
          <w:rFonts w:asciiTheme="majorHAnsi" w:hAnsiTheme="majorHAnsi" w:cs="Helvetica"/>
          <w:b/>
          <w:color w:val="414141"/>
          <w:spacing w:val="9"/>
          <w:sz w:val="28"/>
          <w:szCs w:val="28"/>
        </w:rPr>
        <w:t>(1995)</w:t>
      </w:r>
      <w:r w:rsidRPr="002E05D1">
        <w:rPr>
          <w:rFonts w:asciiTheme="majorHAnsi" w:hAnsiTheme="majorHAnsi" w:cs="Helvetica"/>
          <w:color w:val="414141"/>
          <w:spacing w:val="9"/>
          <w:sz w:val="28"/>
          <w:szCs w:val="28"/>
        </w:rPr>
        <w:t>.</w:t>
      </w:r>
    </w:p>
    <w:p w:rsidR="00D67948" w:rsidRDefault="00D67948" w:rsidP="00D67948">
      <w:pPr>
        <w:spacing w:after="0" w:line="360" w:lineRule="auto"/>
        <w:ind w:firstLine="708"/>
        <w:jc w:val="both"/>
        <w:textAlignment w:val="baseline"/>
        <w:rPr>
          <w:rFonts w:ascii="Arial" w:hAnsi="Arial" w:cs="Arial"/>
          <w:b/>
          <w:color w:val="212529"/>
          <w:shd w:val="clear" w:color="auto" w:fill="FFFFFF"/>
        </w:rPr>
      </w:pPr>
    </w:p>
    <w:p w:rsidR="00D67948" w:rsidRDefault="00D67948" w:rsidP="00D67948">
      <w:pPr>
        <w:spacing w:after="0" w:line="360" w:lineRule="auto"/>
        <w:ind w:firstLine="708"/>
        <w:jc w:val="both"/>
        <w:textAlignment w:val="baseline"/>
        <w:rPr>
          <w:rFonts w:ascii="Arial" w:hAnsi="Arial" w:cs="Arial"/>
          <w:b/>
          <w:color w:val="212529"/>
          <w:shd w:val="clear" w:color="auto" w:fill="FFFFFF"/>
        </w:rPr>
      </w:pPr>
    </w:p>
    <w:p w:rsidR="003A1130" w:rsidRPr="00444760" w:rsidRDefault="00CE435C" w:rsidP="00D67948">
      <w:pPr>
        <w:spacing w:after="0" w:line="360" w:lineRule="auto"/>
        <w:ind w:firstLine="708"/>
        <w:jc w:val="both"/>
        <w:textAlignment w:val="baseline"/>
        <w:rPr>
          <w:rFonts w:ascii="Tahoma" w:eastAsia="Times New Roman" w:hAnsi="Tahoma" w:cs="Tahoma"/>
          <w:b/>
          <w:color w:val="000000" w:themeColor="text1"/>
          <w:lang w:eastAsia="es-ES"/>
        </w:rPr>
      </w:pPr>
      <w:r w:rsidRPr="00444760">
        <w:rPr>
          <w:rFonts w:ascii="Arial" w:hAnsi="Arial" w:cs="Arial"/>
          <w:b/>
          <w:color w:val="212529"/>
          <w:shd w:val="clear" w:color="auto" w:fill="FFFFFF"/>
        </w:rPr>
        <w:t>Actualmente está representado en las fundaciones AENA, Miró y La Caixa, el Museo Jacobo Borges y el Sofía Imber en Venezuela, el Ministerio de Cultura en Mallorca, el Museo Saikade de Japón, la Gille Collection de Bélgica, la Fundación Ludwig de Cuba y el Museo de Arte Contemporáneo de Costa Rica.</w:t>
      </w:r>
    </w:p>
    <w:p w:rsidR="00CE435C" w:rsidRPr="00444760" w:rsidRDefault="00CE435C" w:rsidP="008F23E1">
      <w:pPr>
        <w:spacing w:after="0" w:line="360" w:lineRule="auto"/>
        <w:ind w:firstLine="708"/>
        <w:jc w:val="both"/>
        <w:textAlignment w:val="baseline"/>
        <w:rPr>
          <w:rFonts w:ascii="Tahoma" w:eastAsia="Times New Roman" w:hAnsi="Tahoma" w:cs="Tahoma"/>
          <w:b/>
          <w:color w:val="000000" w:themeColor="text1"/>
          <w:lang w:eastAsia="es-ES"/>
        </w:rPr>
      </w:pPr>
    </w:p>
    <w:p w:rsidR="00CE435C" w:rsidRPr="00444760" w:rsidRDefault="00CE435C" w:rsidP="008F23E1">
      <w:pPr>
        <w:spacing w:after="0" w:line="360" w:lineRule="auto"/>
        <w:ind w:firstLine="708"/>
        <w:jc w:val="both"/>
        <w:textAlignment w:val="baseline"/>
        <w:rPr>
          <w:rFonts w:ascii="Tahoma" w:eastAsia="Times New Roman" w:hAnsi="Tahoma" w:cs="Tahoma"/>
          <w:b/>
          <w:color w:val="000000" w:themeColor="text1"/>
          <w:lang w:eastAsia="es-ES"/>
        </w:rPr>
      </w:pPr>
    </w:p>
    <w:p w:rsidR="00CE435C" w:rsidRPr="00444760" w:rsidRDefault="00CE435C" w:rsidP="008F23E1">
      <w:pPr>
        <w:spacing w:after="0" w:line="360" w:lineRule="auto"/>
        <w:ind w:firstLine="708"/>
        <w:jc w:val="both"/>
        <w:textAlignment w:val="baseline"/>
        <w:rPr>
          <w:rFonts w:ascii="Tahoma" w:eastAsia="Times New Roman" w:hAnsi="Tahoma" w:cs="Tahoma"/>
          <w:b/>
          <w:color w:val="000000" w:themeColor="text1"/>
          <w:lang w:eastAsia="es-ES"/>
        </w:rPr>
      </w:pPr>
    </w:p>
    <w:p w:rsidR="00CE435C" w:rsidRPr="00444760" w:rsidRDefault="00CE435C" w:rsidP="008F23E1">
      <w:pPr>
        <w:spacing w:after="0" w:line="360" w:lineRule="auto"/>
        <w:ind w:firstLine="708"/>
        <w:jc w:val="both"/>
        <w:textAlignment w:val="baseline"/>
        <w:rPr>
          <w:rFonts w:ascii="Tahoma" w:eastAsia="Times New Roman" w:hAnsi="Tahoma" w:cs="Tahoma"/>
          <w:b/>
          <w:color w:val="000000" w:themeColor="text1"/>
          <w:lang w:eastAsia="es-ES"/>
        </w:rPr>
      </w:pPr>
    </w:p>
    <w:p w:rsidR="00CE435C" w:rsidRPr="00444760" w:rsidRDefault="00CE435C" w:rsidP="008F23E1">
      <w:pPr>
        <w:spacing w:after="0" w:line="360" w:lineRule="auto"/>
        <w:ind w:firstLine="708"/>
        <w:jc w:val="both"/>
        <w:textAlignment w:val="baseline"/>
        <w:rPr>
          <w:rFonts w:ascii="Tahoma" w:eastAsia="Times New Roman" w:hAnsi="Tahoma" w:cs="Tahoma"/>
          <w:b/>
          <w:color w:val="000000" w:themeColor="text1"/>
          <w:lang w:eastAsia="es-ES"/>
        </w:rPr>
      </w:pPr>
    </w:p>
    <w:p w:rsidR="003A1130" w:rsidRDefault="003A1130"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p>
    <w:p w:rsidR="003A1130" w:rsidRDefault="003A1130"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p>
    <w:p w:rsidR="00444760" w:rsidRDefault="00444760"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p>
    <w:p w:rsidR="00444760" w:rsidRDefault="00E34415"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r>
        <w:rPr>
          <w:rFonts w:ascii="Tahoma" w:eastAsia="Times New Roman" w:hAnsi="Tahoma" w:cs="Tahoma"/>
          <w:color w:val="000000" w:themeColor="text1"/>
          <w:sz w:val="28"/>
          <w:szCs w:val="28"/>
          <w:lang w:eastAsia="es-ES"/>
        </w:rPr>
        <w:t xml:space="preserve"> </w:t>
      </w:r>
    </w:p>
    <w:p w:rsidR="00280C68" w:rsidRDefault="00280C68"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r>
        <w:t>En estos últimos años su trabajo se ha mostrado en numerosos museos e instituciones internacionales, entre los más relevantes: Kunstmuseum, Bonn; Bozar, Bruselas; MACUF, A Coruña; Alte Pinakothek, Múnich; Ca’ Pesaro, Galleria Internazionale d’Arte Moderna, Venecia; Kunsthalle Krems; The Phillips Collection, Washington D. C.; Museo Nacional de Montecarlo; Triennale di Milano; Le Carre d’Art, Musée d’Art Contemporain de Nimes; IVAM, Valencia; Museo Carlo Billotti-Villa Borghese, Roma; Science Museum, Londres; Museo Nacional de Escultura, Valladolid; Es Baluard, Museu d’Art Modern i Contemporani de Palma, Palma; Palazzo Fortuny, Venecia; Kunstverein Ludwigsburg; The Salvador Dalí Museum, Florida; Centre Arts Santa Mònica, Barcelona; Tehran Museum of Contemporary Art, Teherán; MAMbo Galleria d’Arte Moderna, Bolonia; Centro Cultural La Recoleta, Buenos Aires; Museu Coleção Berardo, Lisboa; Palais des Nations de la ONU, Ginebra; CA2M Centro de Arte Dos de Mayo, Madrid; Museo Lázaro Galdiano, Madrid; Busan Museum of Modern Art, Corea del Sur; en la 54ª Biennale di Venezia, Istituto Veneto di Scienze, Lettere ed Arti, Palazzo Franchetti, Venecia; MUNTREF, Buenos Aires; Museum Residenzgalerie, Salzburgo, Zentrum für Internationale Lichtkunst Unna, Dortmund; entre otros. Y en galerías tales como: Max Estrella, Madrid; Galerie Klüser, München; Galerie Kewenig, Berlin/Palma; Galleria Cardi, Milano; Galleria Marie-Laure Flesch, Roma/Bruxelles; Mario Mauroner Contemporary, Wien. Premios: XXXVII Premio Internacional de Arte Contemporáneo. Fundación Prince Pierre, Mónaco (2003); Premio Oficial XXI Bienal de Alejandría, Egipto (2002); Premio Especial Pilar Juncosa y Sotheby’s, Fundació Pilar i Joan Miró a Mallorca, Palma (1997); Premio Oficial de la XXI International Biennal of Graphic Art, Liubliana, Eslovenia (1995)</w:t>
      </w:r>
    </w:p>
    <w:p w:rsidR="00280C68" w:rsidRDefault="00280C68"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p>
    <w:p w:rsidR="003A1130" w:rsidRPr="008F23E1" w:rsidRDefault="003A1130"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p>
    <w:p w:rsidR="008F23E1" w:rsidRPr="008F23E1" w:rsidRDefault="008F23E1" w:rsidP="008F23E1">
      <w:pPr>
        <w:spacing w:after="0" w:line="360" w:lineRule="auto"/>
        <w:jc w:val="both"/>
        <w:textAlignment w:val="baseline"/>
        <w:rPr>
          <w:rFonts w:ascii="Tahoma" w:eastAsia="Times New Roman" w:hAnsi="Tahoma" w:cs="Tahoma"/>
          <w:color w:val="000000" w:themeColor="text1"/>
          <w:sz w:val="28"/>
          <w:szCs w:val="28"/>
          <w:lang w:eastAsia="es-ES"/>
        </w:rPr>
      </w:pPr>
    </w:p>
    <w:p w:rsidR="008F23E1" w:rsidRDefault="008F23E1"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r w:rsidRPr="008F23E1">
        <w:rPr>
          <w:rFonts w:ascii="Tahoma" w:eastAsia="Times New Roman" w:hAnsi="Tahoma" w:cs="Tahoma"/>
          <w:color w:val="000000" w:themeColor="text1"/>
          <w:sz w:val="28"/>
          <w:szCs w:val="28"/>
          <w:lang w:eastAsia="es-ES"/>
        </w:rPr>
        <w:t xml:space="preserve">Sus obras se encuentran en las exposiciones permanentes de muchas instituciones prestigiosas, entre ellas: el Museo de Arte Contemporáneo </w:t>
      </w:r>
      <w:r w:rsidRPr="008F23E1">
        <w:rPr>
          <w:rFonts w:ascii="Tahoma" w:eastAsia="Times New Roman" w:hAnsi="Tahoma" w:cs="Tahoma"/>
          <w:i/>
          <w:color w:val="000000" w:themeColor="text1"/>
          <w:sz w:val="28"/>
          <w:szCs w:val="28"/>
          <w:lang w:eastAsia="es-ES"/>
        </w:rPr>
        <w:t>Palazzo Forti</w:t>
      </w:r>
      <w:r>
        <w:rPr>
          <w:rFonts w:ascii="Tahoma" w:eastAsia="Times New Roman" w:hAnsi="Tahoma" w:cs="Tahoma"/>
          <w:color w:val="000000" w:themeColor="text1"/>
          <w:sz w:val="28"/>
          <w:szCs w:val="28"/>
          <w:lang w:eastAsia="es-ES"/>
        </w:rPr>
        <w:t xml:space="preserve"> (</w:t>
      </w:r>
      <w:r w:rsidRPr="008F23E1">
        <w:rPr>
          <w:rFonts w:ascii="Tahoma" w:eastAsia="Times New Roman" w:hAnsi="Tahoma" w:cs="Tahoma"/>
          <w:color w:val="000000" w:themeColor="text1"/>
          <w:sz w:val="28"/>
          <w:szCs w:val="28"/>
          <w:lang w:eastAsia="es-ES"/>
        </w:rPr>
        <w:t>Verona</w:t>
      </w:r>
      <w:r>
        <w:rPr>
          <w:rFonts w:ascii="Tahoma" w:eastAsia="Times New Roman" w:hAnsi="Tahoma" w:cs="Tahoma"/>
          <w:color w:val="000000" w:themeColor="text1"/>
          <w:sz w:val="28"/>
          <w:szCs w:val="28"/>
          <w:lang w:eastAsia="es-ES"/>
        </w:rPr>
        <w:t>),</w:t>
      </w:r>
      <w:r w:rsidRPr="008F23E1">
        <w:rPr>
          <w:rFonts w:ascii="Tahoma" w:eastAsia="Times New Roman" w:hAnsi="Tahoma" w:cs="Tahoma"/>
          <w:color w:val="000000" w:themeColor="text1"/>
          <w:sz w:val="28"/>
          <w:szCs w:val="28"/>
          <w:lang w:eastAsia="es-ES"/>
        </w:rPr>
        <w:t xml:space="preserve"> la Fundación </w:t>
      </w:r>
      <w:r w:rsidRPr="008F23E1">
        <w:rPr>
          <w:rFonts w:ascii="Tahoma" w:eastAsia="Times New Roman" w:hAnsi="Tahoma" w:cs="Tahoma"/>
          <w:i/>
          <w:color w:val="000000" w:themeColor="text1"/>
          <w:sz w:val="28"/>
          <w:szCs w:val="28"/>
          <w:lang w:eastAsia="es-ES"/>
        </w:rPr>
        <w:t>AENA</w:t>
      </w:r>
      <w:r w:rsidRPr="008F23E1">
        <w:rPr>
          <w:rFonts w:ascii="Tahoma" w:eastAsia="Times New Roman" w:hAnsi="Tahoma" w:cs="Tahoma"/>
          <w:color w:val="000000" w:themeColor="text1"/>
          <w:sz w:val="28"/>
          <w:szCs w:val="28"/>
          <w:lang w:eastAsia="es-ES"/>
        </w:rPr>
        <w:t xml:space="preserve"> </w:t>
      </w:r>
      <w:r>
        <w:rPr>
          <w:rFonts w:ascii="Tahoma" w:eastAsia="Times New Roman" w:hAnsi="Tahoma" w:cs="Tahoma"/>
          <w:color w:val="000000" w:themeColor="text1"/>
          <w:sz w:val="28"/>
          <w:szCs w:val="28"/>
          <w:lang w:eastAsia="es-ES"/>
        </w:rPr>
        <w:t>(Madrid),</w:t>
      </w:r>
      <w:r w:rsidRPr="008F23E1">
        <w:rPr>
          <w:rFonts w:ascii="Tahoma" w:eastAsia="Times New Roman" w:hAnsi="Tahoma" w:cs="Tahoma"/>
          <w:color w:val="000000" w:themeColor="text1"/>
          <w:sz w:val="28"/>
          <w:szCs w:val="28"/>
          <w:lang w:eastAsia="es-ES"/>
        </w:rPr>
        <w:t xml:space="preserve"> la Fundación </w:t>
      </w:r>
      <w:r w:rsidRPr="008F23E1">
        <w:rPr>
          <w:rFonts w:ascii="Tahoma" w:eastAsia="Times New Roman" w:hAnsi="Tahoma" w:cs="Tahoma"/>
          <w:i/>
          <w:color w:val="000000" w:themeColor="text1"/>
          <w:sz w:val="28"/>
          <w:szCs w:val="28"/>
          <w:lang w:eastAsia="es-ES"/>
        </w:rPr>
        <w:t>Pilar y Joan Miró</w:t>
      </w:r>
      <w:r>
        <w:rPr>
          <w:rFonts w:ascii="Tahoma" w:eastAsia="Times New Roman" w:hAnsi="Tahoma" w:cs="Tahoma"/>
          <w:color w:val="000000" w:themeColor="text1"/>
          <w:sz w:val="28"/>
          <w:szCs w:val="28"/>
          <w:lang w:eastAsia="es-ES"/>
        </w:rPr>
        <w:t xml:space="preserve"> (</w:t>
      </w:r>
      <w:r w:rsidRPr="008F23E1">
        <w:rPr>
          <w:rFonts w:ascii="Tahoma" w:eastAsia="Times New Roman" w:hAnsi="Tahoma" w:cs="Tahoma"/>
          <w:color w:val="000000" w:themeColor="text1"/>
          <w:sz w:val="28"/>
          <w:szCs w:val="28"/>
          <w:lang w:eastAsia="es-ES"/>
        </w:rPr>
        <w:t>Mallorca</w:t>
      </w:r>
      <w:r>
        <w:rPr>
          <w:rFonts w:ascii="Tahoma" w:eastAsia="Times New Roman" w:hAnsi="Tahoma" w:cs="Tahoma"/>
          <w:color w:val="000000" w:themeColor="text1"/>
          <w:sz w:val="28"/>
          <w:szCs w:val="28"/>
          <w:lang w:eastAsia="es-ES"/>
        </w:rPr>
        <w:t xml:space="preserve">), y </w:t>
      </w:r>
      <w:r w:rsidR="00952B10">
        <w:rPr>
          <w:rFonts w:ascii="Tahoma" w:eastAsia="Times New Roman" w:hAnsi="Tahoma" w:cs="Tahoma"/>
          <w:color w:val="000000" w:themeColor="text1"/>
          <w:sz w:val="28"/>
          <w:szCs w:val="28"/>
          <w:lang w:eastAsia="es-ES"/>
        </w:rPr>
        <w:t xml:space="preserve">la </w:t>
      </w:r>
      <w:r>
        <w:rPr>
          <w:rFonts w:ascii="Tahoma" w:eastAsia="Times New Roman" w:hAnsi="Tahoma" w:cs="Tahoma"/>
          <w:color w:val="000000" w:themeColor="text1"/>
          <w:sz w:val="28"/>
          <w:szCs w:val="28"/>
          <w:lang w:eastAsia="es-ES"/>
        </w:rPr>
        <w:t xml:space="preserve">Fundación </w:t>
      </w:r>
      <w:r w:rsidRPr="008F23E1">
        <w:rPr>
          <w:rFonts w:ascii="Tahoma" w:eastAsia="Times New Roman" w:hAnsi="Tahoma" w:cs="Tahoma"/>
          <w:i/>
          <w:color w:val="000000" w:themeColor="text1"/>
          <w:sz w:val="28"/>
          <w:szCs w:val="28"/>
          <w:lang w:eastAsia="es-ES"/>
        </w:rPr>
        <w:t>La Caixa</w:t>
      </w:r>
      <w:r>
        <w:rPr>
          <w:rFonts w:ascii="Tahoma" w:eastAsia="Times New Roman" w:hAnsi="Tahoma" w:cs="Tahoma"/>
          <w:color w:val="000000" w:themeColor="text1"/>
          <w:sz w:val="28"/>
          <w:szCs w:val="28"/>
          <w:lang w:eastAsia="es-ES"/>
        </w:rPr>
        <w:t xml:space="preserve"> (</w:t>
      </w:r>
      <w:r w:rsidRPr="008F23E1">
        <w:rPr>
          <w:rFonts w:ascii="Tahoma" w:eastAsia="Times New Roman" w:hAnsi="Tahoma" w:cs="Tahoma"/>
          <w:color w:val="000000" w:themeColor="text1"/>
          <w:sz w:val="28"/>
          <w:szCs w:val="28"/>
          <w:lang w:eastAsia="es-ES"/>
        </w:rPr>
        <w:t>Barcelona</w:t>
      </w:r>
      <w:r>
        <w:rPr>
          <w:rFonts w:ascii="Tahoma" w:eastAsia="Times New Roman" w:hAnsi="Tahoma" w:cs="Tahoma"/>
          <w:color w:val="000000" w:themeColor="text1"/>
          <w:sz w:val="28"/>
          <w:szCs w:val="28"/>
          <w:lang w:eastAsia="es-ES"/>
        </w:rPr>
        <w:t>)</w:t>
      </w:r>
      <w:r w:rsidRPr="008F23E1">
        <w:rPr>
          <w:rFonts w:ascii="Tahoma" w:eastAsia="Times New Roman" w:hAnsi="Tahoma" w:cs="Tahoma"/>
          <w:color w:val="000000" w:themeColor="text1"/>
          <w:sz w:val="28"/>
          <w:szCs w:val="28"/>
          <w:lang w:eastAsia="es-ES"/>
        </w:rPr>
        <w:t xml:space="preserve">. </w:t>
      </w:r>
    </w:p>
    <w:p w:rsidR="008F23E1" w:rsidRDefault="008F23E1"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p>
    <w:p w:rsidR="008F23E1" w:rsidRDefault="008F23E1"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r w:rsidRPr="008F23E1">
        <w:rPr>
          <w:rFonts w:ascii="Tahoma" w:eastAsia="Times New Roman" w:hAnsi="Tahoma" w:cs="Tahoma"/>
          <w:color w:val="000000" w:themeColor="text1"/>
          <w:sz w:val="28"/>
          <w:szCs w:val="28"/>
          <w:lang w:eastAsia="es-ES"/>
        </w:rPr>
        <w:t xml:space="preserve">Con una extensa historia de exposiciones, sus obras de arte más importantes incluyen: The Light Exercises Series, el Museo Carlo Bilotti (2007), Roma; Shadow Must Dance, Galería Internacional de Arte Moderno </w:t>
      </w:r>
      <w:r w:rsidRPr="008F23E1">
        <w:rPr>
          <w:rFonts w:ascii="Tahoma" w:eastAsia="Times New Roman" w:hAnsi="Tahoma" w:cs="Tahoma"/>
          <w:color w:val="000000" w:themeColor="text1"/>
          <w:sz w:val="28"/>
          <w:szCs w:val="28"/>
          <w:lang w:eastAsia="es-ES"/>
        </w:rPr>
        <w:lastRenderedPageBreak/>
        <w:t xml:space="preserve">Ca' Pesaro (2009), Venecia; Una cabeza iluminada para Blinky P., Galerie Bernd Kluser (2010), Múnich; NO/Escape, The Phillips Collection (2014), Washington DC; Sleepless Light Exercises, Sala Capitular, Catedral de Canterbury (2016), Reino Unido. </w:t>
      </w:r>
    </w:p>
    <w:p w:rsidR="008F23E1" w:rsidRDefault="008F23E1"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p>
    <w:p w:rsidR="008F23E1" w:rsidRPr="008F23E1" w:rsidRDefault="008F23E1" w:rsidP="008F23E1">
      <w:pPr>
        <w:spacing w:after="0" w:line="360" w:lineRule="auto"/>
        <w:ind w:firstLine="708"/>
        <w:jc w:val="both"/>
        <w:textAlignment w:val="baseline"/>
        <w:rPr>
          <w:rFonts w:ascii="Tahoma" w:eastAsia="Times New Roman" w:hAnsi="Tahoma" w:cs="Tahoma"/>
          <w:color w:val="000000" w:themeColor="text1"/>
          <w:sz w:val="28"/>
          <w:szCs w:val="28"/>
          <w:lang w:eastAsia="es-ES"/>
        </w:rPr>
      </w:pPr>
      <w:r w:rsidRPr="008F23E1">
        <w:rPr>
          <w:rFonts w:ascii="Tahoma" w:eastAsia="Times New Roman" w:hAnsi="Tahoma" w:cs="Tahoma"/>
          <w:color w:val="000000" w:themeColor="text1"/>
          <w:sz w:val="28"/>
          <w:szCs w:val="28"/>
          <w:lang w:eastAsia="es-ES"/>
        </w:rPr>
        <w:t>Ganó el Premio Oficial en la 21ª Bienal de Alejandría</w:t>
      </w:r>
      <w:r>
        <w:rPr>
          <w:rFonts w:ascii="Tahoma" w:eastAsia="Times New Roman" w:hAnsi="Tahoma" w:cs="Tahoma"/>
          <w:color w:val="000000" w:themeColor="text1"/>
          <w:sz w:val="28"/>
          <w:szCs w:val="28"/>
          <w:lang w:eastAsia="es-ES"/>
        </w:rPr>
        <w:t>, EGIPTO</w:t>
      </w:r>
      <w:r w:rsidRPr="008F23E1">
        <w:rPr>
          <w:rFonts w:ascii="Tahoma" w:eastAsia="Times New Roman" w:hAnsi="Tahoma" w:cs="Tahoma"/>
          <w:color w:val="000000" w:themeColor="text1"/>
          <w:sz w:val="28"/>
          <w:szCs w:val="28"/>
          <w:lang w:eastAsia="es-ES"/>
        </w:rPr>
        <w:t xml:space="preserve"> (2002) y el 37º Premio de Arte Contemporáneo de la Fundación Princesa Grace </w:t>
      </w:r>
      <w:r>
        <w:rPr>
          <w:rFonts w:ascii="Tahoma" w:eastAsia="Times New Roman" w:hAnsi="Tahoma" w:cs="Tahoma"/>
          <w:color w:val="000000" w:themeColor="text1"/>
          <w:sz w:val="28"/>
          <w:szCs w:val="28"/>
          <w:lang w:eastAsia="es-ES"/>
        </w:rPr>
        <w:t>de Mónaco</w:t>
      </w:r>
      <w:r w:rsidRPr="008F23E1">
        <w:rPr>
          <w:rFonts w:ascii="Tahoma" w:eastAsia="Times New Roman" w:hAnsi="Tahoma" w:cs="Tahoma"/>
          <w:color w:val="000000" w:themeColor="text1"/>
          <w:sz w:val="28"/>
          <w:szCs w:val="28"/>
          <w:lang w:eastAsia="es-ES"/>
        </w:rPr>
        <w:t xml:space="preserve"> </w:t>
      </w:r>
      <w:r w:rsidR="006D64E3">
        <w:rPr>
          <w:rFonts w:ascii="Tahoma" w:eastAsia="Times New Roman" w:hAnsi="Tahoma" w:cs="Tahoma"/>
          <w:color w:val="000000" w:themeColor="text1"/>
          <w:sz w:val="28"/>
          <w:szCs w:val="28"/>
          <w:lang w:eastAsia="es-ES"/>
        </w:rPr>
        <w:t>(2003).</w:t>
      </w:r>
    </w:p>
    <w:p w:rsidR="0004503C" w:rsidRDefault="0004503C"/>
    <w:p w:rsidR="005F6CC4" w:rsidRDefault="005F6CC4"/>
    <w:p w:rsidR="005F6CC4" w:rsidRPr="005F6CC4" w:rsidRDefault="005F6CC4" w:rsidP="005F6CC4">
      <w:pPr>
        <w:pStyle w:val="Ttulo3"/>
        <w:shd w:val="clear" w:color="auto" w:fill="FFFFFF"/>
        <w:spacing w:before="0" w:line="360" w:lineRule="auto"/>
        <w:ind w:firstLine="709"/>
        <w:jc w:val="both"/>
        <w:textAlignment w:val="baseline"/>
        <w:rPr>
          <w:rFonts w:ascii="Arial Black" w:hAnsi="Arial Black" w:cs="Arial"/>
          <w:b w:val="0"/>
          <w:bCs w:val="0"/>
          <w:caps/>
          <w:color w:val="1D1D1D"/>
          <w:sz w:val="28"/>
          <w:szCs w:val="28"/>
        </w:rPr>
      </w:pPr>
      <w:r w:rsidRPr="005F6CC4">
        <w:rPr>
          <w:rFonts w:ascii="Arial Black" w:hAnsi="Arial Black" w:cs="Arial"/>
          <w:b w:val="0"/>
          <w:bCs w:val="0"/>
          <w:caps/>
          <w:color w:val="1D1D1D"/>
          <w:sz w:val="28"/>
          <w:szCs w:val="28"/>
        </w:rPr>
        <w:t>EXPOSICIONES INDIVIDUALES Y COLECTIVAS SELECCIONADAS.-</w:t>
      </w:r>
    </w:p>
    <w:p w:rsidR="005F6CC4" w:rsidRDefault="005F6CC4" w:rsidP="005F6CC4">
      <w:pPr>
        <w:spacing w:after="0" w:line="360" w:lineRule="auto"/>
        <w:jc w:val="both"/>
      </w:pPr>
    </w:p>
    <w:p w:rsidR="005F6CC4" w:rsidRPr="00D54E6D" w:rsidRDefault="005F6CC4" w:rsidP="00D54E6D">
      <w:pPr>
        <w:spacing w:after="0" w:line="360" w:lineRule="auto"/>
        <w:jc w:val="both"/>
        <w:rPr>
          <w:rFonts w:ascii="Cambria" w:hAnsi="Cambria"/>
          <w:sz w:val="24"/>
          <w:szCs w:val="24"/>
        </w:rPr>
      </w:pPr>
    </w:p>
    <w:tbl>
      <w:tblPr>
        <w:tblW w:w="12185" w:type="dxa"/>
        <w:shd w:val="clear" w:color="auto" w:fill="FFFFFF"/>
        <w:tblCellMar>
          <w:left w:w="0" w:type="dxa"/>
          <w:right w:w="0" w:type="dxa"/>
        </w:tblCellMar>
        <w:tblLook w:val="04A0"/>
      </w:tblPr>
      <w:tblGrid>
        <w:gridCol w:w="1437"/>
        <w:gridCol w:w="10748"/>
      </w:tblGrid>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b/>
                <w:color w:val="1D1D1D"/>
                <w:sz w:val="24"/>
                <w:szCs w:val="24"/>
                <w:lang w:eastAsia="es-ES"/>
              </w:rPr>
            </w:pPr>
            <w:r w:rsidRPr="00D54E6D">
              <w:rPr>
                <w:rFonts w:ascii="Cambria" w:eastAsia="Times New Roman" w:hAnsi="Cambria" w:cs="Arial"/>
                <w:b/>
                <w:color w:val="1D1D1D"/>
                <w:sz w:val="24"/>
                <w:szCs w:val="24"/>
                <w:lang w:eastAsia="es-ES"/>
              </w:rPr>
              <w:t>2022/2023</w:t>
            </w:r>
            <w:r w:rsidR="00D54E6D" w:rsidRPr="00D54E6D">
              <w:rPr>
                <w:rFonts w:ascii="Cambria" w:eastAsia="Times New Roman" w:hAnsi="Cambria" w:cs="Arial"/>
                <w:b/>
                <w:color w:val="1D1D1D"/>
                <w:sz w:val="24"/>
                <w:szCs w:val="24"/>
                <w:lang w:eastAsia="es-ES"/>
              </w:rPr>
              <w:t>:</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EL ÚLTIMO ROSTRO Y LA AFONÍA DEL MINOTAURO, Centre Pompidou Málaga + Museo Casa Natal Picasso + Museo Colección Ruso, Málaga,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2021</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SEEING DIFFERENT, The Phillips Collection, Washington DC, EE.UU.</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LINES AND LIQUID CARNALITY, Galerie Marie-Laure Fleisch, Bruselas, Bélgica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2020</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ACCESO RESTRINGIDO, Galeria Miguel Marco, Barcelona,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NEON-DELIGHT, Zentrum für internationale Lichtkunst Unna, Unna, Alemania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¡MACHT! LICHT!, Kunstmuseum Wolfsburg, Wolfsburg, Alemania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2019</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EXCESS, RKM, Unna, Alemania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ARTISTA / DON QUIJOTE, Instituto Cervantes, Frankfurt, Alemania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TODOS LOS ICEBERGS SON NEGROS. FILMS 2000-2018, Tabacalera Promoción del Arte, Madrid,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2018/2019</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EXCESS, Zentrum für internationale Lichtkunst Unna, Unna, Alemania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2018</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PELÍCULAS 2000-2018, Museo Es Baluard, Palma, Mallorca,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THE BURDEN OF LIGHT, Zentrum für internationale Lichtkunst, Unna, Alemania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2017/2018</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BLOW UP, Reggia Di Monza, Le Serre, Italia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2017</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BERNARDÍ ROIG, Marie Laure Fleisch, Bruselas, Bélgica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lastRenderedPageBreak/>
              <w:t>2016</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SLEEPLESS LIGHT EXERCISES, Catedral de Canterbury, Inglaterra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BERNARDÍ ROIG, Museo Franklin Rawson, San Juan, Argentina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CUIDADO CON LA CABEZA, Sala Alcalá 31, Madrid,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BERNARDÍ ROIG BUENOS AIRES, MUNTREF Centro de Arte Contemporáneo, Buenos Aires, Argentina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2015</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BERNARDÍ ROIG – LA BOLLANNNTRO'W, Galleria Maria-Laure Fleisch, Roma, Italia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2014/2015</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INTERSECCIONES: BERNARDÍ ROIG. NO/ESCAPE, The Phillips Collection, Washington, D.C., EE.UU.</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2014</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ENSAIO SOBRE A CEGUEIRA, Centro de Arte Contemporânea Graça Morais, Bragança, Portugal</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2013/2014</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INSTANTE BLANCO, Museo Nacional de Escultura, Valladolid,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2013</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WALKING ON FACES, Halle am Wasser, Berlín, Alemania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2012</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WALKING ON FACES, Alte Seehandelsbörse La Llotja, Palma de Mallorca,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2011</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TEOREMA, Fundación Luis Seoane, La Coruña,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2010</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BLOW UP, Fundación Européen pour la Sculpture, Parc Tourney-Solvay, Bruselas, Bélgica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NOTAE AD PAENITENTIAM, Ex-Chieasa di San Matteo, Lucca, Italia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2009</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SHADOWS MUST DANCE, CA' PESARO, Galleria Internationale d'Arte Moderna, Venecia, Italia / Institut Valenciá d'Art Modern, Valenciá, España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2008</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PRACTICAS PARA LA CONSTRUCCIÓN DE UNA IMAGE, Instituto Cervantes, Milán, Italia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2007</w:t>
            </w: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THE LIGHT – EXERCISES SERIES, Kunstmuseum Bonn, Alemania / Kampa Museum, Praga, República Checa / PMMK Museum of Modern Art, Oostende, Bélgica</w:t>
            </w:r>
          </w:p>
        </w:tc>
      </w:tr>
      <w:tr w:rsidR="005F6CC4" w:rsidRPr="00D54E6D" w:rsidTr="005F6CC4">
        <w:tc>
          <w:tcPr>
            <w:tcW w:w="1329" w:type="dxa"/>
            <w:tcBorders>
              <w:top w:val="nil"/>
              <w:left w:val="nil"/>
              <w:bottom w:val="nil"/>
              <w:right w:val="nil"/>
            </w:tcBorders>
            <w:shd w:val="clear" w:color="auto" w:fill="FFFFFF"/>
            <w:tcMar>
              <w:top w:w="0" w:type="dxa"/>
              <w:left w:w="0" w:type="dxa"/>
              <w:bottom w:w="111" w:type="dxa"/>
              <w:right w:w="111" w:type="dxa"/>
            </w:tcMar>
            <w:vAlign w:val="bottom"/>
            <w:hideMark/>
          </w:tcPr>
          <w:p w:rsidR="005F6CC4" w:rsidRPr="00D54E6D" w:rsidRDefault="005F6CC4" w:rsidP="00D54E6D">
            <w:pPr>
              <w:spacing w:after="0" w:line="360" w:lineRule="auto"/>
              <w:jc w:val="both"/>
              <w:rPr>
                <w:rFonts w:ascii="Cambria" w:eastAsia="Times New Roman" w:hAnsi="Cambria" w:cs="Arial"/>
                <w:color w:val="1D1D1D"/>
                <w:sz w:val="24"/>
                <w:szCs w:val="24"/>
                <w:lang w:eastAsia="es-ES"/>
              </w:rPr>
            </w:pPr>
          </w:p>
        </w:tc>
        <w:tc>
          <w:tcPr>
            <w:tcW w:w="0" w:type="auto"/>
            <w:tcBorders>
              <w:top w:val="nil"/>
              <w:left w:val="nil"/>
              <w:bottom w:val="nil"/>
              <w:right w:val="nil"/>
            </w:tcBorders>
            <w:shd w:val="clear" w:color="auto" w:fill="FFFFFF"/>
            <w:tcMar>
              <w:top w:w="0" w:type="dxa"/>
              <w:left w:w="0" w:type="dxa"/>
              <w:bottom w:w="111" w:type="dxa"/>
              <w:right w:w="0" w:type="dxa"/>
            </w:tcMar>
            <w:vAlign w:val="bottom"/>
            <w:hideMark/>
          </w:tcPr>
          <w:p w:rsidR="00493D1A" w:rsidRDefault="005F6CC4" w:rsidP="00D54E6D">
            <w:pPr>
              <w:spacing w:after="0" w:line="360" w:lineRule="auto"/>
              <w:jc w:val="both"/>
              <w:rPr>
                <w:rFonts w:ascii="Cambria" w:eastAsia="Times New Roman" w:hAnsi="Cambria" w:cs="Arial"/>
                <w:color w:val="1D1D1D"/>
                <w:sz w:val="24"/>
                <w:szCs w:val="24"/>
                <w:lang w:eastAsia="es-ES"/>
              </w:rPr>
            </w:pPr>
            <w:r w:rsidRPr="00D54E6D">
              <w:rPr>
                <w:rFonts w:ascii="Cambria" w:eastAsia="Times New Roman" w:hAnsi="Cambria" w:cs="Arial"/>
                <w:color w:val="1D1D1D"/>
                <w:sz w:val="24"/>
                <w:szCs w:val="24"/>
                <w:lang w:eastAsia="es-ES"/>
              </w:rPr>
              <w:t>EJERCICIOS DE RECLUSION, Monasterio de Veruela, Veruela, España</w:t>
            </w:r>
          </w:p>
          <w:p w:rsidR="00493D1A" w:rsidRDefault="00493D1A" w:rsidP="00D54E6D">
            <w:pPr>
              <w:spacing w:after="0" w:line="360" w:lineRule="auto"/>
              <w:jc w:val="both"/>
              <w:rPr>
                <w:rFonts w:ascii="Cambria" w:eastAsia="Times New Roman" w:hAnsi="Cambria" w:cs="Arial"/>
                <w:color w:val="1D1D1D"/>
                <w:sz w:val="24"/>
                <w:szCs w:val="24"/>
                <w:lang w:eastAsia="es-ES"/>
              </w:rPr>
            </w:pPr>
          </w:p>
          <w:p w:rsidR="00493D1A" w:rsidRDefault="00493D1A" w:rsidP="00D54E6D">
            <w:pPr>
              <w:spacing w:after="0" w:line="360" w:lineRule="auto"/>
              <w:jc w:val="both"/>
              <w:rPr>
                <w:rFonts w:ascii="Cambria" w:eastAsia="Times New Roman" w:hAnsi="Cambria" w:cs="Arial"/>
                <w:color w:val="1D1D1D"/>
                <w:sz w:val="24"/>
                <w:szCs w:val="24"/>
                <w:lang w:eastAsia="es-ES"/>
              </w:rPr>
            </w:pPr>
          </w:p>
          <w:p w:rsidR="00D54E6D" w:rsidRPr="00D54E6D" w:rsidRDefault="00493D1A" w:rsidP="00D54E6D">
            <w:pPr>
              <w:spacing w:after="0" w:line="360" w:lineRule="auto"/>
              <w:jc w:val="both"/>
              <w:rPr>
                <w:rFonts w:ascii="Cambria" w:eastAsia="Times New Roman" w:hAnsi="Cambria" w:cs="Arial"/>
                <w:color w:val="1D1D1D"/>
                <w:sz w:val="24"/>
                <w:szCs w:val="24"/>
                <w:lang w:eastAsia="es-ES"/>
              </w:rPr>
            </w:pPr>
            <w:r>
              <w:t>PREMIOS 2003 XXXVII Premio de Arte Contemporáneo Fundación Princesa Grace, Mónaco 2002 Premio Oficial XXI Bienal de Alejandría, Egipto 1997 Premio Especial Pilar Juncosa y Sotheby’s, Fundació Pilar i Joan Miró a Mallorca 1995 Premio Oficial de la XXI International Biennal of Graphic Art, Ljubljana, Sloven</w:t>
            </w:r>
          </w:p>
        </w:tc>
      </w:tr>
    </w:tbl>
    <w:p w:rsidR="005F6CC4" w:rsidRDefault="005F6CC4" w:rsidP="005F6CC4">
      <w:pPr>
        <w:spacing w:after="0" w:line="360" w:lineRule="auto"/>
        <w:jc w:val="both"/>
      </w:pPr>
    </w:p>
    <w:p w:rsidR="005F6CC4" w:rsidRDefault="005F6CC4" w:rsidP="005F6CC4">
      <w:pPr>
        <w:pStyle w:val="Ttulo3"/>
        <w:shd w:val="clear" w:color="auto" w:fill="FFFFFF"/>
        <w:spacing w:before="0" w:line="255" w:lineRule="atLeast"/>
        <w:textAlignment w:val="baseline"/>
        <w:rPr>
          <w:rFonts w:ascii="Arial" w:hAnsi="Arial" w:cs="Arial"/>
          <w:b w:val="0"/>
          <w:bCs w:val="0"/>
          <w:caps/>
          <w:color w:val="1D1D1D"/>
          <w:sz w:val="20"/>
          <w:szCs w:val="20"/>
        </w:rPr>
      </w:pPr>
      <w:r>
        <w:rPr>
          <w:rFonts w:ascii="Arial" w:hAnsi="Arial" w:cs="Arial"/>
          <w:b w:val="0"/>
          <w:bCs w:val="0"/>
          <w:caps/>
          <w:color w:val="1D1D1D"/>
          <w:sz w:val="20"/>
          <w:szCs w:val="20"/>
        </w:rPr>
        <w:t>COLECCIONES</w:t>
      </w:r>
    </w:p>
    <w:p w:rsidR="00DE05C1" w:rsidRPr="00DE05C1" w:rsidRDefault="00DE05C1" w:rsidP="00DE05C1"/>
    <w:tbl>
      <w:tblPr>
        <w:tblW w:w="12185" w:type="dxa"/>
        <w:shd w:val="clear" w:color="auto" w:fill="FFFFFF"/>
        <w:tblCellMar>
          <w:left w:w="0" w:type="dxa"/>
          <w:right w:w="0" w:type="dxa"/>
        </w:tblCellMar>
        <w:tblLook w:val="04A0"/>
      </w:tblPr>
      <w:tblGrid>
        <w:gridCol w:w="12185"/>
      </w:tblGrid>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Museo de Arte Contemporáneo, Palazzo Forti, Verona, Italia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Fundación AENA, Madrid,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Departamento de Medio Ambiente, Madrid,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lastRenderedPageBreak/>
              <w:t>Progressive Collection, Madrid,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Consejo de Cultura del Gobierno de las Islas Baleares, Mallorca,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Fundación Pilar y Joan Miró, Mallorca,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Fundación Ludwig, La Habana, Cuba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Museo Jacobo Borges, Caracas, Venezuela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Museo Sofía Imber, Caracas, Venezuela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Grad Tivoli, Liubliana, Eslovenia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MADC Museo de Arte Contemporáneo, San José, Costa Rica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Gille Musee, Bruselas, Bélgica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Museo de Arte Saikade, Kagawa, Japón</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Fundación La Caixa, Barcelona,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Ayuntamiento de Palma de Mallorca,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CAAM. Centro Atlántico de Arte Moderno, España</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The Phillips Collection, Washington, EE.UU.</w:t>
            </w:r>
          </w:p>
        </w:tc>
      </w:tr>
      <w:tr w:rsidR="005F6CC4" w:rsidTr="005F6CC4">
        <w:tc>
          <w:tcPr>
            <w:tcW w:w="1329" w:type="dxa"/>
            <w:tcBorders>
              <w:top w:val="nil"/>
              <w:left w:val="nil"/>
              <w:bottom w:val="nil"/>
              <w:right w:val="nil"/>
            </w:tcBorders>
            <w:shd w:val="clear" w:color="auto" w:fill="FFFFFF"/>
            <w:tcMar>
              <w:top w:w="0" w:type="dxa"/>
              <w:left w:w="0" w:type="dxa"/>
              <w:bottom w:w="111" w:type="dxa"/>
              <w:right w:w="0" w:type="dxa"/>
            </w:tcMar>
            <w:vAlign w:val="bottom"/>
            <w:hideMark/>
          </w:tcPr>
          <w:p w:rsidR="005F6CC4" w:rsidRDefault="005F6CC4">
            <w:pPr>
              <w:rPr>
                <w:rFonts w:ascii="Arial" w:hAnsi="Arial" w:cs="Arial"/>
                <w:color w:val="1D1D1D"/>
                <w:sz w:val="18"/>
                <w:szCs w:val="18"/>
              </w:rPr>
            </w:pPr>
            <w:r>
              <w:rPr>
                <w:rFonts w:ascii="Arial" w:hAnsi="Arial" w:cs="Arial"/>
                <w:color w:val="1D1D1D"/>
                <w:sz w:val="18"/>
                <w:szCs w:val="18"/>
              </w:rPr>
              <w:t>y otros</w:t>
            </w:r>
          </w:p>
        </w:tc>
      </w:tr>
    </w:tbl>
    <w:p w:rsidR="005F6CC4" w:rsidRDefault="005F6CC4" w:rsidP="005F6CC4">
      <w:pPr>
        <w:spacing w:after="0" w:line="360" w:lineRule="auto"/>
        <w:jc w:val="both"/>
      </w:pPr>
    </w:p>
    <w:p w:rsidR="00D54E6D" w:rsidRDefault="00D54E6D" w:rsidP="005F6CC4">
      <w:pPr>
        <w:spacing w:after="0" w:line="360" w:lineRule="auto"/>
        <w:jc w:val="both"/>
      </w:pPr>
      <w:r>
        <w:t xml:space="preserve">BERNARDÍ ROIG Palma de Mallorca, 1965 Lives and Works in Madrid and Binissalem / Vive y trabaja en Madrid y Binissalem AWARDS / </w:t>
      </w:r>
    </w:p>
    <w:p w:rsidR="00D54E6D" w:rsidRDefault="00D54E6D" w:rsidP="005F6CC4">
      <w:pPr>
        <w:spacing w:after="0" w:line="360" w:lineRule="auto"/>
        <w:jc w:val="both"/>
      </w:pPr>
    </w:p>
    <w:p w:rsidR="00D54E6D" w:rsidRDefault="00D54E6D" w:rsidP="005F6CC4">
      <w:pPr>
        <w:spacing w:after="0" w:line="360" w:lineRule="auto"/>
        <w:jc w:val="both"/>
      </w:pPr>
      <w:r>
        <w:t xml:space="preserve">SELECTED SOLO EXHIBITIONS / SELECCIÓN EXPOSICIONES INDIVIDUALES 2021 Joie de Vivre ROOM # </w:t>
      </w:r>
      <w:proofErr w:type="gramStart"/>
      <w:r>
        <w:t>9 .</w:t>
      </w:r>
      <w:proofErr w:type="gramEnd"/>
      <w:r>
        <w:t xml:space="preserve"> Galerie KEWENIG, Berlin Lines and Liquid Carnality. MLF Galerie Marie-Laure Fleisch, Bruxelles Merh Licht</w:t>
      </w:r>
      <w:proofErr w:type="gramStart"/>
      <w:r>
        <w:t>!.</w:t>
      </w:r>
      <w:proofErr w:type="gramEnd"/>
      <w:r>
        <w:t xml:space="preserve"> Galerie KEWENIG, Palma 2020 “La Cabeza de Goya”. Galerie KLUSER, Munich “Restricted Access”. Galeria Miguel Marcos, Barcelona “L.J.J.W.” Galerie KEWENIG, Palma 2019 Bernadí Roig. Todos los Icebergs son negros. FILMS 2000 – 2018, TABACALERA, Madrid, Spain The cinematographic construction of the place, VIDEOTAGE HK, Hong Kong Bunker, Instituto Cervantes de Frankfurt, Frankfurt am Main, Germany 2018 Bernardi Roig. Films 2000 – 2018, Es Baluard. Museu d’Art Modern i Contemporani. Palma, Balearic Islands, Spain EXCESS, Zentrum Für Internationale LICHTKUNST, Unna, Dortmund, Germany The Burden of ligth. Zentrum Für Internationale LICHTKUNST, Unna, Dortmund, Germany All my heads in my head, KEWENIG Gallerie, Berlin, Germany 2017 Le Violon d’Ingres mis a nu par ses celibataires, MLF/ Galerie Marie-Laure Fleisch, Bruxelles. BLOW UP, Villa Reale, Monza, Italy 2016 The man who sold the head”. Maurizio Caldirola Arte Contemporaneo. Monza Cuidado con la cabeza, Sala Alcalá 31, Madrid, Spain Bernardi Roig. Buenos Aires, MUNTREF. Hotel de inmigrantes. Buenos Aires, </w:t>
      </w:r>
      <w:r>
        <w:lastRenderedPageBreak/>
        <w:t xml:space="preserve">Argentina Travessar l’aire (per Ramón Lull), Iglesia de Santa Eulalia, Palma, Balearic Islands, Spain Sleepless light exercices, Cathedral Chapter House, Canterbury Cathedral, Kent, U.K. The Aphonic Poets and the silence of Actaeon, Mario Mauroner Contemporay art, Vienna, Austria Flowers&amp;Faces, Ana Serratosa Arte Contemporaneo, Valencia, Spain Bernardi Roig, Franklin Rawson Museum, San Juan, Argentina 2015 La bolannntro´w, Galleria Marie-Laure Fleisch, Rome, Italy Poets (99 hombres y una mujer barbuda), Galeria Max Estrella, Madrid, Spain Practices to suck the world, Mimmo Scognamiglio Arte Contemporanea, Milano, Italy Cuerpos a ninguna parte, EDOM Espacio Doméstico, Murcia, Spain La bola´ntrooow, Galerie Marie-Laure Fleish, Rome, Italy 2014 Ensaio sobre a cegueira, Centro e Arte Contemporanea de Bragança, Portugal Vox clamantis in deserto, Kewenig Gallery, Palma de Mallorca, Spain NO/Escape, The Phillips Collection, Washington DC, USA 2013 El coleccionista de obsesiones, Museo Lázaro Galdiano, Madrid, Spain* Der Italiener (Gianni Selvanni), Mario Mauroner Contemporary, Vienna, Austria Walking on faces [Berlin], Halle am Wasser, Berlin, Germany* L´oeil du connoisseur. Bernardí Roig dans les collections belges, Museé lanchelevici, la Louviere, Belgium* Instante Blanco, Museo Nacional de Escultura, Valladolid, Spain* Practices to suck the Light, Galerie Stefan Ropke, Köln, Germany The Mirror (Exercises to be another), Claire Oliver Gallery, New York, USA 2012 Dreamt images die in the cold, Galerie Bernd Kluser, Munich, Germany Verblendungszusammenhang [Concatenación del cegamiento], MACUF, Museo de Arte Contemporáneo Gas Natural Fenosa, A Coruña, Spain* Blow Up (hte book), Ana Serratosa Arte Contemporaneo, Valencia, Spain* Walking on faces, Sa Llotja, Palma de Mallorca, Spain* Blow Up (the book), Galerie Bernd Kluser, Munich, Germany 2011 Der Italiener, Galería Max Estrella, Madrid, Spain Teorema (interrumpido), Fundación Luis Seoane, A Coruña, Spain* El Italiano, Galleria Cardi, Milano, Italy 2010 Spielraum, Centre Cultural Contemporani Pelaires, CCCP, Palma de Mallorca, Spain Notae ad Paenitentiuam, ExChiessa di San Matteo, Lucca, Italy* El cuchillo en el ojo, Artiscope, Brussels, Belgium An illuminated head for Blinky P., Galerie Bernd Kluser, Munich, Germany Blow Up (surt de s´amagatall), Foundation Europeene por la Sculpture, Parc Tournay-Solvay, Brussels, Belgium* 2009 Pierrot le Fou is (not) dead, Claire Oliver Gallery, New York, USA Shadows Must Dance, Ca´Pesaro, Galleria Internazionale d´arte moderna, Venezia, Italy* Private Collection, Ana Serratosa Arte, Valencia, Spain Eyes Twice Shut, Galerie Caprice Horn, Berlin, Germany Shadows Must Dance, IVAM, Instituto Valenciano de Arte Moderno, Valencia, Spain* 2008 Daruber muss man Schengen, Mario Mauroner Contemporary Art, Vienna, Austria El 21, la promesa interior i la mondadura, ARCO ‘08, Stand de El Mundo, Madrid, Spain Prácticas para la construcción de una imagen, Instituto Cervantes, Milano, Italy* Diana y Acteón, Project Room Vienna Fair, Mario Mauroner Contemporary Art, Vienna, Austria Notes on clear-sigthed blindness, Galleria Cardi, Milano, Italy El paraíso, Claustro de la Catedral de Burgos, Burgos, Spain* Resurrecció i Halitosis, Capella de Sant Nicolau, Girona, Spain* 2007 Light never lies, Museo Carlo Bilotti, Villa Borghese, Rome, Italy* The light-exercises series, PMMK, Museum Von Moderne Kunst, Oostende, Belgium* The light-exercises series, Kampa Museum, Praga, República Checa* Lightness exercises, Galleria Cardi &amp; Co, Milán, Italy L’Uomo del Lampadario, Palazzo Isimbardi, Milán, Italy* 2006 The light-exercises series, Domus Artium Museum, DA2, Salamanca, Spain* </w:t>
      </w:r>
      <w:r>
        <w:lastRenderedPageBreak/>
        <w:t>The light-exercises series, Kunstmuseum Bonn, Bonn, Germany* Look at me, please, Espai Quatre, Casal Solleric, Palma de Mallorca, Spain* (Wald)lichtung, Galerie Stefan Ropke, Köln, Germany 2005 El baño de Diana, Galería Max Estrella, Madrid, Spain Ejercicios de Reclusión, Monasterio de Veruela, Veruela, Zaragoza, Spain* Smokebreath (The monologue), Claire Oliver Gallery, New York, USA Paupiers de marbre, Artiscope/Zaira Mis Gallery, Brussels, Belgium Exercices d’amour pour Catherine Lescault, Instituto Cervantes de Paris, Paris, France* 2004 Perplexity exercises, Galeria Bores &amp; Mallo, Lisboa, Portugal Frost, Galeria Academia, Salzburgo, Austria Silencelight exercises, Lipanjepuntin Artecontemporanea, Trieste, Italy 2003 Father (Miscommunication exercises), Stephan Ropke Gallery, Köln, Germany Golpear el instante, Galería Miguel Marcos, Barcelona, Spain Leidy B, Velan Center per l’Arte Contemporanea, Torino, Italy* 2002 Darkness and insight, Claire Oliver Gallery, New York, USA Levántate y anda (Resurrección y halitosis), Galería Max Estrella, Madrid, Spain Leidy B, MEIAC, Museo Extremeño e Iberoamericano de Arte Contemporáneo, Cáceres, Spain* Headless (II), La Caja Negra Ediciones, Madrid, Spain 2001 The Music Box, Galerie Von Lintel &amp; Nusser, Munich, Germany L’oeil brulé, Galerie ARTISCOPE II, Kanal 20, Brussels, Belgium Blindness &amp; Insight, Lipanjepuntin Arte Contemporánea, Trieste, Italy 2000 Almacén de brasas y cenizas, Museo Jacobo Borges, Caracas, Venezuela* El hombre de la lámpara, El Gallo, Espacio de Arte Contemporáneo, Salamanca, Spain Luz sobre las espaldas, Galería Max Estrella, Madrid, Spain* 1999 The Waste Black, Galería Miguel Marcos, Barcelona, Spain Almacén de brasas y cenizas, Museo de la Ciudad, Valencia, Spain* De las Devociones, Fundación Ludwig, La Habana, Cuba 1998 Brasas Bajo Cenizas, Casal Solleric, Palma de Mallorca, Spain* Proyecto para El Gran Bodegón, Galería Salvador Díaz, Madrid, Spain Mors Ludens, Galería Estiarte, Madrid, Spain 1997 Mors Ludens, Centre Cultural Sa Nostra, Palma de Mallorca, Spain* 1996 L’ame du peintre, MADC, Museo de Arte Contemporáneo, San José, Costa Rica* Mors Ludens, Grad Tívoli, MJLC, Ljubljana, Slovenia* 1995 L'âme du peintre, Fundació Pilar i Joan Miró, Palma de Mallorca, Spain* SELECTED GROUP EXHIBITIONS / SELECCIÓN EXPOSICIONES COLECTIVAS 2021 Studiolo. Museo Lázaro Galdiano, Madrid. Joie de Vivre. Galerie KEWENIG. Nit de l’Art, Palma. Personae. Máscaras contra la barbarie. Es Baluard Museu d’Art Contemporani de Palma. Seeing Differently: The Phillips Collects for a New Century. The Phillips Collection</w:t>
      </w:r>
      <w:proofErr w:type="gramStart"/>
      <w:r>
        <w:t>,Washington</w:t>
      </w:r>
      <w:proofErr w:type="gramEnd"/>
      <w:r>
        <w:t xml:space="preserve"> D.C. Si mismo como otro. CAB. Centro de Arte Caja Burgos, Burgos Garden of senses. MAM Mario Mauroner Contemporary, Salzsburg. Colección ENAIRE. Las Naves de Gamazo, Santander A Emoçao do Espaço. Fundaçao Dom Luis, Cascais 2020 Abstractions Galeria Miguel Marcos, Barcelona Bajo la superficie. Centro Cultural Conde Duque. Madrid La emoción del espacio. Centro Niemeyer, Asturias Isolation/On line Exclusive. MLF/ Galerie Marie-Laure Fleisch. Bruxelles. Cuidado y Peligro de sí. Sala Amos Salvador Centro de Arte, Logroño La Magdalena de Proust, Galería Max Estrella, Madrid, Spain LUMINALE 2020, Bienal for light. Frankfurt am Main, Germany NEON DELIGHT, Centre for International Light Art. Unna, Germany Bridging Nr. 4, The Parkview Museum, Beijing, China MATCH</w:t>
      </w:r>
      <w:proofErr w:type="gramStart"/>
      <w:r>
        <w:t>!</w:t>
      </w:r>
      <w:proofErr w:type="gramEnd"/>
      <w:r>
        <w:t xml:space="preserve"> LICHT!, Kunstmuseum Wolfsburg, Wolfsburg, Germany 2019 Intriguing Uncertainties, The Parkview MUSEUM. Beijing* Disturbing Narratives. The Parkview MUSEUM. Singapur* Black Mirror. MAM. Mario Mauroner Contemporary, Vienna, Austria GLASSTRES 2019, </w:t>
      </w:r>
      <w:r>
        <w:lastRenderedPageBreak/>
        <w:t>Fondazione Berengo Art Center. Venezia.* Reconsiderando el monumento, Palacio del Quintanar, Segovia.* Kunstler/Quixote, Kusntvverein Familia Montez-Instituto Cervantes. Frankfurt.* Pasado Continuo. Colección Es Baluard, EACC, Espai d’Art Contemporani de Castelló, Castellón, Spain Infinitud, BIENALSUR. CCK, Centro Cultural Kirchner. Buenos Aires, Argentina Detrás del Muro, XIII Bienal de la Habana, La Habana, Cuba Human + Landscape., Palacete del Embarcadero, Santander El múltiple y su propiedad. 20 años de edición, La Caja Negra ediciones, Madrid, Spain 2018 Contemporary Chaos</w:t>
      </w:r>
      <w:proofErr w:type="gramStart"/>
      <w:r>
        <w:t>..</w:t>
      </w:r>
      <w:proofErr w:type="gramEnd"/>
      <w:r>
        <w:t xml:space="preserve"> Vestfossen KUNSTLABORSTORIUM. Oslo Black Mirror. MAM. Mario Mauroner Contemporary. Salzburg. Artist´s Voice. The Parkview MUSEUM. Beijing. Traces Ecrites. Galerie Marie-Laure Flesich. Bruxelles. About Longuing and Consolation. 38th Edition Art Festival Watou. Belgique.* 2017 “Picasso. La estela infinita”. Museo Internacional del Barroco. Puebla, Mexico “Artist´s Voice”. The Parkview MUSEUM. Singapur. “BIENALSUR”. Centro Cultural La Recoleta. Buenos Aires. “Escrituras de Luz”. Museo de Arte Contemporaneo de Valdivia. Chile. “INTUITION”. Palazzo Fortuny, Venezia “Have a nice time”. Da Kounellis a Shiota”. Palazzo San Francesco. Domodossola. Italia “Olor de Málaga. Percepciones Olfativas de la colección olorVISUAL.”. Museo Patrimonio Municipal de Málaga, Malaga. “TRANSITION”. Mario Mauroner Contemporary Art. Salzburg. “Estilitas. La extraña comunidad de la columna”. Galeria Rafael PerezHernando, Madrid “Colectiva 23 Aniversario”. Galeria Max Estrella, Madrid “El Escorial. Art in public spaces”. Monasterio de El Escorial, Madrid. “Il Passo Sospeso. Esplorazioni del limite”. Fondazione Raghianti, Lucca. “Espacio-Tiempo. La luz como materia, instrumento y lenguaje”. DA2 Domus Artium Museum. Salamanca. 2016 “Just Black and White”. Galerie Kluser, Munich “GLASSFEVER”. Dordrecht Museum, Dordrecht, Holanda “Islas y Horizontes. Coleccion Es Baluard”. CEART. Centro de Arte Tomás y Valiente, Fuenlabrada, Madrid “Rehabilitar el espacio: presente, pasado y futuro”. Museo Lázaro Galdiano. Madrid “The essence” MAM. Mario Mauroner Contemporay, Salzburg. “Anni Zero, Martedi Critici”. ART Temple University, Roma “Colección Permanente”. Es Baluard. Museu d’Art Modern i Contemporani. Palma. 2015 Implosió. Carte Blance a A. Fernandez-Mallo, Es Baluard, Museu d´Art Modern i Contemporani, Palma de Mallorca, Spain* Papeles Privados. Colección DKV–Tomás Ruiz, Instituto Cervantes, Berlin, Germany* 1st Edition of Changjiang International Photography &amp; Video Biennale, Chongqing Changjiang Museum of Contemporary Art, Changjiang, China* ARCO´15, Galería Max Estrella, Madrid, Spain Sinestesia. Colección OlorVISUAL. CNetro Artes de Tabacalera. Madrid. Icastica. Galleria COminale d´Arte Moderna. Arezzo. XII Bienal de la Habana. MOR, Museo Organico Romerillo. La habana. Andante Giocoso. MAM, Mario Mauroner COntemporary Art. Viena. Vertical Limits. M.A.R.C.O. Monza Arte Contemporanea. Monza. New Acquisitions. Troubleyn/Laboratium. Answers 2014 Colección IVAM XXV Aniversario, IVAM Instituto Valenciano de Arte Moderno, Valencia, Spain* Untitled´14, Galería Max Estrella, Miami, USA Cartó i paper, Galerie Kewenig, Palma de Mallorca, Spain Back to the future. From Tiepolo to Warhol. The Klüser Collection. Kunsthalle Krems, Wachau, Austria* RESONANCE(s), Maison Particulere Art Center, Brussels, Belgium* Leiblichkeit und Sexualität. Theology of the body in Contemporary Art, Votive Church, Vienna, Austria* V Bienal de Arte Contemporáneo Fundación ONCE, CentroCentro Cibeles, Madrid, Spain* Painting II (1980-2000), </w:t>
      </w:r>
      <w:r>
        <w:lastRenderedPageBreak/>
        <w:t>Frissiras Museum, Athens, Greece* Art Brussels´14, Galería Max Estrella, Brussels, Belgium El Mundo XV Aniversario, Centro Cultural Conde Duque, Madrid, Spain* Cuerpos Extraños, Centro Videoarte EDOM, Espacio Doméstico, Murcia, Spain* Papeles Privados. Colección DKV-Tomás Ruiz, Instituto Cervantes, Munich, Germany* White Noise, FondazioneZappettini, Chiavari, Italy* ARCO´14, Galería Max Estrella, Madrid, Spain. 2013 Paraísos naturales: reflejos artificiales, Colección AENA de Arte Contemporáneo, Real Jardín Botánico, Madrid, Spain* Murano&gt;</w:t>
      </w:r>
    </w:p>
    <w:p w:rsidR="008A0FBF" w:rsidRDefault="008A0FBF" w:rsidP="005F6CC4">
      <w:pPr>
        <w:spacing w:after="0" w:line="360" w:lineRule="auto"/>
        <w:jc w:val="both"/>
      </w:pPr>
    </w:p>
    <w:p w:rsidR="008A0FBF" w:rsidRDefault="008A0FBF" w:rsidP="005F6CC4">
      <w:pPr>
        <w:spacing w:after="0" w:line="360" w:lineRule="auto"/>
        <w:jc w:val="both"/>
      </w:pPr>
    </w:p>
    <w:p w:rsidR="008A0FBF" w:rsidRDefault="008A0FBF" w:rsidP="008A0FBF">
      <w:pPr>
        <w:pStyle w:val="Ttulo2"/>
        <w:shd w:val="clear" w:color="auto" w:fill="FFFFFF"/>
        <w:spacing w:before="0"/>
        <w:textAlignment w:val="baseline"/>
        <w:rPr>
          <w:rFonts w:ascii="Arial" w:hAnsi="Arial" w:cs="Arial"/>
          <w:b w:val="0"/>
          <w:bCs w:val="0"/>
          <w:caps/>
          <w:color w:val="1D1D1D"/>
          <w:sz w:val="22"/>
          <w:szCs w:val="22"/>
        </w:rPr>
      </w:pPr>
      <w:r>
        <w:rPr>
          <w:rFonts w:ascii="Arial" w:hAnsi="Arial" w:cs="Arial"/>
          <w:b w:val="0"/>
          <w:bCs w:val="0"/>
          <w:caps/>
          <w:color w:val="1D1D1D"/>
          <w:sz w:val="22"/>
          <w:szCs w:val="22"/>
        </w:rPr>
        <w:t>BIOGRAFÍA</w:t>
      </w:r>
    </w:p>
    <w:tbl>
      <w:tblPr>
        <w:tblW w:w="10025" w:type="dxa"/>
        <w:tblCellMar>
          <w:left w:w="0" w:type="dxa"/>
          <w:right w:w="0" w:type="dxa"/>
        </w:tblCellMar>
        <w:tblLook w:val="04A0"/>
      </w:tblPr>
      <w:tblGrid>
        <w:gridCol w:w="10025"/>
      </w:tblGrid>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 1965, Palma de Mallorca, España. Bernardí Roig vive y trabaja en Madrid y Binissalem, España. Galerie Klüser representa a Bernardí Roig desde 2009.</w:t>
            </w:r>
          </w:p>
        </w:tc>
      </w:tr>
    </w:tbl>
    <w:p w:rsidR="008A0FBF" w:rsidRDefault="008A0FBF" w:rsidP="008A0FBF">
      <w:pPr>
        <w:shd w:val="clear" w:color="auto" w:fill="FFFFFF"/>
        <w:textAlignment w:val="baseline"/>
        <w:rPr>
          <w:rFonts w:ascii="Arial" w:hAnsi="Arial" w:cs="Arial"/>
          <w:vanish/>
          <w:color w:val="1D1D1D"/>
          <w:sz w:val="15"/>
          <w:szCs w:val="15"/>
        </w:rPr>
      </w:pPr>
    </w:p>
    <w:tbl>
      <w:tblPr>
        <w:tblW w:w="10025" w:type="dxa"/>
        <w:tblCellMar>
          <w:left w:w="0" w:type="dxa"/>
          <w:right w:w="0" w:type="dxa"/>
        </w:tblCellMar>
        <w:tblLook w:val="04A0"/>
      </w:tblPr>
      <w:tblGrid>
        <w:gridCol w:w="1094"/>
        <w:gridCol w:w="8931"/>
      </w:tblGrid>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1995</w:t>
            </w:r>
          </w:p>
        </w:tc>
        <w:tc>
          <w:tcPr>
            <w:tcW w:w="0" w:type="auto"/>
            <w:tcBorders>
              <w:top w:val="nil"/>
              <w:left w:val="nil"/>
              <w:bottom w:val="nil"/>
              <w:right w:val="nil"/>
            </w:tcBorders>
            <w:tcMar>
              <w:top w:w="0" w:type="dxa"/>
              <w:left w:w="0" w:type="dxa"/>
              <w:bottom w:w="91" w:type="dxa"/>
              <w:right w:w="0" w:type="dxa"/>
            </w:tcMar>
            <w:vAlign w:val="bottom"/>
            <w:hideMark/>
          </w:tcPr>
          <w:p w:rsidR="008A0FBF" w:rsidRPr="008A0FBF" w:rsidRDefault="008A0FBF">
            <w:pPr>
              <w:rPr>
                <w:rFonts w:ascii="Tahoma" w:hAnsi="Tahoma" w:cs="Tahoma"/>
                <w:sz w:val="24"/>
                <w:szCs w:val="24"/>
              </w:rPr>
            </w:pPr>
            <w:r w:rsidRPr="008A0FBF">
              <w:rPr>
                <w:rFonts w:ascii="Tahoma" w:hAnsi="Tahoma" w:cs="Tahoma"/>
                <w:sz w:val="24"/>
                <w:szCs w:val="24"/>
              </w:rPr>
              <w:t>Premio Oficial de la XXI Bienal Internacional de Arte Gráfico, Liubliana, Eslovenia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1997</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Premio Epecial Pilar Juncosa y Sotheby's, Mallorca,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2002</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Premio Oficial de la XXI Bienal de Alejandría, Egipto</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2003</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XXXVII Premio de Arte Contemporáneo de la Fundación Princesa Grace, Mónaco</w:t>
            </w:r>
          </w:p>
        </w:tc>
      </w:tr>
    </w:tbl>
    <w:p w:rsidR="008A0FBF" w:rsidRDefault="008A0FBF" w:rsidP="008A0FBF">
      <w:pPr>
        <w:pStyle w:val="Ttulo3"/>
        <w:shd w:val="clear" w:color="auto" w:fill="FFFFFF"/>
        <w:spacing w:before="0" w:line="210" w:lineRule="atLeast"/>
        <w:textAlignment w:val="baseline"/>
        <w:rPr>
          <w:rFonts w:ascii="Arial" w:hAnsi="Arial" w:cs="Arial"/>
          <w:b w:val="0"/>
          <w:bCs w:val="0"/>
          <w:caps/>
          <w:color w:val="1D1D1D"/>
          <w:sz w:val="16"/>
          <w:szCs w:val="16"/>
        </w:rPr>
      </w:pPr>
      <w:r>
        <w:rPr>
          <w:rFonts w:ascii="Arial" w:hAnsi="Arial" w:cs="Arial"/>
          <w:b w:val="0"/>
          <w:bCs w:val="0"/>
          <w:caps/>
          <w:color w:val="1D1D1D"/>
          <w:sz w:val="16"/>
          <w:szCs w:val="16"/>
        </w:rPr>
        <w:t>EXPOSICIONES EN GALERIE KLÜSER Y KLÜSER 2</w:t>
      </w:r>
    </w:p>
    <w:tbl>
      <w:tblPr>
        <w:tblW w:w="10025" w:type="dxa"/>
        <w:tblCellMar>
          <w:left w:w="0" w:type="dxa"/>
          <w:right w:w="0" w:type="dxa"/>
        </w:tblCellMar>
        <w:tblLook w:val="04A0"/>
      </w:tblPr>
      <w:tblGrid>
        <w:gridCol w:w="1094"/>
        <w:gridCol w:w="8931"/>
      </w:tblGrid>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2020</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LA CABEZA DE GOYA, Exposición individual</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2016</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JUST BLACK AND WHITE, Exposición colectiva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2012</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LAS IMÁGENES SONADAS SE MUEREN DE FRIO, Exposición individual</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2011</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ASPECTOS DESTACADOS: BEUYS, BOLTANSKI, CRAGG, KATZ, ROIG, WARHOL, ETC. Exposición colectiva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2010</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UNA CABEZA ILUMINADA PARA BLINKY P., Exposición individual</w:t>
            </w:r>
          </w:p>
        </w:tc>
      </w:tr>
    </w:tbl>
    <w:p w:rsidR="008A0FBF" w:rsidRDefault="008A0FBF" w:rsidP="008A0FBF">
      <w:pPr>
        <w:pStyle w:val="Ttulo3"/>
        <w:shd w:val="clear" w:color="auto" w:fill="FFFFFF"/>
        <w:spacing w:before="0" w:line="210" w:lineRule="atLeast"/>
        <w:textAlignment w:val="baseline"/>
        <w:rPr>
          <w:rFonts w:ascii="Arial" w:hAnsi="Arial" w:cs="Arial"/>
          <w:b w:val="0"/>
          <w:bCs w:val="0"/>
          <w:caps/>
          <w:color w:val="1D1D1D"/>
          <w:sz w:val="16"/>
          <w:szCs w:val="16"/>
        </w:rPr>
      </w:pPr>
      <w:r>
        <w:rPr>
          <w:rFonts w:ascii="Arial" w:hAnsi="Arial" w:cs="Arial"/>
          <w:b w:val="0"/>
          <w:bCs w:val="0"/>
          <w:caps/>
          <w:color w:val="1D1D1D"/>
          <w:sz w:val="16"/>
          <w:szCs w:val="16"/>
        </w:rPr>
        <w:t>EXPOSICIONES INDIVIDUALES Y COLECTIVAS SELECCIONADAS</w:t>
      </w:r>
    </w:p>
    <w:tbl>
      <w:tblPr>
        <w:tblW w:w="10025" w:type="dxa"/>
        <w:tblCellMar>
          <w:left w:w="0" w:type="dxa"/>
          <w:right w:w="0" w:type="dxa"/>
        </w:tblCellMar>
        <w:tblLook w:val="04A0"/>
      </w:tblPr>
      <w:tblGrid>
        <w:gridCol w:w="1094"/>
        <w:gridCol w:w="8931"/>
      </w:tblGrid>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2022/2023</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EL ÚLTIMO ROSTRO Y LA AFONÍA DEL MINOTAURO, Centre Pompidou Málaga + Museo Casa Natal Picasso + Museo Colección Ruso, Málaga,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2021</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SEEING DIFFERENT, The Phillips Collection, Washington DC, EE.UU.</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LINES AND LIQUID CARNALITY, Galerie Marie-Laure Fleisch, Bruselas, Bélgica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2020</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ACCESO RESTRINGIDO, Galeria Miguel Marco, Barcelona,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NEON-DELIGHT, Zentrum für internationale Lichtkunst Unna, Unna, Alemania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¡MACHT! LICHT!, Kunstmuseum Wolfsburg, Wolfsburg, Alemania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2019</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EXCESS, RKM, Unna, Alemania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ARTISTA / DON QUIJOTE, Instituto Cervantes, Frankfurt, Alemania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TODOS LOS ICEBERGS SON NEGROS. FILMS 2000-2018, Tabacalera Promoción del Arte, Madrid,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2018/2019</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EXCESS, Zentrum für internationale Lichtkunst Unna, Unna, Alemania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2018</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PELÍCULAS 2000-2018, Museo Es Baluard, Palma, Mallorca,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THE BURDEN OF LIGHT, Zentrum für internationale Lichtkunst, Unna, Alemania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2017/2018</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BLOW UP, Reggia Di Monza, Le Serre, Italia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2017</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BERNARDÍ ROIG, Marie Laure Fleisch, Bruselas, Bélgica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2016</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SLEEPLESS LIGHT EXERCISES, Catedral de Canterbury, Inglaterra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BERNARDÍ ROIG, Museo Franklin Rawson, San Juan, Argentina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CUIDADO CON LA CABEZA, Sala Alcalá 31, Madrid,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BERNARDÍ ROIG BUENOS AIRES, MUNTREF Centro de Arte Contemporáneo, Buenos Aires, Argentina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2015</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BERNARDÍ ROIG – LA BOLLANNNTRO'W, Galleria Maria-Laure Fleisch, Roma, Italia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2014/2015</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INTERSECCIONES: BERNARDÍ ROIG. NO/ESCAPE, The Phillips Collection, Washington, D.C., EE.UU.</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2014</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ENSAIO SOBRE A CEGUEIRA, Centro de Arte Contemporânea Graça Morais, Bragança, Portugal</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2013/2014</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INSTANTE BLANCO, Museo Nacional de Escultura, Valladolid,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2013</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WALKING ON FACES, Halle am Wasser, Berlín, Alemania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2012</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WALKING ON FACES, Alte Seehandelsbörse La Llotja, Palma de Mallorca,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2011</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TEOREMA, Fundación Luis Seoane, La Coruña,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2010</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BLOW UP, Fundación Européen pour la Sculpture, Parc Tourney-Solvay, Bruselas, Bélgica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NOTAE AD PAENITENTIAM, Ex-Chieasa di San Matteo, Lucca, Italia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2009</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SHADOWS MUST DANCE, CA' PESARO, Galleria Internationale d'Arte Moderna, Venecia, Italia / Institut Valenciá d'Art Modern, Valenciá, España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2008</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PRACTICAS PARA LA CONSTRUCCIÓN DE UNA IMAGE, Instituto Cervantes, Milán, Italia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r>
              <w:t>2007</w:t>
            </w: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THE LIGHT – EXERCISES SERIES, Kunstmuseum Bonn, Alemania / Kampa Museum, Praga, República Checa / PMMK Museum of Modern Art, Oostende, Bélgica</w:t>
            </w:r>
          </w:p>
        </w:tc>
      </w:tr>
      <w:tr w:rsidR="008A0FBF" w:rsidTr="008A0FBF">
        <w:tc>
          <w:tcPr>
            <w:tcW w:w="1094" w:type="dxa"/>
            <w:tcBorders>
              <w:top w:val="nil"/>
              <w:left w:val="nil"/>
              <w:bottom w:val="nil"/>
              <w:right w:val="nil"/>
            </w:tcBorders>
            <w:tcMar>
              <w:top w:w="0" w:type="dxa"/>
              <w:left w:w="0" w:type="dxa"/>
              <w:bottom w:w="91" w:type="dxa"/>
              <w:right w:w="91" w:type="dxa"/>
            </w:tcMar>
            <w:vAlign w:val="bottom"/>
            <w:hideMark/>
          </w:tcPr>
          <w:p w:rsidR="008A0FBF" w:rsidRDefault="008A0FBF">
            <w:pPr>
              <w:rPr>
                <w:sz w:val="24"/>
                <w:szCs w:val="24"/>
              </w:rPr>
            </w:pPr>
          </w:p>
        </w:tc>
        <w:tc>
          <w:tcPr>
            <w:tcW w:w="0" w:type="auto"/>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EJERCICIOS DE RECLUSION, Monasterio de Veruela, Veruela, España</w:t>
            </w:r>
          </w:p>
        </w:tc>
      </w:tr>
    </w:tbl>
    <w:p w:rsidR="00F961CE" w:rsidRDefault="00F961CE" w:rsidP="008A0FBF">
      <w:pPr>
        <w:pStyle w:val="Ttulo3"/>
        <w:shd w:val="clear" w:color="auto" w:fill="FFFFFF"/>
        <w:spacing w:before="0" w:line="210" w:lineRule="atLeast"/>
        <w:textAlignment w:val="baseline"/>
        <w:rPr>
          <w:rFonts w:ascii="Arial" w:hAnsi="Arial" w:cs="Arial"/>
          <w:b w:val="0"/>
          <w:bCs w:val="0"/>
          <w:caps/>
          <w:color w:val="1D1D1D"/>
          <w:sz w:val="16"/>
          <w:szCs w:val="16"/>
        </w:rPr>
      </w:pPr>
    </w:p>
    <w:p w:rsidR="00F961CE" w:rsidRDefault="00F961CE" w:rsidP="008A0FBF">
      <w:pPr>
        <w:pStyle w:val="Ttulo3"/>
        <w:shd w:val="clear" w:color="auto" w:fill="FFFFFF"/>
        <w:spacing w:before="0" w:line="210" w:lineRule="atLeast"/>
        <w:textAlignment w:val="baseline"/>
        <w:rPr>
          <w:rFonts w:ascii="Arial" w:hAnsi="Arial" w:cs="Arial"/>
          <w:b w:val="0"/>
          <w:bCs w:val="0"/>
          <w:caps/>
          <w:color w:val="1D1D1D"/>
          <w:sz w:val="16"/>
          <w:szCs w:val="16"/>
        </w:rPr>
      </w:pPr>
    </w:p>
    <w:p w:rsidR="008A0FBF" w:rsidRPr="00444760" w:rsidRDefault="008A0FBF" w:rsidP="008A0FBF">
      <w:pPr>
        <w:pStyle w:val="Ttulo3"/>
        <w:shd w:val="clear" w:color="auto" w:fill="FFFFFF"/>
        <w:spacing w:before="0" w:line="210" w:lineRule="atLeast"/>
        <w:textAlignment w:val="baseline"/>
        <w:rPr>
          <w:rFonts w:ascii="Arial" w:hAnsi="Arial" w:cs="Arial"/>
          <w:bCs w:val="0"/>
          <w:caps/>
          <w:color w:val="1D1D1D"/>
          <w:sz w:val="28"/>
          <w:szCs w:val="28"/>
        </w:rPr>
      </w:pPr>
      <w:r w:rsidRPr="00444760">
        <w:rPr>
          <w:rFonts w:ascii="Arial" w:hAnsi="Arial" w:cs="Arial"/>
          <w:bCs w:val="0"/>
          <w:caps/>
          <w:color w:val="1D1D1D"/>
          <w:sz w:val="28"/>
          <w:szCs w:val="28"/>
        </w:rPr>
        <w:t>COLECCIONES</w:t>
      </w:r>
    </w:p>
    <w:p w:rsidR="00444760" w:rsidRPr="00444760" w:rsidRDefault="00444760" w:rsidP="00444760"/>
    <w:tbl>
      <w:tblPr>
        <w:tblW w:w="10025" w:type="dxa"/>
        <w:tblCellMar>
          <w:left w:w="0" w:type="dxa"/>
          <w:right w:w="0" w:type="dxa"/>
        </w:tblCellMar>
        <w:tblLook w:val="04A0"/>
      </w:tblPr>
      <w:tblGrid>
        <w:gridCol w:w="10025"/>
      </w:tblGrid>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Museo de Arte Contemporáneo, Palazzo Forti, Verona, Italia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Fundación AENA, Madrid,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Departamento de Medio Ambiente, Madrid,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Progressive Collection, Madrid,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Consejo de Cultura del Gobierno de las Islas Baleares, Mallorca,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Fundación Pilar y Joan Miró, Mallorca,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Fundación Ludwig, La Habana, Cuba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Museo Jacobo Borges, Caracas, Venezuela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Museo Sofía Imber, Caracas, Venezuela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Grad Tivoli, Liubliana, Eslovenia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MADC Museo de Arte Contemporáneo, San José, Costa Rica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Gille Musee, Bruselas, Bélgica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Museo de Arte Saikade, Kagawa, Japón</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Fundación La Caixa, Barcelona,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Ayuntamiento de Palma de Mallorca,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CAAM. Centro Atlántico de Arte Moderno, España</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pPr>
              <w:rPr>
                <w:sz w:val="24"/>
                <w:szCs w:val="24"/>
              </w:rPr>
            </w:pPr>
            <w:r>
              <w:t>The Phillips Collection, Washington, EE.UU.</w:t>
            </w:r>
          </w:p>
        </w:tc>
      </w:tr>
      <w:tr w:rsidR="008A0FBF" w:rsidTr="008A0FBF">
        <w:tc>
          <w:tcPr>
            <w:tcW w:w="1094" w:type="dxa"/>
            <w:tcBorders>
              <w:top w:val="nil"/>
              <w:left w:val="nil"/>
              <w:bottom w:val="nil"/>
              <w:right w:val="nil"/>
            </w:tcBorders>
            <w:tcMar>
              <w:top w:w="0" w:type="dxa"/>
              <w:left w:w="0" w:type="dxa"/>
              <w:bottom w:w="91" w:type="dxa"/>
              <w:right w:w="0" w:type="dxa"/>
            </w:tcMar>
            <w:vAlign w:val="bottom"/>
            <w:hideMark/>
          </w:tcPr>
          <w:p w:rsidR="008A0FBF" w:rsidRDefault="008A0FBF">
            <w:r>
              <w:t>y otros</w:t>
            </w:r>
          </w:p>
          <w:p w:rsidR="00444760" w:rsidRDefault="00444760"/>
          <w:p w:rsidR="00444760" w:rsidRDefault="00444760">
            <w:pPr>
              <w:rPr>
                <w:sz w:val="24"/>
                <w:szCs w:val="24"/>
              </w:rPr>
            </w:pPr>
            <w:r>
              <w:rPr>
                <w:rFonts w:ascii="good sans" w:hAnsi="good sans"/>
                <w:color w:val="0A0A0A"/>
                <w:sz w:val="15"/>
                <w:szCs w:val="15"/>
                <w:shd w:val="clear" w:color="auto" w:fill="FFFFFF"/>
              </w:rPr>
              <w:t>Museu de Arte Contemporânea de Verona, Itália; Fundação Ludwig em Havana, Cuba; Museu Reina Sofía de Madrid, España; e o Museu de Arte Saikade em Kagawa, Japão.</w:t>
            </w:r>
          </w:p>
        </w:tc>
      </w:tr>
    </w:tbl>
    <w:p w:rsidR="008A0FBF" w:rsidRDefault="008A0FBF" w:rsidP="005F6CC4">
      <w:pPr>
        <w:spacing w:after="0" w:line="360" w:lineRule="auto"/>
        <w:jc w:val="both"/>
      </w:pPr>
    </w:p>
    <w:p w:rsidR="00444760" w:rsidRDefault="00444760" w:rsidP="005F6CC4">
      <w:pPr>
        <w:spacing w:after="0" w:line="360" w:lineRule="auto"/>
        <w:jc w:val="both"/>
      </w:pPr>
    </w:p>
    <w:p w:rsidR="00444760" w:rsidRDefault="00444760" w:rsidP="005F6CC4">
      <w:pPr>
        <w:spacing w:after="0" w:line="360" w:lineRule="auto"/>
        <w:jc w:val="both"/>
      </w:pPr>
    </w:p>
    <w:p w:rsidR="00444760" w:rsidRDefault="00444760" w:rsidP="005F6CC4">
      <w:pPr>
        <w:spacing w:after="0" w:line="360" w:lineRule="auto"/>
        <w:jc w:val="both"/>
      </w:pPr>
      <w:r>
        <w:lastRenderedPageBreak/>
        <w:t xml:space="preserve">Awards 2003 37th Princess Grace Foundation Contemporary Art Prize. 2003. Monaco. 2002 Official Prize at 21st Alexandria Biennale. 2002. Egypt. 1997 Pilar Juncosa &amp; Sotheby’s Special Award 1997. Fundació Pilar i Joan Miró. Mallorca. 1995 Official Prize at 21st International Biennial of Graphic Arts of Ljubljana. 1995. Slovenia. Selected solo exhibitions 2016 “The man who sold the head”. Maurizio Caldirola Arte Contemporaneo. Monza* “Cuidado con la cabeza”. Sala Alcala 31. Madrid* “Bernardi Roig. Buenos Aires”. MUNTREF. Hotel de inmigrantes. Buenos Aires.* “Travessar l’aire (per Ramón Lull), Iglesia de Santa Eulalia, Palma* “Sleepless light exercces”. Cathedral Chapter House. Canterbury Cathedral. Kent, U.K. “Do not walk out of this area”. Mario Mauroner Contemporay art. Vienna. “FLOWERS”. Ana Serratosa Arte Contemporaneo, Valencia. 2015 “Practices to suck the World”. Mimmo Sconamiglio Arte Contemporanea. Milano “POETS”. Galeria Max Estrella. Madrid “Cuerpos a ninguna parte” EDOM. Espacio Domestico, Blanca. Murcia “La bolannntro’w.” Galerie Marie-Laure Fleish. Roma 2014 “Ensaio sobre a cegueira”. Centro de Arte Contemporanea de Bragança. Portugal.* “Vox clamantis in deserto”. Galerie Kewenig. Palma de Mallorca. “NO/Escape”. The Phillips Collection. Washington D.C. USA.* 2013 “El coleccionista de obsesiones”. Museo Lazaro Galdiano. Madrid.* “Der Italiener (Gianni Selvanni). MAM Mario Mauroner Contemporary. Vienna “Walking on faces [Berlin]”. Halle am Wasser. Berlin* “L’oeil du connaisseur. Bernardi Roig dans les collections belges”. Museé Ianchelevici. La Louviere, Belgium.* “Instante Blanco”. Museo Nacional de Escultura. Valladolid.* “Practices to suck the Light”. Galerie Stefan Ropke. Cologne. “THE MIRROR (Exercices to be another). Claire Oliver Gallery. New York. 2012 “Dreamt images die in the cold”. Galerie Bernd Klüser. Munich. “Verblendungszusammenhang. [Concatenación del cegamiento]”. MACUF, Museo de Arte Contemporaneo Gas natural Fenosa. A Coruña* “BLOW UP (the book)”. Ana Serratosa Arte Contemporaneo. Valencia.* “Walking on faces”. Sa Llotja. Palma de Mallorca.* “BLOW UP (the book)”. Galerie Bernd Klüser. Munich. 2011 “Der Italiener”. Galería Max Estrella. Madrid. “TEOREMA (interrumpido)”. Fundación Luis Seoane. La Coruña.* 2010 “BLOW UP” (surt de s’amagatall). Fondation Européenne pour la Sculpture. Parc Tournay Solvay. Brussels.* “An illuminated head for Blinky P”. Galerie Bernd Klüser. Munich. “El cuchillo en el ojo”. Artiscope (Zaira Mis). Brussels. “Notae ad Paenitentiam”. Ex -Chiessa di San Matteo. Lucca. “Spielraum”. CCCP. Centre Cultural Contemporani Pelaires. Palma de Mallorca. 2009 “Shadows Must Dance”. Ca’ Pesaro. Galleria Internazionale d’arte Moderna Venezia. Venice.* “Eyes Twice Shut”. Galeria Caprice Horn. Berlin. “Shadows Must Dance”. IVAM. Institut Valencià d’Art Modern. Valencia.* “Private Collection”. Ana Serratosa Arte. Valencia. “Pierrot le Fou is (not) dead”. Claire Oliver Gallery. New York. 2008 “…Daruber muss man scheigen”. Mario Mauroner Contemporary Art. Vienna. “El 21, la promesa interior i la mondadura”. El Mundo stand. Arco 08. Madrid. “Prácticas para la construcción de una imagen”. Instituto Cervantes. Milan. “Diana y Acteón”. Project Room. ViennaFair. Mario Mauroner Contemporary Art. Vienna. “Notes on clear-sighted blindness”. Galleria Cardi. Milan. “El paraíso”. Cloister of Burgos Cathedral. Burgos.* “Resurrecció i Halitosis”. Capella de Sant Nicolau. Girona.* 2007 “The Light-exercises series”. Kampa Museum. Prague.* “The Light-exercises series”. PMMK. Museum voor Moderne Kunst. Ostend.* “Lightness exercises”. Galleria Cardi. Milan.* “L’Uomo della Luce”. </w:t>
      </w:r>
      <w:r>
        <w:lastRenderedPageBreak/>
        <w:t>Palazzo Isimbardi. Milan. “Light never lies”. Museo Carlo Bilotti. Villa Borghese. Rome.* 2006 “The Light-exercises series”. DA2. Domus Artium. Salamanca.* “The Light-exercises series”. Kunstmuseum Bonn. Bonn.* “Look at me, please”. Espai Quatre. Casal Solleric. Palma de Mallorca.* “(Wald</w:t>
      </w:r>
      <w:proofErr w:type="gramStart"/>
      <w:r>
        <w:t>)lichtung</w:t>
      </w:r>
      <w:proofErr w:type="gramEnd"/>
      <w:r>
        <w:t>”. Galerie Stefan Röpke. Cologne. 2005 “El baño de Diana”. Galería Max Estrella. Madrid. “Ejercicios de reclusión”. Monasterio de Veruela. Veruela. Zaragoza.* “Smokebreath (The monologue)”. Claire Oliver Gallery. New York.* “Paupières de marbre”. Artiscope/Zaira Mis Gallery. Brussels. “Exercices d’amour pour Catherine Lescault”. Instituto Cervantes. Paris.* 2004 “Perplexity exercises”. Galeria Bores&amp;Mallo. Lisbon. “Frost”. Galerie Academia. Salzburg. “Silence light exercises”. Lipanjepuntin Artecontemporanea. Trieste. 2003 “Father (Miscommunication exercises)”. Galerie Stefan Röpke. Cologne. “Golpear el instante”. Galería Miguel Marcos. Barcelona. “Leidy B.”. Velan Center per l’Arte Contemporanea. Turin.* 2002 “Darkness and insight”. Claire Oliver Gallery. New York.* “Levántate y anda (Resurrección y halitosis)”. Galería Max Estrella. Madrid. “Leidy B.”. MEIAC. Museo Extremeño e Iberoamericano de Arte Contemporáneo. Badajoz.* “Headless” (II). La Caja Negra Ediciones. Madrid. 2001 “The Music Box”. Galerie Von Lintel&amp;Nusser. Munich.* “L’oeil brulé”. Galerie ARTISCOPE II. Kanal 20. Brussels. “Blindness &amp; Insight”. Lipanjepuntin Artecontemporanea. Trieste. 2000 “Almacén de brasas y cenizas”. Museo Jacobo Borges. Caracas.* “El hombre de la lámpara”. El Gallo. Espacio de Arte Contemporáneo. Salamanca. “Luz sobre las espaldas”. Galería Max Estrella. Madrid.* 1999 “The Waste Black”. Galería Miguel Marcos. Barcelona. “Almacén de brasas y cenizas”. Museo de la Ciudad. Valencia.* “De las devociones”. Fundación Ludwig. La Habana.* 1998 “Brasas bajo cenizas”. Casal Solleric. Palma de Mallorca.* “Proyecto para El Gran Bodegón”. Galería Salvador Díaz. Madrid. “Mors Ludens”. Galería Estiarte. Madrid.* 1997 “Mors Ludens”. Centre Cultural Sa Nostra. Palma de Mallorca.* 1996 “L’âme du peintre”. MADC. Museo de Arte Contemporáneo. San José. Costa Rica. “Mors Ludens”. Grad Tívoli. MJLC. Ljubljana.* 1995 “L'âme du peintre”. Fundació Pilar i Joan Miró. Palma de Mallorca. Selected Group Exhibitions 2016 “Just Black and White”. Galerie Kluser, Munich “GLASSFEVER”. Dordrecht mUseum, Dordrecht, Holanda 2015 “Implosió. Carte Blance a Agustín Fernandez-Mallo” Es Baluard. Museu d’Art Modern i Contemporani. Palma. “Papeles Privados. Colección DKV – Tomas Ruiz”. Instituto Cervantes. Berlín.* “First Edition of Changjiang International Photography &amp; Video Biennale”. Chongqing Changjiang Museum of Contemporary Art</w:t>
      </w:r>
      <w:proofErr w:type="gramStart"/>
      <w:r>
        <w:t>,.</w:t>
      </w:r>
      <w:proofErr w:type="gramEnd"/>
      <w:r>
        <w:t xml:space="preserve"> Changjiang. China* “Sinestesia. Colección OlorVISUAL”. Centro Artes Visuales de Tabacalera. Madrid.* “Icastica”. Galleria Comunale d’Arte Moderna. Arezzo.* “Intersections@ 2015. Contemporary Art projects”. The Phillips Collection. Washington D.C.* “XII Bienal de la Habana”. MOR, Museo Orgánico Romerillo. La Habana.* “Andante Giocoso”. MAM, Mario Mauroner Contemporary Art. Viena. “vertical Limits”. M.AR.CO. Monza Arte Contemporanea. Monza. “New Acquisitions”. Troubleyn/Laboratorium. Anwers.* 2014 “Colección IVAM XXV Aniversario”. IVAM Institut Valenciá d’Art Modern. Valencia.* “Cartó i paper”. Galerie Kewenig. Palma. “Back to the future. From Tiepolo to Warhol. The Klüser Collection”. Kusnthalle Krems. Wachau. Austria.* “RESONANCE(s)”.Maison Particulère Art Center. Brussels.* “Leiblichkeit und Sexualität. Theology of the body in Contemporary Art”.Votive Church. Vienna.* “V Bienal de Arte Contemporáneo Fundación ONCE”. CentroCentro </w:t>
      </w:r>
      <w:r>
        <w:lastRenderedPageBreak/>
        <w:t xml:space="preserve">Cibeles. Madrid.* “Painting II (1980-2000)”. Frissiras Museum, Athens* “El Mundo XV Aniversario”. Centro Cultural Conde Duque. Madrid.* “Cuerpos Extraños”.Centro videoarte EDOM. Espacio Domestico. Murcia.* “Papeles Privados. Colección DKV – Tomas Ruiz”. Instituto Cervantes. Munich.* “White Noise”. Fondazione Zappettini. Chiavari. Italy.* 2013 “Paraísos Naturales: reflejos artificiales”. Coleccion AENA de Arte ContemporáneoI. Real Jardín Botánico. Madrid.* “Murano&gt;Merano. Glass at contemporay Art”. KunstMeran In Haus der Sparkasse. Merano* “Arte y Espiritualidad”. IVAM Insitut Valencià d’Art Modern. Valencia.* “Lo straniero”. Eduardo Secci Arte Contemporanea. Firenze.* “Moving Norman Foster on Art”. Le Carré D’Art – Museé d’Art Contemporain. Nimes.* 2012 </w:t>
      </w:r>
      <w:proofErr w:type="gramStart"/>
      <w:r>
        <w:t>“ Hans</w:t>
      </w:r>
      <w:proofErr w:type="gramEnd"/>
      <w:r>
        <w:t xml:space="preserve"> at Gluck. Hans Oberraüch Collection”. Castello Gandegg. Appiano. Italy.* “Face to Face”. Frissiras Museum. Athens.* “air-port-art” Collecion Fundación Aena. La Caja Blanca Cultura Contemporánea”. Alicante.* “(R</w:t>
      </w:r>
      <w:proofErr w:type="gramStart"/>
      <w:r>
        <w:t>)existenz</w:t>
      </w:r>
      <w:proofErr w:type="gramEnd"/>
      <w:r>
        <w:t xml:space="preserve">”. Chiessa di Sant’Agostino. Pietrasanta.* “Al termine della notte. Kathe Hollwitz/Bernardi Roig...” Fondazione Galleria San Fedele. Milan. “Die Natch ist in den Tag verliebt”. MAM Mario Mauroner Contemporary. Vienna. “10 x 20 x 10. Twenty anniversary”. Claire Oliver Gallery. New York. “Unterwelt und retour”. Residenzgalerie Museum. Salzsburg. “Pasión Contemporanea”. Museo de arte Ponce. San Juan. Puerto Rico.* “Expanded drawing”. Casal Sollerich, Palma de Mallorca.* “R/Evolution Auf Papier. Fünf Jarhunderte in Zeichungen. Die Sammlung Klüser”. Alte Pinakotek. Munich.* “Mario Mauroner 40th Anniversary”. MAM Mario Mauroner Contemporary. Viena. “Sepaking Artists”. Busan Museun of Modern Art. Busan. South Korea* “La percepció de l’espai” Es Baluard Museu d’Art Modern i Contemporani”. Palma de Mallorca. * “Beyond Bling: the artist as Jeweler”. Claire Oliver Gallery. New York “Hans hat Glück. Hans Oberrauch Collection”. Castle Gandegg. Appiano, Italy* 2011 “Vanguardia 25 años”. Galeria Vanguardia. Bilbao. “San Sebastián. De lo sagrado y lo profano”. Sala Kubo-Kutxa. San Sebastian.* “Zettels-Traum”. Von Der Heydt-Museum. Wuppertal.* “Black and White”. Frissiras Museum. Athens.* “Observadores”. Museu Colecção Berardo. Centro Cultural de Belem. Lisbon.* “El Antropoceno”. Bienal del fin del mundo. Ushuaia. Argentina. “Ciento y… postalicas a: Federico García Lorca”. Palacio de Comunicaciones. Correos. Madrid. “Glasstress 2011”. 54 Biennale di Venezia. Istituto Veneto di Science, lettere ed Arti. Palazzo Cavalli Franchetti. Venice.* “TRA-Edge of Becoming”. Palazzo Fortuny. Venice.* “The devil can cite scripture”. Claire Oliver Gallery. New York. “Glasstress Stoccolma 2011”. Millesgarden Museum. Stockholm.* “Defiant Gardens”. Mario Mauroner Contemporary Art. Salzburg. “Select prints”. Galerie Bernd Klüser. Munich. “Colección”. Cloister of Burgos Cathedral. Burgos. “The Art must go on: Il viaggio nell’arte contemporanea”. Galleria Cardi. Pietrasanta. “Papers Privats”. Sala d’exposicions Universitat Politècnica de València. Valencia. “Rising”. Collezione Agovino Isi Arte Associate. Naples.* “Highlights”. Galerie Bernd Klüser. Munich. 2010 “Nouvi Perimetri”. Residenza Porta Nuova. Milan. “Fiat LUX”. MACUF. Museo de arte Contemporáneo Unión FENOSA. La Coruña.* “El Ángel Exterminador”. BOZAR. Palais de Beaux Arts. Brussels.* “L.I.F. Libertad, Igualdad, Fraternidad”. CAAM. Centro Atlántico de Arte Moderno. Las Palmas de Gran Canaria.* “Arte español en la colección del IVAM”. Shanghai Urban Exhibition Center. Expo 2010. Spanish Pavilion. Shanghai. “La beauté du dessin”. Mario Mauroner Contemporary Art. Vienna. “Art in the City”. Parc d’Egmont. Brussels. </w:t>
      </w:r>
      <w:r>
        <w:lastRenderedPageBreak/>
        <w:t xml:space="preserve">“Dinámicas de la distorsión…”. MACC. Museo de Arte Contemporáneo. Caracas.* “España Contemporánea”. Castell dell’Ovo. Naples.* “Still Motion”. 10th Anniversary Lipanjepuntin Artecontemporanea. Rome. “Like a Rolling Stone”. Novalis Contemporary Art. Turin. “IVAM Donaciones”. IVAM. Institut Valencià d’Art Modern. Valencia. “Voglio la neve in Agosto”. LAB 610 XL. Bolzano. “Dreams”. Mario Mauroner Contemporary Art. Salzburg. “B&amp;W”. La Caja Negra ediciones. Madrid. “De la seriación a la multiplicidad”. Museo del Grabado Español Contemporáneo. Malaga. “Lunático sobre verde”. Palacio de la isla. Burgos.* “Summer Show”. Flying Circus Gallery. Monterrey. Mexico. “Godot never came”. Novalis Contemporary Art. Turin. “Look Up!”. Natural Porto Art Show. Palacete Pinto Leite. Porto. “Different Realities”. Galleria Cardi. Pietrasanta. “Tempo de Aeroportos. Colección Aena”. Fundación Caixa Galicia. Santiago de Compostela. 2009 “L.I.F. Libertad, Igualdad, Fraternidad”. La Lonja. Zaragoza.* “L.I.F. Libertad, Igualdad, Fraternidad”. Sala de Exposiciones Alcalá 31. Madrid.* “Frost, The Window”. Mario Mauroner Contemporary Art. Vienna. “Take your time”. Galleria Cardi. Milan. “La escultura en la colección del IVAM”. IVAM. Institut Valencià d’Art Modern. Valencia.* “Un Mondo fantástico”. Barchessa di Ca’ Amata. Castelfranco. Veneto. Italy. 2008 “Di carta”. Galleria Cardi. Milan. “Construir, habitar, pensar”. IVAM. Institut Valencià d’Art Modern. Valencia. “Light Messages”. Es Baluard. Museu d’Art Modern i Contemporani de Palma. Palma de Mallorca.* “España 1957-2007”. Palazzo Sant’Elia. Palermo.* “L’Éveil du printemps”. Mario Mauroner Contemporary Art. Salzburg. “Una nueva mirada. Colección Aena de Arte Contemporáneo”. Sala Arquerías de Nuevos Ministerios. Madrid.* “Desde Jaime I, una mirada actual”. IVAM. Institut Valencià d’Art Modern. Valencia.* “La Giostra dell’Apocalisse”. Rotonda Della Besana. Milan.* “El agua y sus sueños contemporáneos”. Pabellón de Aragón. Exposición Internacional Zaragoza 2008. Zaragoza.* “35th Anniversary”. Mario Mauroner Contemporary Art. Vienna. “Pasiones privadas, visiones públicas”. MARCO. Museo de Arte Contemporáneo de Vigo. Vigo.* “80’s i Derives”. Es Baluard. Museu d’Art Modern i Contemporani de Palma. Palma de Mallorca. “ConfinInfranti”. Palazzo Forti. Galleria d’Arte Moderna. Verona.* “Bajo techo: cuatro estadios de intimidad”. Centro de Arte Dos de Mayo. Madrid.* “TEORETICA, primer guión de la colección”. Espacio TEORETICA. San José. Costa Rica. “11th International Cairo Biennale”. Cairo. 2007 “TIMER, Intimitá/Intimacy”. Triennale di Milano/Bovisa. Milan.* “Ojos del mar”. IVAM. Institut Valencià d’Art Modern. Valencia.* “Die Schöne und das Ungeheuer”. Museum Residenzgalerie. Salzburg.* “La vida privada”. CDAN. Centro de Arte y Naturaleza, Fundación Beulas. Huesca.* “Mixed Emotions. Apuntes para una colección del siglo XXI”. Da2. Domus Artium. Salamanca.* 2006 “Picasso to Plensa: A Century of Art from Spain”. The Salvador Dali Museum. St. Petersburg. Florida. USA.* “33 Artists: Spanish Printmaking”. Zhu Qizhan Art Museum. Shanghai.* “Peregrinatio. Arte Contemporáneo en las ermitas”. Sagunto. Valencia.* “Fire, walk with me”. Museo de Bellas Artes de Caracas. Caracas. Venezuela.* “Anthropography III”. Frissiras Museum. Athens.* “Paradiso e Inferno II”. Mario Mauroner Contemporary Art. Salzburg. “Aena. Col.lecció d’art contemporani”. Edifici Forum. Barcelona.* “What I did on my summer vacation”. Claire Oliver Gallery. New York. “ERETICA. L’arte contemporanea dalla trascendenza al profane”. Galleria Civica D’arte Moderna. Palermo.* “Fabrica de </w:t>
      </w:r>
      <w:r>
        <w:lastRenderedPageBreak/>
        <w:t>deseos”. Galeria Xavier Fiol. Palma de Mallorca.* “Little disasters”. Room number one. Mario Mauroner Contemporary Art. Vienna.* 2005 “Soul”. PMMK. Museum voor Moderne Kunst Museé. Ostend; Episcopal seminary. Bruges.* “Barrocos y neobarrocos”. DA2. Domus Artium. Salamanca.* “Escultura en dos dimensiones. Colección de fotografía contemporánea”. Simposium Internacional de Escultura. (SEA). Alicante.* “European Contemporary Painting”. Frissiras Museum. Athens.* “Paradiso e inferno”. Mario Mauroner Contemporary Art. Vienna. “ART Report (2)”. Fundació Sa Nostra. Palma de Mallorca.* “3D+1”. Simposium Internacional de Escultura. (SEA). Alicante.* “Future Perfect”. Claire Oliver Galley. New York. “Inmateriales Originales”. Simposium Internacional de Escultura (SEA). Castillo de Santa Bárbara. Alicante.* “Picasso to Plensa: A Century of Art from Spain”. The Albuquerque Museum of Art. New Mexico. USA.* 8th Martinez Guerricabeitia Biennial. Valencia.* “Escultura pública. Artistas españoles contemporáneos”. Passeig Sagrera/Sa Llotja. Palma de Mallorca.* “Nueva edad de bronce”. Simposium Internacional de Escultura. (SEA). Alicante.* 2004 “Pain: Passion, compassion and sensibility”. Science Museum of London. London.* “Dibujo hoy”. CAC-Málaga. Centro de Arte Contemporáneo de Málaga. Malaga* “Black album”. Galleria Antonio Colombo. Milan.* “Etre”. Human rights in Art. Palais des Nations. UN. Geneva.* “L’arte in testa. Storia di un’ossesione”. MACI. Museo d’Arte Contemporaneo di Isernia. Isernia.* “Regards”. Artiscope Gallery. Brussels.* “(De) Construcciones Pictóricas”. MADC. Museo de arte y diseño contemporáneo. San José. Costa Rica.* “[Psico] bunker”. Centre d’art Santa Mónica. Barcelona.* “Es Baluard any Cero”. Museu d’Art Modern i Contemporani de Palma. Palma de Mallorca.* “Orizzonti aperti”. Palazzo Forti. Museo D’Arte Moderna e Contemporanea. Verona.* “Spanish Contemporary Art on Paper”. Köpavogur Art Museum. Iceland.* “AENA. Colección de Arte Contemporáneo”. Museo de Navarra. Pamplona.* “Drawings”. Galerie Davide Di Maggio. Berlin. “25 años de arte español”. Colección Miguel Marcos. Palacio de Sástago. Zaragoza.* “Travesías”. C.C.E. Centro Cultural Español. Santo Domingo. Dominican Republic.* “Things to Come...”. Claire Oliver Gallery. New York. 2003 MAK (Museum für Angewandte Kunst). Galerie Academia. Vienna. “Cómo se hacen las imágenes”. Kunstmuseum Bonn. Bonn.* “Colección AENA”. Museo de Bellas Artes de Santander. Santander.* “The others”. Gas Gallery. Turin.* XXXVII Prix International d’Art Contemporain de Monte-Carlo. Musée National de Monaco. Monte Carlo.* “La palabra y su sombra. José Ángel Valente”. Universidad de Santiago de Compostela (USC). Santiago de Compostela.* “Sharks in the morning”. Daniel Azoulay Gallery. Miami.* “Corpo Sociale”. Galleria PACK. Milan. “Representing Representation 6”. Arnot Art Museum. New York.* “</w:t>
      </w:r>
      <w:proofErr w:type="gramStart"/>
      <w:r>
        <w:t>Por(</w:t>
      </w:r>
      <w:proofErr w:type="gramEnd"/>
      <w:r>
        <w:t>no)pulsión”. CCCB. Centre de Cultura Contemporánea Barcelona. Barcelona. “Las tentaciones de San Antonio”. CAAM. Centro Atlántico de Arte Moderno. Las Palmas de Gran Canaria. 2002 “Experimentar e Investigar”. Pinacoteca Nazionale Cittadella dei Musei. Cagliari.* “Los lunes de la fábrica. Leidy B.”. Photogaleria La Fábrica. Madrid. “AENA. Colección Arte Contemporáneo”. Sala Kubo-Kursaal. San Sebastian.* “Videoart”. GAM. Galleria D’Arte Moderna. Turin.* “</w:t>
      </w:r>
      <w:proofErr w:type="gramStart"/>
      <w:r>
        <w:t>Por(</w:t>
      </w:r>
      <w:proofErr w:type="gramEnd"/>
      <w:r>
        <w:t xml:space="preserve">no)pulsión”. Círculo de Bellas Artes. Madrid. “Die Zeichnung”. Kunstverein Ludwigsburg. Stuttgart.* “Desiderio”. Galleria d’Arte Moderna. Bolonia. Italy.* “Desail·laments”. Kunstlerhaus Bethanien. Berlin.* “Rostros y Rastros”. Centro Cultural La Recoleta. Buenos Aires.* </w:t>
      </w:r>
      <w:r>
        <w:lastRenderedPageBreak/>
        <w:t>“Amore. La notte di San Valentino”. Silbernagl Undergallery. Milan.* “Notas contemporáneas”. Galeria Bores&amp;Mallo. Lisbon. “Desail·laments”. Centre d’Art Santa Mónica. Barcelona.* “Otras Meninas”. Fundación Telefónica. Madrid.* 2001 “Mediterranea 2”. 2nd Mediterranean Biennale. Dominican Monastery. Dubrovnik. “Down”. Zonca e Zonca. Arte Contemporanea. Milan.* 21st Alexandria Biennale, 2001. Spanish Pavilion. Alexandria.* “Escultures de pintors”. Casal Solleric. Palma de Mallorca.* “Rostros y Rastros”. Centro de Convenções de Pernambuco. Recife. Brazil.* “Pay attention, please”. Museo de Arte Moderno Nuoro. Sardinia.* “Print making by Spanish Artists”. Teheran Museum of Contemporary Art. Teheran. “Chairs in Contemporary Art”. Palazzo Affari ai Giureconsulti. Milan.* “Chairs in Contemporary Art”. Civici Musei del Castello di Udine. Italy* “12 Units”. KunstGrepen. Middelkerke. Ostend. 2000 “Emplazamientos contemporáneos”. Museo de Bellas Artes de Oviedo. Asturias. “Llocs Lliures VII 2000”. Intervenciones en el centro histórico de Jávea. Alicante.* “Nuevas adquisiciones”. Casal Solleric. Palma de Mallorca. “Messagers de la terre”. Espace d’Art Contemporain de Rouille. Poitiers. France.* “The Garden of Eros”. Kunstmuseum Bergen. Bergen. Norway.* 1999 “Colección Testimonio 1998-1999”. La Caixa. Palau de l’Almudí. Valencia.* “Jardín de Eros”. Palau de la Virreina. Centre Cultural Tecla Sala. Barcelona.* “amici mei”. Artiscope Gallery. Brussels. “El dibujo después del dibujo”. Galería Vanguardia. Bilbao. “Nuevas adquisiciones”. Fundación AENA. Museo Municipal de Málaga. Malaga.* 1998 “Islas”. Centro Andaluz de Arte Contemporáneo. Seville.* “Islas”. CAAM. Centro Atlántico de Arte Moderno. Canary Islands.* VI Bienal de la Habana. Havana. Cuba.* The International Graphic Art 1997. Sakaide Museum of Art. Kagawa. Japan.* “Presenze. Artisti Stranieri Oggi in Italia ’97”. Rocca Paolina Centro Arte Contemporánea. Perugia.*</w:t>
      </w:r>
    </w:p>
    <w:sectPr w:rsidR="00444760" w:rsidSect="008F23E1">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ood sans">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3A6848"/>
    <w:multiLevelType w:val="hybridMultilevel"/>
    <w:tmpl w:val="7E7E2EDC"/>
    <w:lvl w:ilvl="0" w:tplc="ED0EC4F4">
      <w:numFmt w:val="bullet"/>
      <w:lvlText w:val=""/>
      <w:lvlJc w:val="left"/>
      <w:pPr>
        <w:ind w:left="1068" w:hanging="360"/>
      </w:pPr>
      <w:rPr>
        <w:rFonts w:ascii="Symbol" w:eastAsiaTheme="minorHAnsi" w:hAnsi="Symbo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nsid w:val="4DB442C1"/>
    <w:multiLevelType w:val="hybridMultilevel"/>
    <w:tmpl w:val="DDBE84B8"/>
    <w:lvl w:ilvl="0" w:tplc="2774E836">
      <w:numFmt w:val="bullet"/>
      <w:lvlText w:val="-"/>
      <w:lvlJc w:val="left"/>
      <w:pPr>
        <w:ind w:left="1070" w:hanging="360"/>
      </w:pPr>
      <w:rPr>
        <w:rFonts w:ascii="Cambria" w:eastAsiaTheme="majorEastAsia" w:hAnsi="Cambria" w:cstheme="majorBidi" w:hint="default"/>
        <w:b/>
        <w:color w:val="4F81BD" w:themeColor="accent1"/>
        <w:sz w:val="22"/>
      </w:rPr>
    </w:lvl>
    <w:lvl w:ilvl="1" w:tplc="0C0A0003" w:tentative="1">
      <w:start w:val="1"/>
      <w:numFmt w:val="bullet"/>
      <w:lvlText w:val="o"/>
      <w:lvlJc w:val="left"/>
      <w:pPr>
        <w:ind w:left="1790" w:hanging="360"/>
      </w:pPr>
      <w:rPr>
        <w:rFonts w:ascii="Courier New" w:hAnsi="Courier New" w:cs="Courier New" w:hint="default"/>
      </w:rPr>
    </w:lvl>
    <w:lvl w:ilvl="2" w:tplc="0C0A0005" w:tentative="1">
      <w:start w:val="1"/>
      <w:numFmt w:val="bullet"/>
      <w:lvlText w:val=""/>
      <w:lvlJc w:val="left"/>
      <w:pPr>
        <w:ind w:left="2510" w:hanging="360"/>
      </w:pPr>
      <w:rPr>
        <w:rFonts w:ascii="Wingdings" w:hAnsi="Wingdings" w:hint="default"/>
      </w:rPr>
    </w:lvl>
    <w:lvl w:ilvl="3" w:tplc="0C0A0001" w:tentative="1">
      <w:start w:val="1"/>
      <w:numFmt w:val="bullet"/>
      <w:lvlText w:val=""/>
      <w:lvlJc w:val="left"/>
      <w:pPr>
        <w:ind w:left="3230" w:hanging="360"/>
      </w:pPr>
      <w:rPr>
        <w:rFonts w:ascii="Symbol" w:hAnsi="Symbol" w:hint="default"/>
      </w:rPr>
    </w:lvl>
    <w:lvl w:ilvl="4" w:tplc="0C0A0003" w:tentative="1">
      <w:start w:val="1"/>
      <w:numFmt w:val="bullet"/>
      <w:lvlText w:val="o"/>
      <w:lvlJc w:val="left"/>
      <w:pPr>
        <w:ind w:left="3950" w:hanging="360"/>
      </w:pPr>
      <w:rPr>
        <w:rFonts w:ascii="Courier New" w:hAnsi="Courier New" w:cs="Courier New" w:hint="default"/>
      </w:rPr>
    </w:lvl>
    <w:lvl w:ilvl="5" w:tplc="0C0A0005" w:tentative="1">
      <w:start w:val="1"/>
      <w:numFmt w:val="bullet"/>
      <w:lvlText w:val=""/>
      <w:lvlJc w:val="left"/>
      <w:pPr>
        <w:ind w:left="4670" w:hanging="360"/>
      </w:pPr>
      <w:rPr>
        <w:rFonts w:ascii="Wingdings" w:hAnsi="Wingdings" w:hint="default"/>
      </w:rPr>
    </w:lvl>
    <w:lvl w:ilvl="6" w:tplc="0C0A0001" w:tentative="1">
      <w:start w:val="1"/>
      <w:numFmt w:val="bullet"/>
      <w:lvlText w:val=""/>
      <w:lvlJc w:val="left"/>
      <w:pPr>
        <w:ind w:left="5390" w:hanging="360"/>
      </w:pPr>
      <w:rPr>
        <w:rFonts w:ascii="Symbol" w:hAnsi="Symbol" w:hint="default"/>
      </w:rPr>
    </w:lvl>
    <w:lvl w:ilvl="7" w:tplc="0C0A0003" w:tentative="1">
      <w:start w:val="1"/>
      <w:numFmt w:val="bullet"/>
      <w:lvlText w:val="o"/>
      <w:lvlJc w:val="left"/>
      <w:pPr>
        <w:ind w:left="6110" w:hanging="360"/>
      </w:pPr>
      <w:rPr>
        <w:rFonts w:ascii="Courier New" w:hAnsi="Courier New" w:cs="Courier New" w:hint="default"/>
      </w:rPr>
    </w:lvl>
    <w:lvl w:ilvl="8" w:tplc="0C0A0005" w:tentative="1">
      <w:start w:val="1"/>
      <w:numFmt w:val="bullet"/>
      <w:lvlText w:val=""/>
      <w:lvlJc w:val="left"/>
      <w:pPr>
        <w:ind w:left="683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08"/>
  <w:hyphenationZone w:val="425"/>
  <w:characterSpacingControl w:val="doNotCompress"/>
  <w:compat/>
  <w:rsids>
    <w:rsidRoot w:val="008F23E1"/>
    <w:rsid w:val="0004503C"/>
    <w:rsid w:val="00146CAE"/>
    <w:rsid w:val="002079DE"/>
    <w:rsid w:val="00280C68"/>
    <w:rsid w:val="002E05D1"/>
    <w:rsid w:val="003A1130"/>
    <w:rsid w:val="00444760"/>
    <w:rsid w:val="00493D1A"/>
    <w:rsid w:val="004A6102"/>
    <w:rsid w:val="004E3E05"/>
    <w:rsid w:val="005218AF"/>
    <w:rsid w:val="005F6CC4"/>
    <w:rsid w:val="006C40D2"/>
    <w:rsid w:val="006D64E3"/>
    <w:rsid w:val="007F2AC9"/>
    <w:rsid w:val="00832020"/>
    <w:rsid w:val="0086300F"/>
    <w:rsid w:val="008A0FBF"/>
    <w:rsid w:val="008F23E1"/>
    <w:rsid w:val="00952B10"/>
    <w:rsid w:val="00A726AF"/>
    <w:rsid w:val="00CE435C"/>
    <w:rsid w:val="00D54E6D"/>
    <w:rsid w:val="00D67948"/>
    <w:rsid w:val="00DA2E6F"/>
    <w:rsid w:val="00DD6E8B"/>
    <w:rsid w:val="00DE05C1"/>
    <w:rsid w:val="00E34415"/>
    <w:rsid w:val="00F961C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03C"/>
  </w:style>
  <w:style w:type="paragraph" w:styleId="Ttulo2">
    <w:name w:val="heading 2"/>
    <w:basedOn w:val="Normal"/>
    <w:next w:val="Normal"/>
    <w:link w:val="Ttulo2Car"/>
    <w:uiPriority w:val="9"/>
    <w:semiHidden/>
    <w:unhideWhenUsed/>
    <w:qFormat/>
    <w:rsid w:val="008A0F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F6CC4"/>
    <w:pPr>
      <w:keepNext/>
      <w:keepLines/>
      <w:spacing w:before="200" w:after="0"/>
      <w:outlineLvl w:val="2"/>
    </w:pPr>
    <w:rPr>
      <w:rFonts w:asciiTheme="majorHAnsi" w:eastAsiaTheme="majorEastAsia" w:hAnsiTheme="majorHAnsi" w:cstheme="majorBidi"/>
      <w:b/>
      <w:bCs/>
      <w:color w:val="4F81BD" w:themeColor="accent1"/>
    </w:rPr>
  </w:style>
  <w:style w:type="paragraph" w:styleId="Ttulo5">
    <w:name w:val="heading 5"/>
    <w:basedOn w:val="Normal"/>
    <w:link w:val="Ttulo5Car"/>
    <w:uiPriority w:val="9"/>
    <w:qFormat/>
    <w:rsid w:val="008F23E1"/>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8F23E1"/>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8F23E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8F23E1"/>
    <w:rPr>
      <w:color w:val="0000FF"/>
      <w:u w:val="single"/>
    </w:rPr>
  </w:style>
  <w:style w:type="character" w:styleId="Textoennegrita">
    <w:name w:val="Strong"/>
    <w:basedOn w:val="Fuentedeprrafopredeter"/>
    <w:uiPriority w:val="22"/>
    <w:qFormat/>
    <w:rsid w:val="008F23E1"/>
    <w:rPr>
      <w:b/>
      <w:bCs/>
    </w:rPr>
  </w:style>
  <w:style w:type="character" w:customStyle="1" w:styleId="Ttulo3Car">
    <w:name w:val="Título 3 Car"/>
    <w:basedOn w:val="Fuentedeprrafopredeter"/>
    <w:link w:val="Ttulo3"/>
    <w:uiPriority w:val="9"/>
    <w:semiHidden/>
    <w:rsid w:val="005F6CC4"/>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semiHidden/>
    <w:rsid w:val="008A0FBF"/>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2E05D1"/>
    <w:pPr>
      <w:ind w:left="720"/>
      <w:contextualSpacing/>
    </w:pPr>
  </w:style>
</w:styles>
</file>

<file path=word/webSettings.xml><?xml version="1.0" encoding="utf-8"?>
<w:webSettings xmlns:r="http://schemas.openxmlformats.org/officeDocument/2006/relationships" xmlns:w="http://schemas.openxmlformats.org/wordprocessingml/2006/main">
  <w:divs>
    <w:div w:id="5207482">
      <w:bodyDiv w:val="1"/>
      <w:marLeft w:val="0"/>
      <w:marRight w:val="0"/>
      <w:marTop w:val="0"/>
      <w:marBottom w:val="0"/>
      <w:divBdr>
        <w:top w:val="none" w:sz="0" w:space="0" w:color="auto"/>
        <w:left w:val="none" w:sz="0" w:space="0" w:color="auto"/>
        <w:bottom w:val="none" w:sz="0" w:space="0" w:color="auto"/>
        <w:right w:val="none" w:sz="0" w:space="0" w:color="auto"/>
      </w:divBdr>
      <w:divsChild>
        <w:div w:id="9114519">
          <w:marLeft w:val="0"/>
          <w:marRight w:val="0"/>
          <w:marTop w:val="0"/>
          <w:marBottom w:val="182"/>
          <w:divBdr>
            <w:top w:val="none" w:sz="0" w:space="0" w:color="auto"/>
            <w:left w:val="none" w:sz="0" w:space="0" w:color="auto"/>
            <w:bottom w:val="none" w:sz="0" w:space="0" w:color="auto"/>
            <w:right w:val="none" w:sz="0" w:space="0" w:color="auto"/>
          </w:divBdr>
          <w:divsChild>
            <w:div w:id="478765953">
              <w:marLeft w:val="0"/>
              <w:marRight w:val="0"/>
              <w:marTop w:val="0"/>
              <w:marBottom w:val="91"/>
              <w:divBdr>
                <w:top w:val="none" w:sz="0" w:space="0" w:color="auto"/>
                <w:left w:val="none" w:sz="0" w:space="0" w:color="auto"/>
                <w:bottom w:val="none" w:sz="0" w:space="0" w:color="auto"/>
                <w:right w:val="none" w:sz="0" w:space="0" w:color="auto"/>
              </w:divBdr>
            </w:div>
          </w:divsChild>
        </w:div>
        <w:div w:id="1334187353">
          <w:marLeft w:val="0"/>
          <w:marRight w:val="0"/>
          <w:marTop w:val="0"/>
          <w:marBottom w:val="0"/>
          <w:divBdr>
            <w:top w:val="none" w:sz="0" w:space="0" w:color="auto"/>
            <w:left w:val="none" w:sz="0" w:space="0" w:color="auto"/>
            <w:bottom w:val="none" w:sz="0" w:space="0" w:color="auto"/>
            <w:right w:val="none" w:sz="0" w:space="0" w:color="auto"/>
          </w:divBdr>
          <w:divsChild>
            <w:div w:id="2548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9354">
      <w:bodyDiv w:val="1"/>
      <w:marLeft w:val="0"/>
      <w:marRight w:val="0"/>
      <w:marTop w:val="0"/>
      <w:marBottom w:val="0"/>
      <w:divBdr>
        <w:top w:val="none" w:sz="0" w:space="0" w:color="auto"/>
        <w:left w:val="none" w:sz="0" w:space="0" w:color="auto"/>
        <w:bottom w:val="none" w:sz="0" w:space="0" w:color="auto"/>
        <w:right w:val="none" w:sz="0" w:space="0" w:color="auto"/>
      </w:divBdr>
    </w:div>
    <w:div w:id="672345667">
      <w:bodyDiv w:val="1"/>
      <w:marLeft w:val="0"/>
      <w:marRight w:val="0"/>
      <w:marTop w:val="0"/>
      <w:marBottom w:val="0"/>
      <w:divBdr>
        <w:top w:val="none" w:sz="0" w:space="0" w:color="auto"/>
        <w:left w:val="none" w:sz="0" w:space="0" w:color="auto"/>
        <w:bottom w:val="none" w:sz="0" w:space="0" w:color="auto"/>
        <w:right w:val="none" w:sz="0" w:space="0" w:color="auto"/>
      </w:divBdr>
    </w:div>
    <w:div w:id="773553746">
      <w:bodyDiv w:val="1"/>
      <w:marLeft w:val="0"/>
      <w:marRight w:val="0"/>
      <w:marTop w:val="0"/>
      <w:marBottom w:val="0"/>
      <w:divBdr>
        <w:top w:val="none" w:sz="0" w:space="0" w:color="auto"/>
        <w:left w:val="none" w:sz="0" w:space="0" w:color="auto"/>
        <w:bottom w:val="none" w:sz="0" w:space="0" w:color="auto"/>
        <w:right w:val="none" w:sz="0" w:space="0" w:color="auto"/>
      </w:divBdr>
    </w:div>
    <w:div w:id="1600722919">
      <w:bodyDiv w:val="1"/>
      <w:marLeft w:val="0"/>
      <w:marRight w:val="0"/>
      <w:marTop w:val="0"/>
      <w:marBottom w:val="0"/>
      <w:divBdr>
        <w:top w:val="none" w:sz="0" w:space="0" w:color="auto"/>
        <w:left w:val="none" w:sz="0" w:space="0" w:color="auto"/>
        <w:bottom w:val="none" w:sz="0" w:space="0" w:color="auto"/>
        <w:right w:val="none" w:sz="0" w:space="0" w:color="auto"/>
      </w:divBdr>
      <w:divsChild>
        <w:div w:id="1228419798">
          <w:marLeft w:val="0"/>
          <w:marRight w:val="0"/>
          <w:marTop w:val="0"/>
          <w:marBottom w:val="0"/>
          <w:divBdr>
            <w:top w:val="none" w:sz="0" w:space="0" w:color="auto"/>
            <w:left w:val="none" w:sz="0" w:space="0" w:color="auto"/>
            <w:bottom w:val="none" w:sz="0" w:space="0" w:color="auto"/>
            <w:right w:val="none" w:sz="0" w:space="0" w:color="auto"/>
          </w:divBdr>
        </w:div>
        <w:div w:id="412434322">
          <w:marLeft w:val="0"/>
          <w:marRight w:val="0"/>
          <w:marTop w:val="0"/>
          <w:marBottom w:val="0"/>
          <w:divBdr>
            <w:top w:val="single" w:sz="2" w:space="11" w:color="EAEAEA"/>
            <w:left w:val="single" w:sz="2" w:space="11" w:color="EAEAEA"/>
            <w:bottom w:val="single" w:sz="2" w:space="11" w:color="EAEAEA"/>
            <w:right w:val="single" w:sz="2" w:space="11" w:color="EAEAEA"/>
          </w:divBdr>
          <w:divsChild>
            <w:div w:id="14659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aserratosa.com/artista/bernardi-roig/11055"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18</Pages>
  <Words>7185</Words>
  <Characters>39520</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46612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11</cp:revision>
  <dcterms:created xsi:type="dcterms:W3CDTF">2023-02-23T22:08:00Z</dcterms:created>
  <dcterms:modified xsi:type="dcterms:W3CDTF">2024-10-25T23:54:00Z</dcterms:modified>
</cp:coreProperties>
</file>